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180"/>
        <w:jc w:val="center"/>
        <w:rPr>
          <w:rFonts w:ascii="宋体" w:hAnsi="宋体" w:eastAsia="宋体"/>
          <w:b/>
          <w:color w:val="000000"/>
          <w:sz w:val="18"/>
        </w:rPr>
      </w:pPr>
      <w:r>
        <w:rPr>
          <w:rFonts w:ascii="宋体" w:hAnsi="宋体" w:eastAsia="宋体"/>
          <w:b/>
          <w:color w:val="000000"/>
          <w:sz w:val="18"/>
        </w:rPr>
        <w:t>北京大学第一医</w:t>
      </w:r>
      <w:r>
        <w:rPr>
          <w:rFonts w:hint="eastAsia" w:ascii="宋体" w:hAnsi="宋体" w:eastAsia="宋体"/>
          <w:b/>
          <w:color w:val="000000"/>
          <w:sz w:val="18"/>
        </w:rPr>
        <w:t>院</w:t>
      </w:r>
      <w:r>
        <w:rPr>
          <w:rFonts w:hint="eastAsia" w:ascii="宋体" w:hAnsi="宋体" w:eastAsia="宋体"/>
          <w:b/>
          <w:color w:val="000000"/>
          <w:sz w:val="18"/>
          <w:lang w:val="en-US" w:eastAsia="zh-CN"/>
        </w:rPr>
        <w:t>信息中心 2022年全院安全运维驻场服务</w:t>
      </w:r>
      <w:r>
        <w:rPr>
          <w:rFonts w:ascii="宋体" w:hAnsi="宋体" w:eastAsia="宋体"/>
          <w:b/>
          <w:color w:val="000000"/>
          <w:sz w:val="18"/>
        </w:rPr>
        <w:t>采购论证公告</w:t>
      </w:r>
    </w:p>
    <w:p>
      <w:pPr>
        <w:spacing w:after="180"/>
        <w:jc w:val="left"/>
        <w:rPr>
          <w:rFonts w:ascii="宋体" w:hAnsi="宋体" w:eastAsia="宋体"/>
          <w:color w:val="000000"/>
          <w:sz w:val="18"/>
        </w:rPr>
      </w:pPr>
      <w:r>
        <w:rPr>
          <w:rFonts w:ascii="宋体" w:hAnsi="宋体" w:eastAsia="宋体"/>
          <w:color w:val="000000"/>
          <w:sz w:val="18"/>
        </w:rPr>
        <w:t>北京大学第一医院医学装备处采购论证小组，邀请供应商就如下项目中所需设备或服务参加采购现场论证。</w:t>
      </w:r>
    </w:p>
    <w:p>
      <w:pPr>
        <w:spacing w:after="20"/>
        <w:jc w:val="left"/>
        <w:rPr>
          <w:rFonts w:ascii="宋体" w:hAnsi="宋体" w:eastAsia="宋体"/>
          <w:color w:val="000000"/>
          <w:sz w:val="18"/>
        </w:rPr>
      </w:pPr>
      <w:r>
        <w:rPr>
          <w:rFonts w:ascii="宋体" w:hAnsi="宋体" w:eastAsia="宋体"/>
          <w:color w:val="000000"/>
          <w:sz w:val="18"/>
        </w:rPr>
        <w:t>1.论证简介</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1.1项目名称：北京大学第一医</w:t>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t>院</w:t>
      </w:r>
      <w:r>
        <w:rPr>
          <w:rFonts w:hint="eastAsia" w:ascii="宋体" w:hAnsi="宋体" w:eastAsia="宋体"/>
          <w:color w:val="000000"/>
          <w:sz w:val="18"/>
          <w:lang w:val="en-US" w:eastAsia="zh-CN"/>
        </w:rPr>
        <w:t>信息中心 2022年全院安全运维驻场服务</w:t>
      </w:r>
      <w:r>
        <w:rPr>
          <w:rFonts w:hint="eastAsia" w:asciiTheme="minorEastAsia" w:hAnsiTheme="minorEastAsia" w:eastAsiaTheme="minorEastAsia" w:cstheme="minorEastAsia"/>
          <w:color w:val="000000"/>
          <w:sz w:val="18"/>
          <w:lang w:val="en-US" w:eastAsia="zh-Hans"/>
        </w:rPr>
        <w:t>产品采</w:t>
      </w:r>
      <w:r>
        <w:rPr>
          <w:rFonts w:hint="eastAsia" w:asciiTheme="minorEastAsia" w:hAnsiTheme="minorEastAsia" w:eastAsiaTheme="minorEastAsia" w:cstheme="minorEastAsia"/>
          <w:color w:val="000000"/>
          <w:sz w:val="18"/>
        </w:rPr>
        <w:t>购</w:t>
      </w:r>
      <w:r>
        <w:rPr>
          <w:rFonts w:hint="eastAsia" w:asciiTheme="minorEastAsia" w:hAnsiTheme="minorEastAsia" w:eastAsiaTheme="minorEastAsia" w:cstheme="minorEastAsia"/>
          <w:color w:val="000000"/>
          <w:sz w:val="18"/>
          <w:lang w:val="en-US" w:eastAsia="zh-Hans"/>
        </w:rPr>
        <w:t>项目</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eastAsia="zh-CN"/>
        </w:rPr>
      </w:pPr>
      <w:r>
        <w:rPr>
          <w:rFonts w:ascii="宋体" w:hAnsi="宋体" w:eastAsia="宋体"/>
          <w:color w:val="000000"/>
          <w:sz w:val="18"/>
        </w:rPr>
        <w:t>1.2采购论证编号：</w:t>
      </w:r>
      <w:r>
        <w:rPr>
          <w:rFonts w:hint="eastAsia" w:ascii="宋体" w:hAnsi="宋体" w:eastAsia="宋体"/>
          <w:color w:val="000000"/>
          <w:sz w:val="18"/>
          <w:lang w:val="en-US" w:eastAsia="zh-CN"/>
        </w:rPr>
        <w:t>2022-信息-LZ-0237</w:t>
      </w:r>
      <w:r>
        <w:rPr>
          <w:rFonts w:hint="default" w:ascii="宋体" w:hAnsi="宋体" w:eastAsia="宋体"/>
          <w:color w:val="000000"/>
          <w:sz w:val="18"/>
          <w:lang w:eastAsia="zh-CN"/>
        </w:rPr>
        <w:t>（2022-信息-lz-116</w:t>
      </w:r>
      <w:bookmarkStart w:id="0" w:name="_GoBack"/>
      <w:bookmarkEnd w:id="0"/>
      <w:r>
        <w:rPr>
          <w:rFonts w:hint="default" w:ascii="宋体" w:hAnsi="宋体" w:eastAsia="宋体"/>
          <w:color w:val="000000"/>
          <w:sz w:val="18"/>
          <w:lang w:eastAsia="zh-CN"/>
        </w:rPr>
        <w:t>）</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1.3使用科室：北京大学第一医</w:t>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softHyphen/>
      </w:r>
      <w:r>
        <w:rPr>
          <w:rFonts w:ascii="宋体" w:hAnsi="宋体" w:eastAsia="宋体"/>
          <w:color w:val="000000"/>
          <w:sz w:val="18"/>
        </w:rPr>
        <w:t>院</w:t>
      </w:r>
      <w:r>
        <w:rPr>
          <w:rFonts w:hint="eastAsia" w:ascii="宋体" w:hAnsi="宋体" w:eastAsia="宋体"/>
          <w:color w:val="000000"/>
          <w:sz w:val="18"/>
          <w:lang w:val="en-US" w:eastAsia="zh-CN"/>
        </w:rPr>
        <w:t>信息中心</w:t>
      </w:r>
    </w:p>
    <w:p>
      <w:pPr>
        <w:keepNext w:val="0"/>
        <w:keepLines w:val="0"/>
        <w:pageBreakBefore w:val="0"/>
        <w:widowControl w:val="0"/>
        <w:kinsoku/>
        <w:wordWrap/>
        <w:overflowPunct/>
        <w:topLinePunct w:val="0"/>
        <w:autoSpaceDE/>
        <w:autoSpaceDN/>
        <w:bidi w:val="0"/>
        <w:adjustRightInd/>
        <w:snapToGrid/>
        <w:spacing w:after="20" w:line="240" w:lineRule="auto"/>
        <w:ind w:left="0" w:leftChars="0" w:right="0" w:rightChars="0" w:firstLine="360" w:firstLineChars="200"/>
        <w:jc w:val="left"/>
        <w:textAlignment w:val="auto"/>
        <w:outlineLvl w:val="9"/>
        <w:rPr>
          <w:rFonts w:ascii="宋体" w:hAnsi="宋体" w:eastAsia="宋体"/>
          <w:color w:val="000000"/>
          <w:sz w:val="18"/>
        </w:rPr>
      </w:pPr>
      <w:r>
        <w:rPr>
          <w:rFonts w:ascii="宋体" w:hAnsi="宋体" w:eastAsia="宋体"/>
          <w:color w:val="000000"/>
          <w:sz w:val="18"/>
        </w:rPr>
        <w:t xml:space="preserve">    地址：北京市西城区西什库大街8号</w:t>
      </w:r>
    </w:p>
    <w:p>
      <w:pPr>
        <w:keepNext w:val="0"/>
        <w:keepLines w:val="0"/>
        <w:pageBreakBefore w:val="0"/>
        <w:widowControl w:val="0"/>
        <w:kinsoku/>
        <w:wordWrap/>
        <w:overflowPunct/>
        <w:topLinePunct w:val="0"/>
        <w:autoSpaceDE/>
        <w:autoSpaceDN/>
        <w:bidi w:val="0"/>
        <w:adjustRightInd/>
        <w:snapToGrid/>
        <w:spacing w:after="20" w:line="240" w:lineRule="auto"/>
        <w:ind w:left="0" w:leftChars="0" w:right="0" w:rightChars="0" w:firstLine="360" w:firstLineChars="200"/>
        <w:jc w:val="left"/>
        <w:textAlignment w:val="auto"/>
        <w:outlineLvl w:val="9"/>
        <w:rPr>
          <w:rFonts w:ascii="宋体" w:hAnsi="宋体" w:eastAsia="宋体"/>
          <w:color w:val="000000"/>
          <w:sz w:val="18"/>
        </w:rPr>
      </w:pPr>
      <w:r>
        <w:rPr>
          <w:rFonts w:ascii="宋体" w:hAnsi="宋体" w:eastAsia="宋体"/>
          <w:color w:val="000000"/>
          <w:sz w:val="18"/>
        </w:rPr>
        <w:t xml:space="preserve">    电话/传真：010-66552086</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1.4采购论证性质：</w:t>
      </w:r>
      <w:r>
        <w:rPr>
          <w:rFonts w:hint="eastAsia" w:ascii="宋体" w:hAnsi="宋体" w:eastAsia="宋体"/>
          <w:color w:val="000000"/>
          <w:sz w:val="18"/>
          <w:lang w:val="en-US" w:eastAsia="zh-CN"/>
        </w:rPr>
        <w:t>自行采购——院内论证</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hint="default" w:ascii="宋体" w:hAnsi="宋体" w:eastAsia="宋体"/>
          <w:color w:val="000000"/>
          <w:sz w:val="18"/>
          <w:lang w:val="en-US" w:eastAsia="zh-CN"/>
        </w:rPr>
      </w:pPr>
      <w:r>
        <w:rPr>
          <w:rFonts w:ascii="宋体" w:hAnsi="宋体" w:eastAsia="宋体"/>
          <w:color w:val="000000"/>
          <w:sz w:val="18"/>
        </w:rPr>
        <w:t>1.5资金来源：</w:t>
      </w:r>
      <w:r>
        <w:rPr>
          <w:rFonts w:hint="eastAsia" w:ascii="宋体" w:hAnsi="宋体" w:eastAsia="宋体"/>
          <w:color w:val="000000"/>
          <w:sz w:val="18"/>
          <w:lang w:val="en-US" w:eastAsia="zh-CN"/>
        </w:rPr>
        <w:t>医疗</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1.6评分办法：综合因素评定法</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1.7采购内容</w:t>
      </w:r>
    </w:p>
    <w:tbl>
      <w:tblPr>
        <w:tblStyle w:val="2"/>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2"/>
        <w:gridCol w:w="2217"/>
        <w:gridCol w:w="2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582" w:type="dxa"/>
            <w:shd w:val="clear" w:color="auto" w:fill="auto"/>
            <w:noWrap/>
            <w:vAlign w:val="center"/>
          </w:tcPr>
          <w:p>
            <w:pPr>
              <w:widowControl/>
              <w:jc w:val="center"/>
              <w:rPr>
                <w:color w:val="000000"/>
                <w:sz w:val="18"/>
                <w:szCs w:val="18"/>
              </w:rPr>
            </w:pPr>
            <w:r>
              <w:rPr>
                <w:rFonts w:hint="eastAsia"/>
                <w:color w:val="000000"/>
                <w:sz w:val="18"/>
                <w:szCs w:val="18"/>
              </w:rPr>
              <w:t>设备名称（服务内容）</w:t>
            </w:r>
          </w:p>
        </w:tc>
        <w:tc>
          <w:tcPr>
            <w:tcW w:w="2217" w:type="dxa"/>
            <w:shd w:val="clear" w:color="auto" w:fill="auto"/>
            <w:noWrap/>
            <w:vAlign w:val="center"/>
          </w:tcPr>
          <w:p>
            <w:pPr>
              <w:jc w:val="center"/>
              <w:rPr>
                <w:color w:val="000000"/>
                <w:sz w:val="18"/>
                <w:szCs w:val="18"/>
              </w:rPr>
            </w:pPr>
            <w:r>
              <w:rPr>
                <w:rFonts w:hint="eastAsia"/>
                <w:color w:val="000000"/>
                <w:sz w:val="18"/>
                <w:szCs w:val="18"/>
              </w:rPr>
              <w:t>数量（详见技术要求）</w:t>
            </w:r>
          </w:p>
        </w:tc>
        <w:tc>
          <w:tcPr>
            <w:tcW w:w="2271" w:type="dxa"/>
            <w:shd w:val="clear" w:color="auto" w:fill="auto"/>
            <w:noWrap/>
            <w:vAlign w:val="center"/>
          </w:tcPr>
          <w:p>
            <w:pPr>
              <w:jc w:val="center"/>
              <w:rPr>
                <w:color w:val="000000"/>
                <w:sz w:val="18"/>
                <w:szCs w:val="18"/>
              </w:rPr>
            </w:pPr>
            <w:r>
              <w:rPr>
                <w:rFonts w:hint="eastAsia"/>
                <w:color w:val="00000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jc w:val="center"/>
            </w:pPr>
            <w:r>
              <w:t>2022年全院安全运维驻场服务</w:t>
            </w:r>
          </w:p>
        </w:tc>
        <w:tc>
          <w:tcPr>
            <w:tcW w:w="1500" w:type="dxa"/>
            <w:vAlign w:val="center"/>
          </w:tcPr>
          <w:p>
            <w:pPr>
              <w:jc w:val="center"/>
              <w:rPr>
                <w:rFonts w:hint="default"/>
              </w:rPr>
            </w:pPr>
            <w:r>
              <w:t>1年</w:t>
            </w:r>
          </w:p>
        </w:tc>
        <w:tc>
          <w:tcPr>
            <w:tcW w:w="3200" w:type="dxa"/>
            <w:vAlign w:val="center"/>
          </w:tcPr>
          <w:p>
            <w:pPr>
              <w:jc w:val="center"/>
            </w:pPr>
          </w:p>
        </w:tc>
      </w:tr>
    </w:tbl>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1.8 主要技术要求</w:t>
      </w:r>
    </w:p>
    <w:tbl>
      <w:tblPr>
        <w:tblStyle w:val="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5000" w:type="pct"/>
            <w:noWrap/>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18"/>
                <w:szCs w:val="18"/>
                <w:lang w:val="en-US"/>
              </w:rPr>
            </w:pPr>
            <w:r>
              <w:rPr>
                <w:rFonts w:hint="eastAsia" w:ascii="宋体" w:hAnsi="宋体" w:eastAsia="宋体" w:cs="宋体"/>
                <w:color w:val="000000"/>
                <w:kern w:val="2"/>
                <w:sz w:val="18"/>
                <w:szCs w:val="18"/>
                <w:lang w:val="en-US" w:eastAsia="zh-CN" w:bidi="ar"/>
              </w:rPr>
              <w:t>1、驻场运维人员1人</w:t>
            </w:r>
          </w:p>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18"/>
                <w:szCs w:val="18"/>
                <w:lang w:val="en-US"/>
              </w:rPr>
            </w:pPr>
            <w:r>
              <w:rPr>
                <w:rFonts w:hint="eastAsia" w:ascii="宋体" w:hAnsi="宋体" w:eastAsia="宋体" w:cs="宋体"/>
                <w:color w:val="000000"/>
                <w:kern w:val="2"/>
                <w:sz w:val="18"/>
                <w:szCs w:val="18"/>
                <w:lang w:val="en-US" w:eastAsia="zh-CN" w:bidi="ar"/>
              </w:rPr>
              <w:t>2、提供5*8小时主场服务及7*24小时响应服务</w:t>
            </w:r>
          </w:p>
          <w:p>
            <w:pPr>
              <w:keepNext w:val="0"/>
              <w:keepLines w:val="0"/>
              <w:widowControl/>
              <w:suppressLineNumbers w:val="0"/>
              <w:jc w:val="left"/>
              <w:rPr>
                <w:rFonts w:hint="default" w:ascii="宋体" w:hAnsi="宋体" w:eastAsia="宋体"/>
                <w:color w:val="000000"/>
                <w:sz w:val="18"/>
                <w:szCs w:val="18"/>
                <w:lang w:val="en-US" w:eastAsia="zh-CN"/>
              </w:rPr>
            </w:pPr>
            <w:r>
              <w:rPr>
                <w:rFonts w:hint="eastAsia" w:ascii="宋体" w:hAnsi="宋体" w:eastAsia="宋体" w:cs="Times New Roman"/>
                <w:color w:val="000000"/>
                <w:kern w:val="2"/>
                <w:sz w:val="18"/>
                <w:szCs w:val="18"/>
                <w:lang w:val="en-US" w:eastAsia="zh-CN" w:bidi="ar"/>
              </w:rPr>
              <w:t>3、包括资产信息维护（服务器、网络设备等）、安全配置维护（主机配置、数据库配置、网络配置等）、网络安全设备日常巡检、重要时期安全保障、渗透测试等全方位的服务内容</w:t>
            </w:r>
            <w:r>
              <w:rPr>
                <w:rFonts w:hint="default" w:ascii="宋体" w:hAnsi="宋体" w:eastAsia="宋体" w:cs="宋体"/>
                <w:kern w:val="2"/>
                <w:sz w:val="24"/>
                <w:szCs w:val="24"/>
                <w:lang w:val="en-US" w:eastAsia="zh-CN" w:bidi="ar"/>
              </w:rPr>
              <w:t xml:space="preserve"> </w:t>
            </w:r>
          </w:p>
        </w:tc>
      </w:tr>
    </w:tbl>
    <w:p>
      <w:pPr>
        <w:spacing w:after="20"/>
        <w:jc w:val="left"/>
        <w:rPr>
          <w:rFonts w:ascii="宋体" w:hAnsi="宋体" w:eastAsia="宋体"/>
          <w:color w:val="000000"/>
          <w:sz w:val="18"/>
        </w:rPr>
      </w:pPr>
      <w:r>
        <w:rPr>
          <w:rFonts w:ascii="宋体" w:hAnsi="宋体" w:eastAsia="宋体"/>
          <w:color w:val="000000"/>
          <w:sz w:val="18"/>
        </w:rPr>
        <w:t>2.对供应商基本要求：</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2.1 中国境内注册的独立法人。</w:t>
      </w:r>
    </w:p>
    <w:p>
      <w:pPr>
        <w:keepNext w:val="0"/>
        <w:keepLines w:val="0"/>
        <w:pageBreakBefore w:val="0"/>
        <w:widowControl w:val="0"/>
        <w:kinsoku/>
        <w:wordWrap/>
        <w:overflowPunct/>
        <w:topLinePunct w:val="0"/>
        <w:autoSpaceDE/>
        <w:autoSpaceDN/>
        <w:bidi w:val="0"/>
        <w:adjustRightInd/>
        <w:snapToGrid/>
        <w:spacing w:after="20" w:line="240" w:lineRule="auto"/>
        <w:ind w:right="0" w:rightChars="0" w:firstLine="420" w:firstLineChars="0"/>
        <w:jc w:val="left"/>
        <w:textAlignment w:val="auto"/>
        <w:outlineLvl w:val="9"/>
        <w:rPr>
          <w:rFonts w:ascii="宋体" w:hAnsi="宋体" w:eastAsia="宋体"/>
          <w:color w:val="000000"/>
          <w:sz w:val="18"/>
        </w:rPr>
      </w:pPr>
      <w:r>
        <w:rPr>
          <w:rFonts w:ascii="宋体" w:hAnsi="宋体" w:eastAsia="宋体"/>
          <w:color w:val="000000"/>
          <w:sz w:val="18"/>
        </w:rPr>
        <w:t>2.2 不接受联合体投标。</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2.3 必须通过易普优采平台向北京大学第一医院医学装备处报名，并提供要求的资质文件参加资格预审。</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2.4 响应《政府采购促进中小企业发展管理办法》，支持中小企业发展。</w:t>
      </w:r>
    </w:p>
    <w:p>
      <w:pPr>
        <w:spacing w:after="20"/>
        <w:jc w:val="left"/>
        <w:rPr>
          <w:rFonts w:ascii="宋体" w:hAnsi="宋体" w:eastAsia="宋体"/>
          <w:color w:val="000000"/>
          <w:sz w:val="18"/>
        </w:rPr>
      </w:pPr>
      <w:r>
        <w:rPr>
          <w:rFonts w:hint="eastAsia" w:ascii="宋体" w:hAnsi="宋体" w:eastAsia="宋体"/>
          <w:color w:val="000000"/>
          <w:sz w:val="18"/>
        </w:rPr>
        <w:t>3.供应商报名</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3.1 供应商需在</w:t>
      </w:r>
      <w:r>
        <w:rPr>
          <w:rFonts w:hint="eastAsia" w:ascii="宋体" w:hAnsi="宋体" w:eastAsia="宋体"/>
          <w:color w:val="FF0000"/>
          <w:sz w:val="18"/>
        </w:rPr>
        <w:t>_</w:t>
      </w:r>
      <w:r>
        <w:rPr>
          <w:rFonts w:hint="default" w:ascii="宋体" w:hAnsi="宋体" w:eastAsia="宋体"/>
          <w:color w:val="FF0000"/>
          <w:sz w:val="18"/>
        </w:rPr>
        <w:t>2022</w:t>
      </w:r>
      <w:r>
        <w:rPr>
          <w:rFonts w:hint="eastAsia" w:ascii="宋体" w:hAnsi="宋体" w:eastAsia="宋体"/>
          <w:color w:val="FF0000"/>
          <w:sz w:val="18"/>
        </w:rPr>
        <w:t>_年__</w:t>
      </w:r>
      <w:r>
        <w:rPr>
          <w:rFonts w:hint="default" w:ascii="宋体" w:hAnsi="宋体" w:eastAsia="宋体"/>
          <w:color w:val="FF0000"/>
          <w:sz w:val="18"/>
        </w:rPr>
        <w:t>9</w:t>
      </w:r>
      <w:r>
        <w:rPr>
          <w:rFonts w:hint="eastAsia" w:ascii="宋体" w:hAnsi="宋体" w:eastAsia="宋体"/>
          <w:color w:val="FF0000"/>
          <w:sz w:val="18"/>
        </w:rPr>
        <w:t>__月__</w:t>
      </w:r>
      <w:r>
        <w:rPr>
          <w:rFonts w:hint="default" w:ascii="宋体" w:hAnsi="宋体" w:eastAsia="宋体"/>
          <w:color w:val="FF0000"/>
          <w:sz w:val="18"/>
        </w:rPr>
        <w:t>16</w:t>
      </w:r>
      <w:r>
        <w:rPr>
          <w:rFonts w:hint="eastAsia" w:ascii="宋体" w:hAnsi="宋体" w:eastAsia="宋体"/>
          <w:color w:val="FF0000"/>
          <w:sz w:val="18"/>
        </w:rPr>
        <w:t>__日_</w:t>
      </w:r>
      <w:r>
        <w:rPr>
          <w:rFonts w:hint="default" w:ascii="宋体" w:hAnsi="宋体" w:eastAsia="宋体"/>
          <w:color w:val="FF0000"/>
          <w:sz w:val="18"/>
        </w:rPr>
        <w:t>17</w:t>
      </w:r>
      <w:r>
        <w:rPr>
          <w:rFonts w:hint="eastAsia" w:ascii="宋体" w:hAnsi="宋体" w:eastAsia="宋体"/>
          <w:color w:val="FF0000"/>
          <w:sz w:val="18"/>
        </w:rPr>
        <w:t>__时</w:t>
      </w:r>
      <w:r>
        <w:rPr>
          <w:rFonts w:hint="eastAsia" w:ascii="宋体" w:hAnsi="宋体" w:eastAsia="宋体"/>
          <w:color w:val="000000"/>
          <w:sz w:val="18"/>
        </w:rPr>
        <w:t>前到易普优采平台报名 。易普优采平台注册链接：</w:t>
      </w:r>
      <w:r>
        <w:rPr>
          <w:rFonts w:ascii="宋体" w:hAnsi="宋体" w:eastAsia="宋体"/>
          <w:color w:val="000000"/>
          <w:sz w:val="18"/>
        </w:rPr>
        <w:fldChar w:fldCharType="begin"/>
      </w:r>
      <w:r>
        <w:rPr>
          <w:rFonts w:ascii="宋体" w:hAnsi="宋体" w:eastAsia="宋体"/>
          <w:color w:val="000000"/>
          <w:sz w:val="18"/>
        </w:rPr>
        <w:instrText xml:space="preserve"> HYPERLINK "</w:instrText>
      </w:r>
      <w:r>
        <w:rPr>
          <w:rFonts w:hint="eastAsia" w:ascii="宋体" w:hAnsi="宋体" w:eastAsia="宋体"/>
          <w:color w:val="000000"/>
          <w:sz w:val="18"/>
        </w:rPr>
        <w:instrText xml:space="preserve">https://ecp.vhepro.com</w:instrText>
      </w:r>
      <w:r>
        <w:rPr>
          <w:rFonts w:ascii="宋体" w:hAnsi="宋体" w:eastAsia="宋体"/>
          <w:color w:val="000000"/>
          <w:sz w:val="18"/>
        </w:rPr>
        <w:instrText xml:space="preserve">" </w:instrText>
      </w:r>
      <w:r>
        <w:rPr>
          <w:rFonts w:ascii="宋体" w:hAnsi="宋体" w:eastAsia="宋体"/>
          <w:color w:val="000000"/>
          <w:sz w:val="18"/>
        </w:rPr>
        <w:fldChar w:fldCharType="separate"/>
      </w:r>
      <w:r>
        <w:rPr>
          <w:rStyle w:val="5"/>
          <w:rFonts w:hint="eastAsia" w:ascii="宋体" w:hAnsi="宋体" w:eastAsia="宋体"/>
          <w:sz w:val="18"/>
        </w:rPr>
        <w:t>https://ecp.vhepro.com</w:t>
      </w:r>
      <w:r>
        <w:rPr>
          <w:rFonts w:ascii="宋体" w:hAnsi="宋体" w:eastAsia="宋体"/>
          <w:color w:val="000000"/>
          <w:sz w:val="18"/>
        </w:rPr>
        <w:fldChar w:fldCharType="end"/>
      </w:r>
      <w:r>
        <w:rPr>
          <w:rFonts w:hint="eastAsia" w:ascii="宋体" w:hAnsi="宋体" w:eastAsia="宋体"/>
          <w:color w:val="000000"/>
          <w:sz w:val="18"/>
        </w:rPr>
        <w:t>。</w:t>
      </w:r>
      <w:r>
        <w:rPr>
          <w:rFonts w:hint="eastAsia" w:ascii="宋体" w:hAnsi="宋体" w:eastAsia="宋体"/>
          <w:color w:val="FF0000"/>
          <w:sz w:val="18"/>
        </w:rPr>
        <w:t>请有报名意向的供应商务必看到公告后先去易普优采平台注册方可报名（注册审核时间一般在48小时内）。逾期报名无效。</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 xml:space="preserve">3.2 </w:t>
      </w:r>
      <w:r>
        <w:rPr>
          <w:rFonts w:hint="eastAsia" w:ascii="宋体" w:hAnsi="宋体" w:eastAsia="宋体"/>
          <w:color w:val="FF0000"/>
          <w:sz w:val="18"/>
        </w:rPr>
        <w:t>在易普优采平台中</w:t>
      </w:r>
      <w:r>
        <w:rPr>
          <w:rFonts w:hint="eastAsia" w:ascii="宋体" w:hAnsi="宋体" w:eastAsia="宋体"/>
          <w:color w:val="000000"/>
          <w:sz w:val="18"/>
        </w:rPr>
        <w:t>报名时需提供资格预审要求的供应商资质及相关资料。</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3.3 资格预审资质要求请点击 北京大学第一医院——公众入口——科室介绍——职能处室——医学装备处——招投标专区，自行下载。</w:t>
      </w:r>
    </w:p>
    <w:p>
      <w:pPr>
        <w:spacing w:after="20"/>
        <w:jc w:val="left"/>
        <w:rPr>
          <w:rFonts w:ascii="宋体" w:hAnsi="宋体" w:eastAsia="宋体"/>
          <w:color w:val="000000"/>
          <w:sz w:val="18"/>
        </w:rPr>
      </w:pPr>
      <w:r>
        <w:rPr>
          <w:rFonts w:hint="eastAsia" w:ascii="宋体" w:hAnsi="宋体" w:eastAsia="宋体"/>
          <w:color w:val="000000"/>
          <w:sz w:val="18"/>
        </w:rPr>
        <w:t>4.论证会通知</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4.1通过资格预审的供应商，将收到资格预审通过通知。</w:t>
      </w:r>
    </w:p>
    <w:p>
      <w:pPr>
        <w:spacing w:after="20"/>
        <w:ind w:firstLine="420" w:firstLineChars="0"/>
        <w:jc w:val="left"/>
        <w:rPr>
          <w:rFonts w:ascii="宋体" w:hAnsi="宋体" w:eastAsia="宋体"/>
          <w:color w:val="FF0000"/>
          <w:sz w:val="18"/>
        </w:rPr>
      </w:pPr>
      <w:r>
        <w:rPr>
          <w:rFonts w:hint="eastAsia" w:ascii="宋体" w:hAnsi="宋体" w:eastAsia="宋体"/>
          <w:color w:val="000000"/>
          <w:sz w:val="18"/>
        </w:rPr>
        <w:t xml:space="preserve">4.2 </w:t>
      </w:r>
      <w:r>
        <w:rPr>
          <w:rFonts w:hint="eastAsia" w:ascii="宋体" w:hAnsi="宋体" w:eastAsia="宋体"/>
          <w:color w:val="FF0000"/>
          <w:sz w:val="18"/>
        </w:rPr>
        <w:t>通过易普优采平台发放邀请公告，通知论证会相关事项</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rPr>
        <w:t>4.3北京大学第一医院医学装备处同时会以电话的形式通知供应商采购论证时间及地点。</w:t>
      </w:r>
    </w:p>
    <w:p>
      <w:pPr>
        <w:spacing w:after="20"/>
        <w:jc w:val="left"/>
        <w:rPr>
          <w:rFonts w:ascii="宋体" w:hAnsi="宋体" w:eastAsia="宋体"/>
          <w:color w:val="000000"/>
          <w:sz w:val="18"/>
        </w:rPr>
      </w:pPr>
      <w:r>
        <w:rPr>
          <w:rFonts w:hint="eastAsia" w:ascii="宋体" w:hAnsi="宋体" w:eastAsia="宋体"/>
          <w:color w:val="000000"/>
          <w:sz w:val="18"/>
        </w:rPr>
        <w:t>5.北京大学第一医院医学装备处地址及联系方式</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.1地址：北京市西城区西什库大街8号北京大学第一医院急诊楼二楼C2-22医学装备处。</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.2联系人及联系电话：  资质审核：</w:t>
      </w:r>
      <w:r>
        <w:rPr>
          <w:rFonts w:hint="eastAsia" w:ascii="宋体" w:hAnsi="宋体" w:eastAsia="宋体"/>
          <w:color w:val="FF0000"/>
          <w:sz w:val="18"/>
          <w:lang w:val="en-US" w:eastAsia="zh-CN"/>
        </w:rPr>
        <w:t>_</w:t>
      </w:r>
      <w:r>
        <w:rPr>
          <w:rFonts w:hint="default" w:ascii="宋体" w:hAnsi="宋体" w:eastAsia="宋体"/>
          <w:color w:val="FF0000"/>
          <w:sz w:val="18"/>
          <w:lang w:eastAsia="zh-CN"/>
        </w:rPr>
        <w:t>李德水83575258</w:t>
      </w:r>
      <w:r>
        <w:rPr>
          <w:rFonts w:hint="eastAsia" w:ascii="宋体" w:hAnsi="宋体" w:eastAsia="宋体"/>
          <w:color w:val="FF0000"/>
          <w:sz w:val="18"/>
          <w:lang w:val="en-US" w:eastAsia="zh-CN"/>
        </w:rPr>
        <w:t>_________</w:t>
      </w:r>
      <w:r>
        <w:rPr>
          <w:rFonts w:hint="eastAsia" w:ascii="宋体" w:hAnsi="宋体" w:eastAsia="宋体"/>
          <w:color w:val="000000"/>
          <w:sz w:val="18"/>
        </w:rPr>
        <w:t>； 咨询：</w:t>
      </w:r>
      <w:r>
        <w:rPr>
          <w:rFonts w:hint="eastAsia" w:ascii="宋体" w:hAnsi="宋体" w:eastAsia="宋体"/>
          <w:color w:val="FF0000"/>
          <w:sz w:val="18"/>
        </w:rPr>
        <w:t xml:space="preserve"> </w:t>
      </w:r>
      <w:r>
        <w:rPr>
          <w:rFonts w:hint="eastAsia" w:ascii="宋体" w:hAnsi="宋体" w:eastAsia="宋体"/>
          <w:color w:val="FF0000"/>
          <w:sz w:val="18"/>
          <w:lang w:val="en-US" w:eastAsia="zh-CN"/>
        </w:rPr>
        <w:t>_</w:t>
      </w:r>
      <w:r>
        <w:rPr>
          <w:rFonts w:hint="default" w:ascii="宋体" w:hAnsi="宋体" w:eastAsia="宋体"/>
          <w:color w:val="FF0000"/>
          <w:sz w:val="18"/>
          <w:lang w:eastAsia="zh-CN"/>
        </w:rPr>
        <w:t>赵予涵83572231</w:t>
      </w:r>
      <w:r>
        <w:rPr>
          <w:rFonts w:hint="eastAsia" w:ascii="宋体" w:hAnsi="宋体" w:eastAsia="宋体"/>
          <w:color w:val="FF0000"/>
          <w:sz w:val="18"/>
          <w:lang w:val="en-US" w:eastAsia="zh-CN"/>
        </w:rPr>
        <w:t>________</w:t>
      </w:r>
      <w:r>
        <w:rPr>
          <w:rFonts w:hint="eastAsia" w:ascii="宋体" w:hAnsi="宋体" w:eastAsia="宋体"/>
          <w:color w:val="000000"/>
          <w:sz w:val="18"/>
          <w:lang w:val="en-US" w:eastAsia="zh-CN"/>
        </w:rPr>
        <w:t>；</w:t>
      </w:r>
      <w:r>
        <w:rPr>
          <w:rFonts w:hint="eastAsia" w:ascii="宋体" w:hAnsi="宋体" w:eastAsia="宋体"/>
          <w:color w:val="000000"/>
          <w:sz w:val="18"/>
        </w:rPr>
        <w:t xml:space="preserve"> </w:t>
      </w:r>
    </w:p>
    <w:p>
      <w:pPr>
        <w:spacing w:after="20"/>
        <w:ind w:firstLine="420" w:firstLineChars="0"/>
        <w:jc w:val="left"/>
        <w:rPr>
          <w:rFonts w:ascii="宋体" w:hAnsi="宋体" w:eastAsia="宋体"/>
          <w:color w:val="000000"/>
          <w:sz w:val="18"/>
        </w:rPr>
      </w:pPr>
      <w:r>
        <w:rPr>
          <w:rFonts w:hint="eastAsia" w:ascii="宋体" w:hAnsi="宋体" w:eastAsia="宋体"/>
          <w:color w:val="000000"/>
          <w:sz w:val="18"/>
          <w:lang w:val="en-US" w:eastAsia="zh-CN"/>
        </w:rPr>
        <w:t>5</w:t>
      </w:r>
      <w:r>
        <w:rPr>
          <w:rFonts w:hint="eastAsia" w:ascii="宋体" w:hAnsi="宋体" w:eastAsia="宋体"/>
          <w:color w:val="000000"/>
          <w:sz w:val="18"/>
        </w:rPr>
        <w:t>.3电子邮箱：bdyyyxzb@163.com</w:t>
      </w:r>
    </w:p>
    <w:p>
      <w:pPr>
        <w:spacing w:after="20"/>
        <w:jc w:val="left"/>
        <w:rPr>
          <w:rFonts w:ascii="宋体" w:hAnsi="宋体" w:eastAsia="宋体"/>
          <w:color w:val="000000"/>
          <w:sz w:val="18"/>
        </w:rPr>
      </w:pPr>
      <w:r>
        <w:rPr>
          <w:rFonts w:hint="eastAsia" w:ascii="宋体" w:hAnsi="宋体" w:eastAsia="宋体"/>
          <w:color w:val="000000"/>
          <w:sz w:val="18"/>
          <w:lang w:val="en-US" w:eastAsia="zh-CN"/>
        </w:rPr>
        <w:t>6</w:t>
      </w:r>
      <w:r>
        <w:rPr>
          <w:rFonts w:hint="eastAsia" w:ascii="宋体" w:hAnsi="宋体" w:eastAsia="宋体"/>
          <w:color w:val="000000"/>
          <w:sz w:val="18"/>
        </w:rPr>
        <w:t>.本项目采购论证公告、修改公告和中标公告将在北京大学第一医院官方网站（http://www.pkufh.com）上刊登。</w:t>
      </w:r>
    </w:p>
    <w:p>
      <w:pPr>
        <w:spacing w:after="20"/>
        <w:jc w:val="left"/>
        <w:rPr>
          <w:rFonts w:ascii="宋体" w:hAnsi="宋体" w:eastAsia="宋体"/>
          <w:color w:val="000000"/>
          <w:sz w:val="18"/>
        </w:rPr>
      </w:pPr>
      <w:r>
        <w:rPr>
          <w:rFonts w:ascii="宋体" w:hAnsi="宋体" w:eastAsia="宋体"/>
          <w:color w:val="000000"/>
          <w:sz w:val="18"/>
        </w:rPr>
        <w:t xml:space="preserve">                                                          北京大学第一医院医学装备处</w:t>
      </w:r>
    </w:p>
    <w:p>
      <w:pPr>
        <w:spacing w:after="20"/>
        <w:ind w:left="2940" w:leftChars="0" w:firstLine="420" w:firstLineChars="0"/>
        <w:jc w:val="center"/>
        <w:rPr>
          <w:rFonts w:hint="default" w:ascii="宋体" w:hAnsi="宋体" w:eastAsia="宋体"/>
          <w:b w:val="0"/>
          <w:bCs/>
          <w:color w:val="000000"/>
          <w:sz w:val="18"/>
          <w:szCs w:val="18"/>
          <w:lang w:val="en-US" w:eastAsia="zh-CN"/>
        </w:rPr>
      </w:pPr>
      <w:r>
        <w:rPr>
          <w:rFonts w:hint="default" w:ascii="宋体" w:hAnsi="宋体" w:eastAsia="宋体"/>
          <w:color w:val="000000"/>
          <w:sz w:val="18"/>
          <w:lang w:eastAsia="zh-CN"/>
        </w:rPr>
        <w:t>2022</w:t>
      </w:r>
      <w:r>
        <w:rPr>
          <w:rFonts w:hint="eastAsia" w:ascii="宋体" w:hAnsi="宋体" w:eastAsia="宋体"/>
          <w:color w:val="000000"/>
          <w:sz w:val="18"/>
          <w:lang w:val="en-US" w:eastAsia="zh-CN"/>
        </w:rPr>
        <w:t xml:space="preserve">年 </w:t>
      </w:r>
      <w:r>
        <w:rPr>
          <w:rFonts w:hint="default" w:ascii="宋体" w:hAnsi="宋体" w:eastAsia="宋体"/>
          <w:color w:val="000000"/>
          <w:sz w:val="18"/>
          <w:lang w:eastAsia="zh-CN"/>
        </w:rPr>
        <w:t>09</w:t>
      </w:r>
      <w:r>
        <w:rPr>
          <w:rFonts w:hint="eastAsia" w:ascii="宋体" w:hAnsi="宋体" w:eastAsia="宋体"/>
          <w:color w:val="000000"/>
          <w:sz w:val="18"/>
          <w:lang w:val="en-US" w:eastAsia="zh-CN"/>
        </w:rPr>
        <w:t xml:space="preserve"> 月</w:t>
      </w:r>
      <w:r>
        <w:rPr>
          <w:rFonts w:hint="default" w:ascii="宋体" w:hAnsi="宋体" w:eastAsia="宋体"/>
          <w:color w:val="000000"/>
          <w:sz w:val="18"/>
          <w:lang w:eastAsia="zh-CN"/>
        </w:rPr>
        <w:t>08</w:t>
      </w:r>
      <w:r>
        <w:rPr>
          <w:rFonts w:hint="eastAsia" w:ascii="宋体" w:hAnsi="宋体" w:eastAsia="宋体"/>
          <w:color w:val="000000"/>
          <w:sz w:val="18"/>
          <w:lang w:val="en-US" w:eastAsia="zh-CN"/>
        </w:rPr>
        <w:t xml:space="preserve"> 日</w:t>
      </w:r>
      <w:r>
        <w:rPr>
          <w:rFonts w:ascii="宋体" w:hAnsi="宋体" w:eastAsia="宋体"/>
          <w:color w:val="000000"/>
          <w:sz w:val="18"/>
        </w:rPr>
        <w:t xml:space="preserve">                                                           </w:t>
      </w:r>
    </w:p>
    <w:p/>
    <w:sectPr>
      <w:pgSz w:w="11520" w:h="16560"/>
      <w:pgMar w:top="720" w:right="1224" w:bottom="720" w:left="1080" w:header="851" w:footer="992" w:gutter="36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微软雅黑">
    <w:altName w:val="汉仪旗黑KW 55S"/>
    <w:panose1 w:val="020B0503020204020204"/>
    <w:charset w:val="86"/>
    <w:family w:val="auto"/>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 w:name="Cambria Math">
    <w:altName w:val="Kingsoft Math"/>
    <w:panose1 w:val="02040503050406030204"/>
    <w:charset w:val="01"/>
    <w:family w:val="auto"/>
    <w:pitch w:val="variable"/>
    <w:sig w:usb0="00000000" w:usb1="00000000" w:usb2="00000000" w:usb3="00000000" w:csb0="00000000" w:csb1="00000000"/>
  </w:font>
  <w:font w:name="Kingsoft Math">
    <w:panose1 w:val="02040503050406030204"/>
    <w:charset w:val="00"/>
    <w:family w:val="auto"/>
    <w:pitch w:val="default"/>
    <w:sig w:usb0="80000087" w:usb1="00002068" w:usb2="00000000" w:usb3="00000000" w:csb0="2000019F" w:csb1="00000000"/>
  </w:font>
  <w:font w:name="@宋体">
    <w:altName w:val="汉仪书宋二KW"/>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M2JmMjQ3YzBlMjdhYjgzNjA2MjNlYjM2MWYzZTQifQ=="/>
  </w:docVars>
  <w:rsids>
    <w:rsidRoot w:val="3FE5C355"/>
    <w:rsid w:val="128B5D37"/>
    <w:rsid w:val="154B2543"/>
    <w:rsid w:val="15BA5E15"/>
    <w:rsid w:val="1FE31E1F"/>
    <w:rsid w:val="2999750E"/>
    <w:rsid w:val="30A77E92"/>
    <w:rsid w:val="3D335287"/>
    <w:rsid w:val="3EA023F2"/>
    <w:rsid w:val="3FE5C355"/>
    <w:rsid w:val="65220534"/>
    <w:rsid w:val="71633A3C"/>
    <w:rsid w:val="73927BA8"/>
    <w:rsid w:val="74AD690E"/>
    <w:rsid w:val="7AD52827"/>
    <w:rsid w:val="7B633D0F"/>
    <w:rsid w:val="7BFDE60F"/>
    <w:rsid w:val="7DEF5B90"/>
    <w:rsid w:val="7F969FEF"/>
    <w:rsid w:val="DFBF434A"/>
    <w:rsid w:val="FBFF7F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563C1" w:themeColor="hyperlink"/>
      <w:u w:val="single"/>
      <w14:textFill>
        <w14:solidFill>
          <w14:schemeClr w14:val="hlink"/>
        </w14:solidFill>
      </w14:textFill>
    </w:rPr>
  </w:style>
  <w:style w:type="paragraph" w:customStyle="1" w:styleId="6">
    <w:name w:val="标题4"/>
    <w:basedOn w:val="1"/>
    <w:next w:val="1"/>
    <w:qFormat/>
    <w:uiPriority w:val="0"/>
    <w:pPr>
      <w:ind w:left="420" w:leftChars="200" w:firstLine="881" w:firstLineChars="200"/>
      <w:jc w:val="left"/>
    </w:pPr>
    <w:rPr>
      <w:rFonts w:eastAsia="微软雅黑" w:asciiTheme="minorAscii" w:hAnsiTheme="minorAscii"/>
    </w:rPr>
  </w:style>
  <w:style w:type="paragraph" w:customStyle="1"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734</Words>
  <Characters>979</Characters>
  <Lines>0</Lines>
  <Paragraphs>0</Paragraphs>
  <TotalTime>3</TotalTime>
  <ScaleCrop>false</ScaleCrop>
  <LinksUpToDate>false</LinksUpToDate>
  <CharactersWithSpaces>1124</CharactersWithSpaces>
  <Application>WPS Office WWO_openplatform_20220705171329-6a3b4be0f5</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2021-12-07T21:52:00Z</dcterms:created>
  <dc:creator>wanghuan</dc:creator>
  <cp:lastModifiedBy>waterfall</cp:lastModifiedBy>
  <dcterms:modified xsi:type="dcterms:W3CDTF">2022-09-08T14:10:23Z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7AE035F9E6B746ADAFCF5D2F4847218B</vt:lpwstr>
  </property>
</Properties>
</file>