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7F29" w14:textId="77777777"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w:t>
      </w:r>
      <w:r w:rsidR="00340909">
        <w:rPr>
          <w:rFonts w:ascii="宋体" w:eastAsia="宋体" w:hAnsi="宋体" w:hint="eastAsia"/>
          <w:b/>
          <w:color w:val="000000"/>
          <w:sz w:val="18"/>
        </w:rPr>
        <w:t>急诊科</w:t>
      </w:r>
      <w:r w:rsidR="004B5D6E" w:rsidRPr="004B5D6E">
        <w:rPr>
          <w:rFonts w:ascii="宋体" w:eastAsia="宋体" w:hAnsi="宋体" w:hint="eastAsia"/>
          <w:b/>
          <w:color w:val="000000"/>
          <w:sz w:val="18"/>
        </w:rPr>
        <w:t>空气波压力治疗仪</w:t>
      </w:r>
      <w:r>
        <w:rPr>
          <w:rFonts w:ascii="宋体" w:eastAsia="宋体" w:hAnsi="宋体"/>
          <w:b/>
          <w:color w:val="000000"/>
          <w:sz w:val="18"/>
        </w:rPr>
        <w:t>采购院内论证公告</w:t>
      </w:r>
    </w:p>
    <w:p w14:paraId="17AE4AA6" w14:textId="77777777"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1472746F"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14:paraId="05E98DA9"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r w:rsidR="004B5D6E" w:rsidRPr="004B5D6E">
        <w:rPr>
          <w:rFonts w:ascii="宋体" w:eastAsia="宋体" w:hAnsi="宋体" w:hint="eastAsia"/>
          <w:color w:val="000000"/>
          <w:sz w:val="18"/>
        </w:rPr>
        <w:t>空气波压力治疗仪</w:t>
      </w:r>
      <w:r>
        <w:rPr>
          <w:rFonts w:ascii="宋体" w:eastAsia="宋体" w:hAnsi="宋体"/>
          <w:color w:val="000000"/>
          <w:sz w:val="18"/>
        </w:rPr>
        <w:t>采购</w:t>
      </w:r>
    </w:p>
    <w:p w14:paraId="6BEC3CDF"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w:t>
      </w:r>
      <w:r w:rsidR="00340909">
        <w:rPr>
          <w:rFonts w:ascii="宋体" w:eastAsia="宋体" w:hAnsi="宋体"/>
          <w:color w:val="000000"/>
          <w:sz w:val="18"/>
        </w:rPr>
        <w:t>2</w:t>
      </w:r>
      <w:r>
        <w:rPr>
          <w:rFonts w:ascii="宋体" w:eastAsia="宋体" w:hAnsi="宋体"/>
          <w:color w:val="000000"/>
          <w:sz w:val="18"/>
        </w:rPr>
        <w:t>-</w:t>
      </w:r>
      <w:r w:rsidR="00340909">
        <w:rPr>
          <w:rFonts w:ascii="宋体" w:eastAsia="宋体" w:hAnsi="宋体" w:hint="eastAsia"/>
          <w:color w:val="000000"/>
          <w:sz w:val="18"/>
        </w:rPr>
        <w:t>医疗</w:t>
      </w:r>
      <w:r>
        <w:rPr>
          <w:rFonts w:ascii="宋体" w:eastAsia="宋体" w:hAnsi="宋体"/>
          <w:color w:val="000000"/>
          <w:sz w:val="18"/>
        </w:rPr>
        <w:t>-lz-0</w:t>
      </w:r>
      <w:r w:rsidR="00340909">
        <w:rPr>
          <w:rFonts w:ascii="宋体" w:eastAsia="宋体" w:hAnsi="宋体"/>
          <w:color w:val="000000"/>
          <w:sz w:val="18"/>
        </w:rPr>
        <w:t>3</w:t>
      </w:r>
      <w:r w:rsidR="004B5D6E">
        <w:rPr>
          <w:rFonts w:ascii="宋体" w:eastAsia="宋体" w:hAnsi="宋体"/>
          <w:color w:val="000000"/>
          <w:sz w:val="18"/>
        </w:rPr>
        <w:t>4</w:t>
      </w:r>
    </w:p>
    <w:p w14:paraId="60E824DB"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p>
    <w:p w14:paraId="44DACA7D"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1896EA97"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14:paraId="70B259C6"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14:paraId="052B069B"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w:t>
      </w:r>
      <w:r w:rsidR="00340909">
        <w:rPr>
          <w:rFonts w:ascii="宋体" w:eastAsia="宋体" w:hAnsi="宋体" w:hint="eastAsia"/>
          <w:color w:val="000000"/>
          <w:sz w:val="18"/>
        </w:rPr>
        <w:t>医疗</w:t>
      </w:r>
      <w:r>
        <w:rPr>
          <w:rFonts w:ascii="宋体" w:eastAsia="宋体" w:hAnsi="宋体"/>
          <w:color w:val="000000"/>
          <w:sz w:val="18"/>
        </w:rPr>
        <w:t>经费</w:t>
      </w:r>
    </w:p>
    <w:p w14:paraId="5EA91D95"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14:paraId="18E0BC97" w14:textId="77777777"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951"/>
        <w:gridCol w:w="2949"/>
      </w:tblGrid>
      <w:tr w:rsidR="00405F2B" w14:paraId="65869B74" w14:textId="77777777" w:rsidTr="00405F2B">
        <w:trPr>
          <w:trHeight w:val="270"/>
        </w:trPr>
        <w:tc>
          <w:tcPr>
            <w:tcW w:w="1667" w:type="pct"/>
            <w:shd w:val="clear" w:color="auto" w:fill="auto"/>
            <w:noWrap/>
            <w:vAlign w:val="center"/>
            <w:hideMark/>
          </w:tcPr>
          <w:p w14:paraId="00AFB012" w14:textId="77777777"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14:paraId="6F025364" w14:textId="77777777"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14:paraId="47460DA7" w14:textId="77777777" w:rsidR="00405F2B" w:rsidRDefault="00405F2B" w:rsidP="00405F2B">
            <w:pPr>
              <w:jc w:val="center"/>
              <w:rPr>
                <w:color w:val="000000"/>
                <w:sz w:val="18"/>
                <w:szCs w:val="18"/>
              </w:rPr>
            </w:pPr>
            <w:r>
              <w:rPr>
                <w:rFonts w:hint="eastAsia"/>
                <w:color w:val="000000"/>
                <w:sz w:val="18"/>
                <w:szCs w:val="18"/>
              </w:rPr>
              <w:t>备注</w:t>
            </w:r>
          </w:p>
        </w:tc>
      </w:tr>
      <w:tr w:rsidR="00405F2B" w14:paraId="7893AF4B" w14:textId="77777777" w:rsidTr="00405F2B">
        <w:trPr>
          <w:trHeight w:val="270"/>
        </w:trPr>
        <w:tc>
          <w:tcPr>
            <w:tcW w:w="1667" w:type="pct"/>
            <w:shd w:val="clear" w:color="auto" w:fill="auto"/>
            <w:noWrap/>
            <w:vAlign w:val="center"/>
            <w:hideMark/>
          </w:tcPr>
          <w:p w14:paraId="78069E88" w14:textId="77777777" w:rsidR="00405F2B" w:rsidRDefault="004B5D6E" w:rsidP="00405F2B">
            <w:pPr>
              <w:jc w:val="center"/>
              <w:rPr>
                <w:color w:val="000000"/>
                <w:sz w:val="18"/>
                <w:szCs w:val="18"/>
              </w:rPr>
            </w:pPr>
            <w:r>
              <w:rPr>
                <w:rFonts w:hint="eastAsia"/>
                <w:color w:val="000000"/>
                <w:sz w:val="18"/>
                <w:szCs w:val="18"/>
              </w:rPr>
              <w:t>空气波压力治疗仪</w:t>
            </w:r>
          </w:p>
        </w:tc>
        <w:tc>
          <w:tcPr>
            <w:tcW w:w="1667" w:type="pct"/>
            <w:shd w:val="clear" w:color="auto" w:fill="auto"/>
            <w:noWrap/>
            <w:vAlign w:val="center"/>
            <w:hideMark/>
          </w:tcPr>
          <w:p w14:paraId="30FCCF1A" w14:textId="77777777" w:rsidR="00405F2B" w:rsidRDefault="00340909" w:rsidP="00405F2B">
            <w:pPr>
              <w:jc w:val="center"/>
              <w:rPr>
                <w:color w:val="000000"/>
                <w:sz w:val="18"/>
                <w:szCs w:val="18"/>
              </w:rPr>
            </w:pPr>
            <w:r>
              <w:rPr>
                <w:color w:val="000000"/>
                <w:sz w:val="18"/>
                <w:szCs w:val="18"/>
              </w:rPr>
              <w:t>1</w:t>
            </w:r>
            <w:r w:rsidR="00405F2B">
              <w:rPr>
                <w:rFonts w:hint="eastAsia"/>
                <w:color w:val="000000"/>
                <w:sz w:val="18"/>
                <w:szCs w:val="18"/>
              </w:rPr>
              <w:t>台</w:t>
            </w:r>
          </w:p>
        </w:tc>
        <w:tc>
          <w:tcPr>
            <w:tcW w:w="1667" w:type="pct"/>
            <w:shd w:val="clear" w:color="auto" w:fill="auto"/>
            <w:noWrap/>
            <w:vAlign w:val="center"/>
            <w:hideMark/>
          </w:tcPr>
          <w:p w14:paraId="6DA1F07C" w14:textId="77777777" w:rsidR="00405F2B" w:rsidRDefault="00405F2B" w:rsidP="00405F2B">
            <w:pPr>
              <w:jc w:val="center"/>
              <w:rPr>
                <w:color w:val="000000"/>
                <w:sz w:val="18"/>
                <w:szCs w:val="18"/>
              </w:rPr>
            </w:pPr>
            <w:r>
              <w:rPr>
                <w:rFonts w:hint="eastAsia"/>
                <w:color w:val="000000"/>
                <w:sz w:val="18"/>
                <w:szCs w:val="18"/>
              </w:rPr>
              <w:t>—</w:t>
            </w:r>
          </w:p>
        </w:tc>
      </w:tr>
    </w:tbl>
    <w:p w14:paraId="54B8BFF7" w14:textId="77777777"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1"/>
      </w:tblGrid>
      <w:tr w:rsidR="00405F2B" w14:paraId="4D21FE17" w14:textId="77777777" w:rsidTr="00405F2B">
        <w:trPr>
          <w:trHeight w:val="270"/>
        </w:trPr>
        <w:tc>
          <w:tcPr>
            <w:tcW w:w="5000" w:type="pct"/>
            <w:shd w:val="clear" w:color="auto" w:fill="auto"/>
            <w:noWrap/>
            <w:vAlign w:val="center"/>
            <w:hideMark/>
          </w:tcPr>
          <w:p w14:paraId="4EA939FA" w14:textId="77777777" w:rsidR="00405F2B" w:rsidRDefault="00405F2B" w:rsidP="004B5D6E">
            <w:pPr>
              <w:widowControl/>
              <w:jc w:val="left"/>
              <w:rPr>
                <w:color w:val="000000"/>
                <w:sz w:val="18"/>
                <w:szCs w:val="18"/>
              </w:rPr>
            </w:pPr>
            <w:r>
              <w:rPr>
                <w:rFonts w:hint="eastAsia"/>
                <w:color w:val="000000"/>
                <w:sz w:val="18"/>
                <w:szCs w:val="18"/>
              </w:rPr>
              <w:t>1、</w:t>
            </w:r>
            <w:r w:rsidR="004B5D6E">
              <w:rPr>
                <w:rFonts w:hint="eastAsia"/>
                <w:color w:val="000000"/>
                <w:sz w:val="18"/>
                <w:szCs w:val="18"/>
              </w:rPr>
              <w:t>通过对肢体进行</w:t>
            </w:r>
            <w:r w:rsidR="004B5D6E">
              <w:rPr>
                <w:color w:val="000000"/>
                <w:sz w:val="18"/>
                <w:szCs w:val="18"/>
              </w:rPr>
              <w:t>规律性</w:t>
            </w:r>
            <w:r w:rsidR="004B5D6E">
              <w:rPr>
                <w:rFonts w:hint="eastAsia"/>
                <w:color w:val="000000"/>
                <w:sz w:val="18"/>
                <w:szCs w:val="18"/>
              </w:rPr>
              <w:t>反复充放气</w:t>
            </w:r>
            <w:r w:rsidR="004B5D6E">
              <w:rPr>
                <w:color w:val="000000"/>
                <w:sz w:val="18"/>
                <w:szCs w:val="18"/>
              </w:rPr>
              <w:t>，促进血液和组织液循环</w:t>
            </w:r>
            <w:r>
              <w:rPr>
                <w:rFonts w:hint="eastAsia"/>
                <w:color w:val="000000"/>
                <w:sz w:val="18"/>
                <w:szCs w:val="18"/>
              </w:rPr>
              <w:t>；</w:t>
            </w:r>
          </w:p>
        </w:tc>
      </w:tr>
      <w:tr w:rsidR="00405F2B" w14:paraId="0807FC9D" w14:textId="77777777" w:rsidTr="00405F2B">
        <w:trPr>
          <w:trHeight w:val="270"/>
        </w:trPr>
        <w:tc>
          <w:tcPr>
            <w:tcW w:w="5000" w:type="pct"/>
            <w:shd w:val="clear" w:color="auto" w:fill="auto"/>
            <w:noWrap/>
            <w:vAlign w:val="center"/>
            <w:hideMark/>
          </w:tcPr>
          <w:p w14:paraId="2C1DA321" w14:textId="77777777" w:rsidR="00405F2B" w:rsidRDefault="00405F2B" w:rsidP="004B5D6E">
            <w:pPr>
              <w:rPr>
                <w:color w:val="000000"/>
                <w:sz w:val="18"/>
                <w:szCs w:val="18"/>
              </w:rPr>
            </w:pPr>
            <w:r>
              <w:rPr>
                <w:rFonts w:hint="eastAsia"/>
                <w:color w:val="000000"/>
                <w:sz w:val="18"/>
                <w:szCs w:val="18"/>
              </w:rPr>
              <w:t>2、</w:t>
            </w:r>
            <w:r w:rsidR="002B2C37">
              <w:rPr>
                <w:rFonts w:hint="eastAsia"/>
                <w:color w:val="000000"/>
                <w:sz w:val="18"/>
                <w:szCs w:val="18"/>
              </w:rPr>
              <w:t>具</w:t>
            </w:r>
            <w:r w:rsidR="004B5D6E">
              <w:rPr>
                <w:color w:val="000000"/>
                <w:sz w:val="18"/>
                <w:szCs w:val="18"/>
              </w:rPr>
              <w:t>备</w:t>
            </w:r>
            <w:r w:rsidR="004B5D6E">
              <w:rPr>
                <w:rFonts w:hint="eastAsia"/>
                <w:color w:val="000000"/>
                <w:sz w:val="18"/>
                <w:szCs w:val="18"/>
              </w:rPr>
              <w:t>液晶显示屏</w:t>
            </w:r>
            <w:r>
              <w:rPr>
                <w:rFonts w:hint="eastAsia"/>
                <w:color w:val="000000"/>
                <w:sz w:val="18"/>
                <w:szCs w:val="18"/>
              </w:rPr>
              <w:t>；</w:t>
            </w:r>
          </w:p>
        </w:tc>
      </w:tr>
      <w:tr w:rsidR="00405F2B" w14:paraId="0D8CF468" w14:textId="77777777" w:rsidTr="00405F2B">
        <w:trPr>
          <w:trHeight w:val="270"/>
        </w:trPr>
        <w:tc>
          <w:tcPr>
            <w:tcW w:w="5000" w:type="pct"/>
            <w:shd w:val="clear" w:color="auto" w:fill="auto"/>
            <w:noWrap/>
            <w:vAlign w:val="center"/>
            <w:hideMark/>
          </w:tcPr>
          <w:p w14:paraId="3572BB6C" w14:textId="77777777" w:rsidR="00405F2B" w:rsidRDefault="00405F2B" w:rsidP="004B5D6E">
            <w:pPr>
              <w:rPr>
                <w:color w:val="000000"/>
                <w:sz w:val="18"/>
                <w:szCs w:val="18"/>
              </w:rPr>
            </w:pPr>
            <w:r>
              <w:rPr>
                <w:rFonts w:hint="eastAsia"/>
                <w:color w:val="000000"/>
                <w:sz w:val="18"/>
                <w:szCs w:val="18"/>
              </w:rPr>
              <w:t>3、具</w:t>
            </w:r>
            <w:r w:rsidR="004B5D6E">
              <w:rPr>
                <w:rFonts w:hint="eastAsia"/>
                <w:color w:val="000000"/>
                <w:sz w:val="18"/>
                <w:szCs w:val="18"/>
              </w:rPr>
              <w:t>备安全保护</w:t>
            </w:r>
            <w:r>
              <w:rPr>
                <w:rFonts w:hint="eastAsia"/>
                <w:color w:val="000000"/>
                <w:sz w:val="18"/>
                <w:szCs w:val="18"/>
              </w:rPr>
              <w:t>功能。</w:t>
            </w:r>
          </w:p>
        </w:tc>
      </w:tr>
    </w:tbl>
    <w:p w14:paraId="7388E8E9"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14:paraId="665C1626"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14:paraId="75CA9208"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p>
    <w:p w14:paraId="77514220"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0362C455" w14:textId="77777777" w:rsidR="002B2C37" w:rsidRPr="002B2C37" w:rsidRDefault="00405F2B" w:rsidP="002B2C37">
      <w:pPr>
        <w:spacing w:after="20"/>
        <w:jc w:val="left"/>
        <w:rPr>
          <w:rFonts w:ascii="宋体" w:eastAsia="宋体" w:hAnsi="宋体"/>
          <w:color w:val="000000"/>
          <w:sz w:val="18"/>
        </w:rPr>
      </w:pPr>
      <w:r>
        <w:rPr>
          <w:rFonts w:ascii="宋体" w:eastAsia="宋体" w:hAnsi="宋体"/>
          <w:color w:val="000000"/>
          <w:sz w:val="18"/>
        </w:rPr>
        <w:t>3.</w:t>
      </w:r>
      <w:r w:rsidR="002B2C37" w:rsidRPr="002B2C37">
        <w:rPr>
          <w:rFonts w:hint="eastAsia"/>
        </w:rPr>
        <w:t xml:space="preserve"> </w:t>
      </w:r>
      <w:r w:rsidR="002B2C37" w:rsidRPr="002B2C37">
        <w:rPr>
          <w:rFonts w:ascii="宋体" w:eastAsia="宋体" w:hAnsi="宋体" w:hint="eastAsia"/>
          <w:color w:val="000000"/>
          <w:sz w:val="18"/>
        </w:rPr>
        <w:t>供应商报名</w:t>
      </w:r>
    </w:p>
    <w:p w14:paraId="7F12AA58" w14:textId="514B5F85"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.1供应商需在公示期满后第一个工作日，即2022/</w:t>
      </w:r>
      <w:r w:rsidR="00D60EC8">
        <w:rPr>
          <w:rFonts w:ascii="宋体" w:eastAsia="宋体" w:hAnsi="宋体"/>
          <w:color w:val="000000"/>
          <w:sz w:val="18"/>
        </w:rPr>
        <w:t>9</w:t>
      </w:r>
      <w:r w:rsidRPr="002B2C37">
        <w:rPr>
          <w:rFonts w:ascii="宋体" w:eastAsia="宋体" w:hAnsi="宋体"/>
          <w:color w:val="000000"/>
          <w:sz w:val="18"/>
        </w:rPr>
        <w:t>/</w:t>
      </w:r>
      <w:r w:rsidR="00D60EC8">
        <w:rPr>
          <w:rFonts w:ascii="宋体" w:eastAsia="宋体" w:hAnsi="宋体"/>
          <w:color w:val="000000"/>
          <w:sz w:val="18"/>
        </w:rPr>
        <w:t>6</w:t>
      </w:r>
      <w:r w:rsidRPr="002B2C37">
        <w:rPr>
          <w:rFonts w:ascii="宋体" w:eastAsia="宋体" w:hAnsi="宋体"/>
          <w:color w:val="000000"/>
          <w:sz w:val="18"/>
        </w:rPr>
        <w:t>到北京大学第一医院医学装备处报名。</w:t>
      </w:r>
    </w:p>
    <w:p w14:paraId="0A1DFE63"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.2报名时间：北京时间上午</w:t>
      </w:r>
      <w:r>
        <w:rPr>
          <w:rFonts w:ascii="宋体" w:eastAsia="宋体" w:hAnsi="宋体"/>
          <w:color w:val="000000"/>
          <w:sz w:val="18"/>
        </w:rPr>
        <w:t>9</w:t>
      </w:r>
      <w:r w:rsidRPr="002B2C37">
        <w:rPr>
          <w:rFonts w:ascii="宋体" w:eastAsia="宋体" w:hAnsi="宋体"/>
          <w:color w:val="000000"/>
          <w:sz w:val="18"/>
        </w:rPr>
        <w:t>:00</w:t>
      </w:r>
    </w:p>
    <w:p w14:paraId="17D2FC2B" w14:textId="77777777" w:rsidR="00D60EC8" w:rsidRDefault="00D60EC8" w:rsidP="00D60EC8">
      <w:pPr>
        <w:spacing w:after="20"/>
        <w:jc w:val="left"/>
        <w:rPr>
          <w:rFonts w:ascii="宋体" w:eastAsia="宋体" w:hAnsi="宋体"/>
          <w:color w:val="000000"/>
          <w:sz w:val="18"/>
        </w:rPr>
      </w:pPr>
      <w:r>
        <w:rPr>
          <w:rFonts w:ascii="宋体" w:eastAsia="宋体" w:hAnsi="宋体" w:hint="eastAsia"/>
          <w:color w:val="000000"/>
          <w:sz w:val="18"/>
        </w:rPr>
        <w:t>3.3报名时需提供资格预审要求的供应商资质及相关资料，</w:t>
      </w:r>
      <w:r>
        <w:rPr>
          <w:rFonts w:ascii="宋体" w:eastAsia="宋体" w:hAnsi="宋体" w:hint="eastAsia"/>
          <w:color w:val="FF0000"/>
          <w:sz w:val="18"/>
        </w:rPr>
        <w:t>另附一份技术参数及彩页</w:t>
      </w:r>
      <w:r>
        <w:rPr>
          <w:rFonts w:ascii="宋体" w:eastAsia="宋体" w:hAnsi="宋体" w:hint="eastAsia"/>
          <w:color w:val="000000"/>
          <w:sz w:val="18"/>
        </w:rPr>
        <w:t>。</w:t>
      </w:r>
    </w:p>
    <w:p w14:paraId="1420CB79" w14:textId="77777777" w:rsidR="00D60EC8" w:rsidRDefault="00D60EC8" w:rsidP="00D60EC8">
      <w:pPr>
        <w:spacing w:after="20"/>
        <w:jc w:val="left"/>
        <w:rPr>
          <w:rFonts w:ascii="宋体" w:eastAsia="宋体" w:hAnsi="宋体" w:hint="eastAsia"/>
          <w:color w:val="000000"/>
          <w:sz w:val="18"/>
        </w:rPr>
      </w:pPr>
      <w:r>
        <w:rPr>
          <w:rFonts w:ascii="宋体" w:eastAsia="宋体" w:hAnsi="宋体" w:hint="eastAsia"/>
          <w:color w:val="000000"/>
          <w:sz w:val="18"/>
        </w:rPr>
        <w:t>3.4资格预审资质要求请点击 北京大学第一医院——公众入口——科室介绍——职能处室——医学装备处——招投标专区，自行下载：北京大学第一医院医学装备处论证会资质证明文件要求（仪器设备类）</w:t>
      </w:r>
    </w:p>
    <w:p w14:paraId="0E5D3B4C"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.发放采购论证文件</w:t>
      </w:r>
    </w:p>
    <w:p w14:paraId="29B87A2C"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.1通过资格预审的供应商，将收到资格预审通过通知。同时告知领取采购论证文件的时间及地点。</w:t>
      </w:r>
    </w:p>
    <w:p w14:paraId="2533C03B"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.采购论证时间及地点</w:t>
      </w:r>
    </w:p>
    <w:p w14:paraId="4D624D88"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.1北京大学第一医院医学装备处将以电话的形式通知供应商采购论证时间及地点。</w:t>
      </w:r>
    </w:p>
    <w:p w14:paraId="4F4539CA"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.北京大学第一医院医学装备处地址及联系方式</w:t>
      </w:r>
    </w:p>
    <w:p w14:paraId="2DC6DCFD"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.1地址：北京市西城区西什库大街8号北京大学第一医院急诊楼二楼C2-22医学装备处。</w:t>
      </w:r>
    </w:p>
    <w:p w14:paraId="4118B13F"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 xml:space="preserve">.2联系人及联系电话：  资质审核：李德水83575258； 咨询：林萌 83572275 </w:t>
      </w:r>
    </w:p>
    <w:p w14:paraId="6B54A7D5"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.3电子邮箱：bdyyyxzb@163.com</w:t>
      </w:r>
    </w:p>
    <w:p w14:paraId="29B79070" w14:textId="77777777" w:rsidR="00405F2B" w:rsidRDefault="002B2C37" w:rsidP="002B2C37">
      <w:pPr>
        <w:spacing w:after="20"/>
        <w:jc w:val="left"/>
        <w:rPr>
          <w:rFonts w:ascii="宋体" w:eastAsia="宋体" w:hAnsi="宋体"/>
          <w:color w:val="000000"/>
          <w:sz w:val="18"/>
        </w:rPr>
      </w:pPr>
      <w:r>
        <w:rPr>
          <w:rFonts w:ascii="宋体" w:eastAsia="宋体" w:hAnsi="宋体"/>
          <w:color w:val="000000"/>
          <w:sz w:val="18"/>
        </w:rPr>
        <w:t>7</w:t>
      </w:r>
      <w:r w:rsidRPr="002B2C37">
        <w:rPr>
          <w:rFonts w:ascii="宋体" w:eastAsia="宋体" w:hAnsi="宋体"/>
          <w:color w:val="000000"/>
          <w:sz w:val="18"/>
        </w:rPr>
        <w:t>.本项目采购论证公告、修改公告和中标公告将在北京大学第一医院官方网站（http://www.pkufh.com）上刊登。</w:t>
      </w:r>
    </w:p>
    <w:p w14:paraId="022CEE7C" w14:textId="77777777" w:rsidR="002B2C37" w:rsidRPr="002B2C37" w:rsidRDefault="002B2C37" w:rsidP="002B2C37">
      <w:pPr>
        <w:spacing w:after="20"/>
        <w:jc w:val="left"/>
        <w:rPr>
          <w:rFonts w:ascii="宋体" w:eastAsia="宋体" w:hAnsi="宋体"/>
          <w:color w:val="000000"/>
          <w:sz w:val="18"/>
        </w:rPr>
      </w:pPr>
    </w:p>
    <w:p w14:paraId="10C5BDB4"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14:paraId="0D0B4DC8" w14:textId="24D4570D"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w:t>
      </w:r>
      <w:r w:rsidR="002B2C37">
        <w:rPr>
          <w:rFonts w:ascii="宋体" w:eastAsia="宋体" w:hAnsi="宋体"/>
          <w:color w:val="000000"/>
          <w:sz w:val="18"/>
        </w:rPr>
        <w:t>2</w:t>
      </w:r>
      <w:r w:rsidR="00D33820">
        <w:rPr>
          <w:rFonts w:ascii="宋体" w:eastAsia="宋体" w:hAnsi="宋体" w:hint="eastAsia"/>
          <w:color w:val="000000"/>
          <w:sz w:val="18"/>
        </w:rPr>
        <w:t>年</w:t>
      </w:r>
      <w:r w:rsidR="00D60EC8">
        <w:rPr>
          <w:rFonts w:ascii="宋体" w:eastAsia="宋体" w:hAnsi="宋体"/>
          <w:color w:val="000000"/>
          <w:sz w:val="18"/>
        </w:rPr>
        <w:t>9</w:t>
      </w:r>
      <w:r w:rsidR="00D33820">
        <w:rPr>
          <w:rFonts w:ascii="宋体" w:eastAsia="宋体" w:hAnsi="宋体" w:hint="eastAsia"/>
          <w:color w:val="000000"/>
          <w:sz w:val="18"/>
        </w:rPr>
        <w:t>月</w:t>
      </w:r>
      <w:r w:rsidR="00D60EC8">
        <w:rPr>
          <w:rFonts w:ascii="宋体" w:eastAsia="宋体" w:hAnsi="宋体"/>
          <w:color w:val="000000"/>
          <w:sz w:val="18"/>
        </w:rPr>
        <w:t>1</w:t>
      </w:r>
      <w:r w:rsidR="00D33820">
        <w:rPr>
          <w:rFonts w:ascii="宋体" w:eastAsia="宋体" w:hAnsi="宋体" w:hint="eastAsia"/>
          <w:color w:val="000000"/>
          <w:sz w:val="18"/>
        </w:rPr>
        <w:t>日</w:t>
      </w:r>
    </w:p>
    <w:p w14:paraId="05B39C4B" w14:textId="77777777" w:rsidR="00405F2B" w:rsidRPr="00405F2B" w:rsidRDefault="00405F2B" w:rsidP="00D33820">
      <w:pPr>
        <w:spacing w:after="180"/>
        <w:rPr>
          <w:rFonts w:ascii="宋体" w:eastAsia="宋体" w:hAnsi="宋体"/>
          <w:b/>
          <w:color w:val="000000"/>
          <w:sz w:val="18"/>
        </w:rPr>
      </w:pPr>
    </w:p>
    <w:sectPr w:rsidR="00405F2B" w:rsidRPr="00405F2B" w:rsidSect="004B5D6E">
      <w:pgSz w:w="11520" w:h="16560"/>
      <w:pgMar w:top="1077" w:right="1225" w:bottom="794"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F0D2" w14:textId="77777777" w:rsidR="009947BF" w:rsidRDefault="009947BF" w:rsidP="00340909">
      <w:r>
        <w:separator/>
      </w:r>
    </w:p>
  </w:endnote>
  <w:endnote w:type="continuationSeparator" w:id="0">
    <w:p w14:paraId="239AA58D" w14:textId="77777777" w:rsidR="009947BF" w:rsidRDefault="009947BF" w:rsidP="0034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A499" w14:textId="77777777" w:rsidR="009947BF" w:rsidRDefault="009947BF" w:rsidP="00340909">
      <w:r>
        <w:separator/>
      </w:r>
    </w:p>
  </w:footnote>
  <w:footnote w:type="continuationSeparator" w:id="0">
    <w:p w14:paraId="0F6646CD" w14:textId="77777777" w:rsidR="009947BF" w:rsidRDefault="009947BF" w:rsidP="00340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2B2C37"/>
    <w:rsid w:val="00340909"/>
    <w:rsid w:val="00405F2B"/>
    <w:rsid w:val="004B5D6E"/>
    <w:rsid w:val="007F27D8"/>
    <w:rsid w:val="009947BF"/>
    <w:rsid w:val="00A564F9"/>
    <w:rsid w:val="00C06AB6"/>
    <w:rsid w:val="00C86897"/>
    <w:rsid w:val="00D32B91"/>
    <w:rsid w:val="00D33820"/>
    <w:rsid w:val="00D6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15B4"/>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 w:type="paragraph" w:styleId="a5">
    <w:name w:val="header"/>
    <w:basedOn w:val="a"/>
    <w:link w:val="a6"/>
    <w:uiPriority w:val="99"/>
    <w:unhideWhenUsed/>
    <w:rsid w:val="003409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0909"/>
    <w:rPr>
      <w:sz w:val="18"/>
      <w:szCs w:val="18"/>
    </w:rPr>
  </w:style>
  <w:style w:type="paragraph" w:styleId="a7">
    <w:name w:val="footer"/>
    <w:basedOn w:val="a"/>
    <w:link w:val="a8"/>
    <w:uiPriority w:val="99"/>
    <w:unhideWhenUsed/>
    <w:rsid w:val="00340909"/>
    <w:pPr>
      <w:tabs>
        <w:tab w:val="center" w:pos="4153"/>
        <w:tab w:val="right" w:pos="8306"/>
      </w:tabs>
      <w:snapToGrid w:val="0"/>
      <w:jc w:val="left"/>
    </w:pPr>
    <w:rPr>
      <w:sz w:val="18"/>
      <w:szCs w:val="18"/>
    </w:rPr>
  </w:style>
  <w:style w:type="character" w:customStyle="1" w:styleId="a8">
    <w:name w:val="页脚 字符"/>
    <w:basedOn w:val="a0"/>
    <w:link w:val="a7"/>
    <w:uiPriority w:val="99"/>
    <w:rsid w:val="00340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1991">
      <w:bodyDiv w:val="1"/>
      <w:marLeft w:val="0"/>
      <w:marRight w:val="0"/>
      <w:marTop w:val="0"/>
      <w:marBottom w:val="0"/>
      <w:divBdr>
        <w:top w:val="none" w:sz="0" w:space="0" w:color="auto"/>
        <w:left w:val="none" w:sz="0" w:space="0" w:color="auto"/>
        <w:bottom w:val="none" w:sz="0" w:space="0" w:color="auto"/>
        <w:right w:val="none" w:sz="0" w:space="0" w:color="auto"/>
      </w:divBdr>
    </w:div>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lm</cp:lastModifiedBy>
  <cp:revision>2</cp:revision>
  <cp:lastPrinted>2022-04-22T08:42:00Z</cp:lastPrinted>
  <dcterms:created xsi:type="dcterms:W3CDTF">2022-09-01T06:01:00Z</dcterms:created>
  <dcterms:modified xsi:type="dcterms:W3CDTF">2022-09-01T06:01:00Z</dcterms:modified>
</cp:coreProperties>
</file>