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免疫荧光剂免疫组织化学抗体及其相应修复液</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bCs w:val="0"/>
          <w:szCs w:val="21"/>
          <w:lang w:val="en-US" w:eastAsia="zh-CN"/>
        </w:rPr>
        <w:t>免疫荧光剂免疫组织化学抗体及其相应修复液</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lang w:val="en-US" w:eastAsia="zh-CN"/>
        </w:rPr>
        <w:t>2022-耗材-LZ-013（2）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肾脏内科</w:t>
      </w:r>
      <w:bookmarkStart w:id="0" w:name="_GoBack"/>
      <w:bookmarkEnd w:id="0"/>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免疫荧光剂免疫组织化学抗体及其相应修复液</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 xml:space="preserve">用于免疫组织化学显色用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 xml:space="preserve">可与无锡傲锐东源二抗配合使用 </w:t>
            </w:r>
          </w:p>
          <w:p>
            <w:pPr>
              <w:jc w:val="both"/>
            </w:pPr>
            <w:r>
              <w:rPr>
                <w:rFonts w:hint="default" w:ascii="Arial" w:hAnsi="Arial" w:eastAsia="宋体" w:cs="Arial"/>
                <w:color w:val="000000"/>
                <w:sz w:val="20"/>
                <w:szCs w:val="20"/>
              </w:rPr>
              <w:t xml:space="preserve">3. </w:t>
            </w:r>
            <w:r>
              <w:rPr>
                <w:rFonts w:hint="eastAsia" w:ascii="HYShuSongErKW" w:hAnsi="HYShuSongErKW" w:eastAsia="HYShuSongErKW" w:cs="HYShuSongErKW"/>
                <w:color w:val="000000"/>
                <w:sz w:val="20"/>
                <w:szCs w:val="20"/>
              </w:rPr>
              <w:t>低温或常温运输</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hint="default" w:ascii="宋体" w:hAnsi="宋体" w:eastAsia="宋体"/>
          <w:szCs w:val="21"/>
        </w:rPr>
        <w:t>2022</w:t>
      </w:r>
      <w:r>
        <w:rPr>
          <w:rFonts w:ascii="微软雅黑" w:hAnsi="微软雅黑" w:eastAsia="微软雅黑" w:cs="微软雅黑"/>
          <w:color w:val="FF0000"/>
          <w:spacing w:val="3"/>
          <w:sz w:val="22"/>
          <w:szCs w:val="22"/>
          <w:highlight w:val="none"/>
          <w:u w:val="single" w:color="auto"/>
        </w:rPr>
        <w:t>年8月8日16时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83572275；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年</w:t>
      </w:r>
      <w:r>
        <w:rPr>
          <w:rFonts w:hint="default" w:ascii="宋体" w:hAnsi="宋体" w:eastAsia="宋体"/>
          <w:color w:val="000000"/>
          <w:sz w:val="18"/>
          <w:lang w:eastAsia="zh-CN"/>
        </w:rPr>
        <w:t>8</w:t>
      </w:r>
      <w:r>
        <w:rPr>
          <w:rFonts w:hint="eastAsia" w:ascii="宋体" w:hAnsi="宋体" w:eastAsia="宋体"/>
          <w:color w:val="000000"/>
          <w:sz w:val="18"/>
          <w:lang w:val="en-US" w:eastAsia="zh-CN"/>
        </w:rPr>
        <w:t>月</w:t>
      </w:r>
      <w:r>
        <w:rPr>
          <w:rFonts w:hint="default" w:ascii="宋体" w:hAnsi="宋体" w:eastAsia="宋体"/>
          <w:color w:val="000000"/>
          <w:sz w:val="18"/>
          <w:lang w:eastAsia="zh-CN"/>
        </w:rPr>
        <w:t>1</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105B6F05"/>
    <w:rsid w:val="1B787D76"/>
    <w:rsid w:val="2E28383A"/>
    <w:rsid w:val="2F7BEB1D"/>
    <w:rsid w:val="3C32093B"/>
    <w:rsid w:val="4030659D"/>
    <w:rsid w:val="4F9376D6"/>
    <w:rsid w:val="5877170F"/>
    <w:rsid w:val="6C9E1478"/>
    <w:rsid w:val="6F236A76"/>
    <w:rsid w:val="7B4B16B7"/>
    <w:rsid w:val="7E6A5888"/>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864</Words>
  <Characters>1014</Characters>
  <Lines>0</Lines>
  <Paragraphs>0</Paragraphs>
  <TotalTime>8</TotalTime>
  <ScaleCrop>false</ScaleCrop>
  <LinksUpToDate>false</LinksUpToDate>
  <CharactersWithSpaces>1165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2022-08-01T00:27:12Z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9D0FAE4AF34C4837B9CE6EF6B4FEF17A</vt:lpwstr>
  </property>
</Properties>
</file>