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一次性使用无菌气管插管</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一次性使用无菌气管插管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2022-耗材-Lz-04</w:t>
      </w:r>
      <w:r>
        <w:rPr>
          <w:rFonts w:hint="eastAsia" w:ascii="宋体" w:hAnsi="宋体" w:eastAsia="宋体"/>
          <w:b/>
          <w:bCs/>
          <w:szCs w:val="21"/>
          <w:lang w:val="en-US" w:eastAsia="zh-CN"/>
        </w:rPr>
        <w:t>8</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麻醉科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一次性使用无菌气管插管</w:t>
            </w:r>
          </w:p>
        </w:tc>
        <w:tc>
          <w:tcPr>
            <w:tcW w:w="6474" w:type="dxa"/>
          </w:tcPr>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供临床麻醉或急救时建立人工气道用；</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产品带有压力监测装置，可持续监测并显示套囊内部压力；</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包含多种规格型号，满足临床使用；</w:t>
            </w:r>
          </w:p>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2年7</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6F9393C"/>
    <w:rsid w:val="49C24B69"/>
    <w:rsid w:val="49F716DE"/>
    <w:rsid w:val="4BFE047C"/>
    <w:rsid w:val="4D254A48"/>
    <w:rsid w:val="4DE456C5"/>
    <w:rsid w:val="4F8E6D2E"/>
    <w:rsid w:val="502622C4"/>
    <w:rsid w:val="51F65C6F"/>
    <w:rsid w:val="52097231"/>
    <w:rsid w:val="528A5799"/>
    <w:rsid w:val="52D07DCD"/>
    <w:rsid w:val="52E007C4"/>
    <w:rsid w:val="5401645F"/>
    <w:rsid w:val="553D4476"/>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C00B3A"/>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847</Words>
  <Characters>994</Characters>
  <Lines>15</Lines>
  <Paragraphs>4</Paragraphs>
  <TotalTime>1</TotalTime>
  <ScaleCrop>false</ScaleCrop>
  <LinksUpToDate>false</LinksUpToDate>
  <CharactersWithSpaces>6786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2022-07-06T02:35:42Z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3CF42C4CD9DF47FCA6EA5185B00327DA</vt:lpwstr>
  </property>
</Properties>
</file>