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A71" w:rsidRDefault="00605530">
      <w:pPr>
        <w:spacing w:after="180"/>
        <w:jc w:val="center"/>
        <w:rPr>
          <w:rFonts w:ascii="宋体" w:eastAsia="宋体" w:hAnsi="宋体"/>
          <w:b/>
          <w:color w:val="000000"/>
          <w:sz w:val="18"/>
        </w:rPr>
      </w:pPr>
      <w:r>
        <w:rPr>
          <w:rFonts w:ascii="宋体" w:eastAsia="宋体" w:hAnsi="宋体"/>
          <w:b/>
          <w:color w:val="000000"/>
          <w:sz w:val="18"/>
        </w:rPr>
        <w:t>北京大学第一医</w:t>
      </w:r>
      <w:r>
        <w:rPr>
          <w:rFonts w:ascii="宋体" w:eastAsia="宋体" w:hAnsi="宋体" w:hint="eastAsia"/>
          <w:b/>
          <w:color w:val="000000"/>
          <w:sz w:val="18"/>
        </w:rPr>
        <w:t>院</w:t>
      </w:r>
      <w:r w:rsidR="00DA43EC">
        <w:rPr>
          <w:rFonts w:ascii="宋体" w:eastAsia="宋体" w:hAnsi="宋体" w:hint="eastAsia"/>
          <w:b/>
          <w:color w:val="000000"/>
          <w:sz w:val="18"/>
        </w:rPr>
        <w:t>肾内科</w:t>
      </w:r>
      <w:r w:rsidR="00CA3269">
        <w:rPr>
          <w:rFonts w:ascii="宋体" w:eastAsia="宋体" w:hAnsi="宋体" w:hint="eastAsia"/>
          <w:b/>
          <w:color w:val="000000"/>
          <w:sz w:val="18"/>
        </w:rPr>
        <w:t>超低温冰箱</w:t>
      </w:r>
      <w:r>
        <w:rPr>
          <w:rFonts w:ascii="宋体" w:eastAsia="宋体" w:hAnsi="宋体"/>
          <w:b/>
          <w:color w:val="000000"/>
          <w:sz w:val="18"/>
        </w:rPr>
        <w:t>采购院内论证公告</w:t>
      </w:r>
    </w:p>
    <w:p w:rsidR="002E1A71" w:rsidRDefault="00605530">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rsidR="002E1A71" w:rsidRDefault="00605530">
      <w:pPr>
        <w:spacing w:after="20"/>
        <w:jc w:val="left"/>
        <w:rPr>
          <w:rFonts w:ascii="宋体" w:eastAsia="宋体" w:hAnsi="宋体"/>
          <w:color w:val="000000"/>
          <w:sz w:val="18"/>
        </w:rPr>
      </w:pPr>
      <w:r>
        <w:rPr>
          <w:rFonts w:ascii="宋体" w:eastAsia="宋体" w:hAnsi="宋体"/>
          <w:color w:val="000000"/>
          <w:sz w:val="18"/>
        </w:rPr>
        <w:t>1.论证简介</w:t>
      </w:r>
    </w:p>
    <w:p w:rsidR="002E1A71" w:rsidRPr="00250272" w:rsidRDefault="00605530">
      <w:pPr>
        <w:spacing w:after="20"/>
        <w:jc w:val="left"/>
        <w:rPr>
          <w:rFonts w:ascii="宋体" w:eastAsia="宋体" w:hAnsi="宋体"/>
          <w:color w:val="000000"/>
          <w:sz w:val="18"/>
        </w:rPr>
      </w:pPr>
      <w:r>
        <w:rPr>
          <w:rFonts w:ascii="宋体" w:eastAsia="宋体" w:hAnsi="宋体"/>
          <w:color w:val="000000"/>
          <w:sz w:val="18"/>
        </w:rPr>
        <w:t>1.1项目名称：北京大学第一医</w:t>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DA43EC" w:rsidRPr="00DA43EC">
        <w:rPr>
          <w:rFonts w:ascii="宋体" w:eastAsia="宋体" w:hAnsi="宋体" w:hint="eastAsia"/>
          <w:color w:val="000000"/>
          <w:sz w:val="18"/>
        </w:rPr>
        <w:t>肾内科超低温冰箱</w:t>
      </w:r>
      <w:r>
        <w:rPr>
          <w:rFonts w:ascii="宋体" w:eastAsia="宋体" w:hAnsi="宋体" w:hint="eastAsia"/>
          <w:color w:val="000000"/>
          <w:sz w:val="18"/>
        </w:rPr>
        <w:t>设备</w:t>
      </w:r>
      <w:r>
        <w:rPr>
          <w:rFonts w:ascii="宋体" w:eastAsia="宋体" w:hAnsi="宋体"/>
          <w:color w:val="000000"/>
          <w:sz w:val="18"/>
        </w:rPr>
        <w:t>采购</w:t>
      </w:r>
    </w:p>
    <w:p w:rsidR="002E1A71" w:rsidRDefault="00605530">
      <w:pPr>
        <w:spacing w:after="20"/>
        <w:jc w:val="left"/>
        <w:rPr>
          <w:rFonts w:ascii="宋体" w:eastAsia="宋体" w:hAnsi="宋体"/>
          <w:color w:val="000000"/>
          <w:sz w:val="18"/>
        </w:rPr>
      </w:pPr>
      <w:r>
        <w:rPr>
          <w:rFonts w:ascii="宋体" w:eastAsia="宋体" w:hAnsi="宋体"/>
          <w:color w:val="000000"/>
          <w:sz w:val="18"/>
        </w:rPr>
        <w:t>1.2采购论证编号：</w:t>
      </w:r>
      <w:r>
        <w:rPr>
          <w:rFonts w:ascii="宋体" w:eastAsia="宋体" w:hAnsi="宋体" w:hint="eastAsia"/>
          <w:color w:val="000000"/>
          <w:sz w:val="18"/>
        </w:rPr>
        <w:t>202</w:t>
      </w:r>
      <w:r w:rsidR="00DA43EC">
        <w:rPr>
          <w:rFonts w:ascii="宋体" w:eastAsia="宋体" w:hAnsi="宋体"/>
          <w:color w:val="000000"/>
          <w:sz w:val="18"/>
        </w:rPr>
        <w:t>2</w:t>
      </w:r>
      <w:r>
        <w:rPr>
          <w:rFonts w:ascii="宋体" w:eastAsia="宋体" w:hAnsi="宋体" w:hint="eastAsia"/>
          <w:color w:val="000000"/>
          <w:sz w:val="18"/>
        </w:rPr>
        <w:t>-</w:t>
      </w:r>
      <w:r w:rsidR="00F87A09">
        <w:rPr>
          <w:rFonts w:ascii="宋体" w:eastAsia="宋体" w:hAnsi="宋体" w:hint="eastAsia"/>
          <w:color w:val="000000"/>
          <w:sz w:val="18"/>
        </w:rPr>
        <w:t>科研-lz-</w:t>
      </w:r>
      <w:r w:rsidR="00DA43EC">
        <w:rPr>
          <w:rFonts w:ascii="宋体" w:eastAsia="宋体" w:hAnsi="宋体"/>
          <w:color w:val="000000"/>
          <w:sz w:val="18"/>
        </w:rPr>
        <w:t>066</w:t>
      </w:r>
    </w:p>
    <w:p w:rsidR="00CA3269" w:rsidRDefault="00605530">
      <w:pPr>
        <w:spacing w:after="20"/>
        <w:jc w:val="left"/>
        <w:rPr>
          <w:rFonts w:ascii="宋体" w:eastAsia="宋体" w:hAnsi="宋体"/>
          <w:color w:val="000000"/>
          <w:sz w:val="18"/>
        </w:rPr>
      </w:pPr>
      <w:r>
        <w:rPr>
          <w:rFonts w:ascii="宋体" w:eastAsia="宋体" w:hAnsi="宋体"/>
          <w:color w:val="000000"/>
          <w:sz w:val="18"/>
        </w:rPr>
        <w:t>1.3使用科室：北京大学第一医</w:t>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093FB5" w:rsidRPr="00DA43EC">
        <w:rPr>
          <w:rFonts w:ascii="宋体" w:eastAsia="宋体" w:hAnsi="宋体" w:hint="eastAsia"/>
          <w:color w:val="000000"/>
          <w:sz w:val="18"/>
        </w:rPr>
        <w:t>肾内科</w:t>
      </w:r>
    </w:p>
    <w:p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电话/传真：010-66552086</w:t>
      </w:r>
    </w:p>
    <w:p w:rsidR="002E1A71" w:rsidRDefault="00605530">
      <w:pPr>
        <w:spacing w:after="20"/>
        <w:jc w:val="left"/>
        <w:rPr>
          <w:rFonts w:ascii="宋体" w:eastAsia="宋体" w:hAnsi="宋体"/>
          <w:color w:val="000000"/>
          <w:sz w:val="18"/>
        </w:rPr>
      </w:pPr>
      <w:r>
        <w:rPr>
          <w:rFonts w:ascii="宋体" w:eastAsia="宋体" w:hAnsi="宋体"/>
          <w:color w:val="000000"/>
          <w:sz w:val="18"/>
        </w:rPr>
        <w:t>1.4采购论证性质：院内论证</w:t>
      </w:r>
    </w:p>
    <w:p w:rsidR="002E1A71" w:rsidRDefault="00605530">
      <w:pPr>
        <w:spacing w:after="20"/>
        <w:jc w:val="left"/>
        <w:rPr>
          <w:rFonts w:ascii="宋体" w:eastAsia="宋体" w:hAnsi="宋体"/>
          <w:color w:val="000000"/>
          <w:sz w:val="18"/>
        </w:rPr>
      </w:pPr>
      <w:r>
        <w:rPr>
          <w:rFonts w:ascii="宋体" w:eastAsia="宋体" w:hAnsi="宋体"/>
          <w:color w:val="000000"/>
          <w:sz w:val="18"/>
        </w:rPr>
        <w:t>1.5资金来源：</w:t>
      </w:r>
      <w:r w:rsidR="00F87A09">
        <w:rPr>
          <w:rFonts w:ascii="宋体" w:eastAsia="宋体" w:hAnsi="宋体" w:hint="eastAsia"/>
          <w:color w:val="000000"/>
          <w:sz w:val="18"/>
        </w:rPr>
        <w:t>科研</w:t>
      </w:r>
      <w:r>
        <w:rPr>
          <w:rFonts w:ascii="宋体" w:eastAsia="宋体" w:hAnsi="宋体"/>
          <w:color w:val="000000"/>
          <w:sz w:val="18"/>
        </w:rPr>
        <w:t>经费</w:t>
      </w:r>
    </w:p>
    <w:p w:rsidR="002E1A71" w:rsidRDefault="00605530">
      <w:pPr>
        <w:spacing w:after="20"/>
        <w:jc w:val="left"/>
        <w:rPr>
          <w:rFonts w:ascii="宋体" w:eastAsia="宋体" w:hAnsi="宋体"/>
          <w:color w:val="000000"/>
          <w:sz w:val="18"/>
        </w:rPr>
      </w:pPr>
      <w:r>
        <w:rPr>
          <w:rFonts w:ascii="宋体" w:eastAsia="宋体" w:hAnsi="宋体"/>
          <w:color w:val="000000"/>
          <w:sz w:val="18"/>
        </w:rPr>
        <w:t>1.6评分办法：综合因素评定法</w:t>
      </w:r>
    </w:p>
    <w:p w:rsidR="002E1A71" w:rsidRDefault="00605530">
      <w:pPr>
        <w:spacing w:after="20"/>
        <w:jc w:val="left"/>
        <w:rPr>
          <w:rFonts w:ascii="宋体" w:eastAsia="宋体" w:hAnsi="宋体"/>
          <w:color w:val="000000"/>
          <w:sz w:val="18"/>
        </w:rPr>
      </w:pPr>
      <w:r>
        <w:rPr>
          <w:rFonts w:ascii="宋体" w:eastAsia="宋体" w:hAnsi="宋体"/>
          <w:color w:val="000000"/>
          <w:sz w:val="18"/>
        </w:rPr>
        <w:t>1.7采购内容</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2217"/>
        <w:gridCol w:w="2271"/>
      </w:tblGrid>
      <w:tr w:rsidR="002E1A71">
        <w:trPr>
          <w:trHeight w:hRule="exact" w:val="567"/>
        </w:trPr>
        <w:tc>
          <w:tcPr>
            <w:tcW w:w="4582" w:type="dxa"/>
            <w:shd w:val="clear" w:color="auto" w:fill="auto"/>
            <w:noWrap/>
            <w:vAlign w:val="center"/>
          </w:tcPr>
          <w:p w:rsidR="002E1A71" w:rsidRDefault="00605530">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rsidR="002E1A71" w:rsidRDefault="00605530">
            <w:pPr>
              <w:jc w:val="center"/>
              <w:rPr>
                <w:color w:val="000000"/>
                <w:sz w:val="18"/>
                <w:szCs w:val="18"/>
              </w:rPr>
            </w:pPr>
            <w:r>
              <w:rPr>
                <w:rFonts w:hint="eastAsia"/>
                <w:color w:val="000000"/>
                <w:sz w:val="18"/>
                <w:szCs w:val="18"/>
              </w:rPr>
              <w:t>数量（详见技术要求）</w:t>
            </w:r>
          </w:p>
        </w:tc>
        <w:tc>
          <w:tcPr>
            <w:tcW w:w="2271" w:type="dxa"/>
            <w:shd w:val="clear" w:color="auto" w:fill="auto"/>
            <w:noWrap/>
            <w:vAlign w:val="center"/>
          </w:tcPr>
          <w:p w:rsidR="002E1A71" w:rsidRDefault="00605530">
            <w:pPr>
              <w:jc w:val="center"/>
              <w:rPr>
                <w:color w:val="000000"/>
                <w:sz w:val="18"/>
                <w:szCs w:val="18"/>
              </w:rPr>
            </w:pPr>
            <w:r>
              <w:rPr>
                <w:rFonts w:hint="eastAsia"/>
                <w:color w:val="000000"/>
                <w:sz w:val="18"/>
                <w:szCs w:val="18"/>
              </w:rPr>
              <w:t>备注</w:t>
            </w:r>
          </w:p>
        </w:tc>
      </w:tr>
      <w:tr w:rsidR="002E1A71">
        <w:trPr>
          <w:trHeight w:hRule="exact" w:val="567"/>
        </w:trPr>
        <w:tc>
          <w:tcPr>
            <w:tcW w:w="4582" w:type="dxa"/>
            <w:shd w:val="clear" w:color="auto" w:fill="auto"/>
            <w:noWrap/>
            <w:vAlign w:val="center"/>
          </w:tcPr>
          <w:p w:rsidR="002E1A71" w:rsidRDefault="00CA3269">
            <w:pPr>
              <w:jc w:val="center"/>
              <w:rPr>
                <w:color w:val="000000"/>
                <w:sz w:val="18"/>
                <w:szCs w:val="18"/>
              </w:rPr>
            </w:pPr>
            <w:r w:rsidRPr="00CA3269">
              <w:rPr>
                <w:rFonts w:ascii="宋体" w:eastAsia="宋体" w:hAnsi="宋体" w:hint="eastAsia"/>
                <w:color w:val="000000"/>
                <w:sz w:val="18"/>
              </w:rPr>
              <w:t>超低温冰箱</w:t>
            </w:r>
          </w:p>
        </w:tc>
        <w:tc>
          <w:tcPr>
            <w:tcW w:w="2217" w:type="dxa"/>
            <w:shd w:val="clear" w:color="auto" w:fill="auto"/>
            <w:noWrap/>
            <w:vAlign w:val="center"/>
          </w:tcPr>
          <w:p w:rsidR="002E1A71" w:rsidRDefault="00CA3269">
            <w:pPr>
              <w:jc w:val="center"/>
              <w:rPr>
                <w:color w:val="000000"/>
                <w:sz w:val="18"/>
                <w:szCs w:val="18"/>
              </w:rPr>
            </w:pPr>
            <w:r>
              <w:rPr>
                <w:sz w:val="18"/>
                <w:szCs w:val="18"/>
              </w:rPr>
              <w:t>1</w:t>
            </w:r>
            <w:r w:rsidR="00605530">
              <w:rPr>
                <w:rFonts w:hint="eastAsia"/>
                <w:sz w:val="18"/>
                <w:szCs w:val="18"/>
              </w:rPr>
              <w:t>套</w:t>
            </w:r>
          </w:p>
        </w:tc>
        <w:tc>
          <w:tcPr>
            <w:tcW w:w="2271" w:type="dxa"/>
            <w:shd w:val="clear" w:color="auto" w:fill="auto"/>
            <w:noWrap/>
            <w:vAlign w:val="center"/>
          </w:tcPr>
          <w:p w:rsidR="002E1A71" w:rsidRDefault="00605530">
            <w:pPr>
              <w:jc w:val="center"/>
              <w:rPr>
                <w:color w:val="000000"/>
                <w:sz w:val="18"/>
                <w:szCs w:val="18"/>
              </w:rPr>
            </w:pPr>
            <w:r>
              <w:rPr>
                <w:rFonts w:hint="eastAsia"/>
                <w:color w:val="000000"/>
                <w:sz w:val="18"/>
                <w:szCs w:val="18"/>
              </w:rPr>
              <w:t>--</w:t>
            </w:r>
          </w:p>
        </w:tc>
      </w:tr>
    </w:tbl>
    <w:p w:rsidR="002E1A71" w:rsidRDefault="00605530">
      <w:pPr>
        <w:spacing w:after="20"/>
        <w:jc w:val="left"/>
        <w:rPr>
          <w:rFonts w:ascii="宋体" w:eastAsia="宋体" w:hAnsi="宋体"/>
          <w:color w:val="000000"/>
          <w:sz w:val="18"/>
        </w:rPr>
      </w:pPr>
      <w:r>
        <w:rPr>
          <w:rFonts w:ascii="宋体" w:eastAsia="宋体" w:hAnsi="宋体"/>
          <w:color w:val="000000"/>
          <w:sz w:val="18"/>
        </w:rPr>
        <w:t>1.8 主要技术要求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rsidTr="00F87A09">
        <w:trPr>
          <w:trHeight w:val="437"/>
        </w:trPr>
        <w:tc>
          <w:tcPr>
            <w:tcW w:w="5000" w:type="pct"/>
            <w:noWrap/>
          </w:tcPr>
          <w:p w:rsidR="002E1A71" w:rsidRPr="00E4135B" w:rsidRDefault="00605530" w:rsidP="00093FB5">
            <w:pPr>
              <w:widowControl/>
              <w:jc w:val="left"/>
              <w:rPr>
                <w:rFonts w:ascii="宋体" w:eastAsia="宋体" w:hAnsi="宋体"/>
                <w:color w:val="000000"/>
                <w:sz w:val="18"/>
                <w:szCs w:val="18"/>
              </w:rPr>
            </w:pPr>
            <w:r w:rsidRPr="00E4135B">
              <w:rPr>
                <w:rFonts w:ascii="宋体" w:eastAsia="宋体" w:hAnsi="宋体" w:hint="eastAsia"/>
                <w:color w:val="000000"/>
                <w:sz w:val="18"/>
                <w:szCs w:val="18"/>
              </w:rPr>
              <w:t>1、</w:t>
            </w:r>
            <w:r w:rsidR="00CA3269">
              <w:rPr>
                <w:rFonts w:ascii="宋体" w:eastAsia="宋体" w:hAnsi="宋体" w:hint="eastAsia"/>
                <w:sz w:val="18"/>
                <w:szCs w:val="18"/>
              </w:rPr>
              <w:t>内部容积≥</w:t>
            </w:r>
            <w:r w:rsidR="00093FB5">
              <w:rPr>
                <w:rFonts w:ascii="宋体" w:eastAsia="宋体" w:hAnsi="宋体"/>
                <w:sz w:val="18"/>
                <w:szCs w:val="18"/>
              </w:rPr>
              <w:t>7</w:t>
            </w:r>
            <w:r w:rsidR="00CA3269">
              <w:rPr>
                <w:rFonts w:ascii="宋体" w:eastAsia="宋体" w:hAnsi="宋体" w:hint="eastAsia"/>
                <w:sz w:val="18"/>
                <w:szCs w:val="18"/>
              </w:rPr>
              <w:t>00L</w:t>
            </w:r>
          </w:p>
        </w:tc>
      </w:tr>
      <w:tr w:rsidR="002E1A71" w:rsidTr="00F87A09">
        <w:trPr>
          <w:trHeight w:val="437"/>
        </w:trPr>
        <w:tc>
          <w:tcPr>
            <w:tcW w:w="5000" w:type="pct"/>
            <w:noWrap/>
          </w:tcPr>
          <w:p w:rsidR="00952EAB" w:rsidRPr="00E4135B" w:rsidRDefault="00605530" w:rsidP="00AC32DD">
            <w:pPr>
              <w:rPr>
                <w:rFonts w:ascii="宋体" w:eastAsia="宋体" w:hAnsi="宋体"/>
                <w:color w:val="000000"/>
                <w:sz w:val="18"/>
                <w:szCs w:val="18"/>
              </w:rPr>
            </w:pPr>
            <w:r w:rsidRPr="00E4135B">
              <w:rPr>
                <w:rFonts w:ascii="宋体" w:eastAsia="宋体" w:hAnsi="宋体" w:hint="eastAsia"/>
                <w:color w:val="000000"/>
                <w:sz w:val="18"/>
                <w:szCs w:val="18"/>
              </w:rPr>
              <w:t>2、</w:t>
            </w:r>
            <w:r w:rsidR="00AC32DD">
              <w:rPr>
                <w:rFonts w:ascii="宋体" w:eastAsia="宋体" w:hAnsi="宋体" w:hint="eastAsia"/>
                <w:color w:val="000000"/>
                <w:sz w:val="18"/>
                <w:szCs w:val="18"/>
              </w:rPr>
              <w:t>最低工作</w:t>
            </w:r>
            <w:r w:rsidR="00CA3269">
              <w:rPr>
                <w:rFonts w:ascii="宋体" w:eastAsia="宋体" w:hAnsi="宋体" w:hint="eastAsia"/>
                <w:color w:val="000000"/>
                <w:sz w:val="18"/>
                <w:szCs w:val="18"/>
              </w:rPr>
              <w:t>温度</w:t>
            </w:r>
            <w:r w:rsidR="00AC32DD">
              <w:rPr>
                <w:rFonts w:ascii="宋体" w:eastAsia="宋体" w:hAnsi="宋体" w:hint="eastAsia"/>
                <w:color w:val="000000"/>
                <w:sz w:val="18"/>
                <w:szCs w:val="18"/>
              </w:rPr>
              <w:t>≤</w:t>
            </w:r>
            <w:bookmarkStart w:id="0" w:name="_GoBack"/>
            <w:bookmarkEnd w:id="0"/>
            <w:r w:rsidR="00CA3269">
              <w:rPr>
                <w:rFonts w:ascii="宋体" w:eastAsia="宋体" w:hAnsi="宋体"/>
                <w:color w:val="000000"/>
                <w:sz w:val="18"/>
                <w:szCs w:val="18"/>
              </w:rPr>
              <w:t>-80</w:t>
            </w:r>
            <w:r w:rsidR="00CA3269">
              <w:rPr>
                <w:rFonts w:ascii="宋体" w:eastAsia="宋体" w:hAnsi="宋体" w:hint="eastAsia"/>
                <w:color w:val="000000"/>
                <w:sz w:val="18"/>
                <w:szCs w:val="18"/>
              </w:rPr>
              <w:t>℃</w:t>
            </w:r>
          </w:p>
        </w:tc>
      </w:tr>
      <w:tr w:rsidR="00F87A09" w:rsidTr="00F87A09">
        <w:trPr>
          <w:trHeight w:val="437"/>
        </w:trPr>
        <w:tc>
          <w:tcPr>
            <w:tcW w:w="5000" w:type="pct"/>
            <w:noWrap/>
          </w:tcPr>
          <w:p w:rsidR="00F87A09" w:rsidRPr="00E4135B" w:rsidRDefault="00F87A09" w:rsidP="00CA3269">
            <w:pPr>
              <w:rPr>
                <w:rFonts w:ascii="宋体" w:eastAsia="宋体" w:hAnsi="宋体"/>
                <w:color w:val="000000"/>
                <w:sz w:val="18"/>
                <w:szCs w:val="18"/>
              </w:rPr>
            </w:pPr>
            <w:r w:rsidRPr="00E4135B">
              <w:rPr>
                <w:rFonts w:ascii="宋体" w:eastAsia="宋体" w:hAnsi="宋体"/>
                <w:color w:val="000000"/>
                <w:sz w:val="18"/>
                <w:szCs w:val="18"/>
              </w:rPr>
              <w:t>3</w:t>
            </w:r>
            <w:r w:rsidRPr="00E4135B">
              <w:rPr>
                <w:rFonts w:ascii="宋体" w:eastAsia="宋体" w:hAnsi="宋体" w:hint="eastAsia"/>
                <w:color w:val="000000"/>
                <w:sz w:val="18"/>
                <w:szCs w:val="18"/>
              </w:rPr>
              <w:t>、</w:t>
            </w:r>
            <w:r w:rsidR="00CA3269">
              <w:rPr>
                <w:rFonts w:ascii="宋体" w:eastAsia="宋体" w:hAnsi="宋体" w:hint="eastAsia"/>
                <w:color w:val="000000"/>
                <w:sz w:val="18"/>
                <w:szCs w:val="18"/>
              </w:rPr>
              <w:t>具有报警提示功能</w:t>
            </w:r>
          </w:p>
        </w:tc>
      </w:tr>
    </w:tbl>
    <w:p w:rsidR="002E1A71" w:rsidRDefault="00605530">
      <w:pPr>
        <w:spacing w:after="20"/>
        <w:jc w:val="left"/>
        <w:rPr>
          <w:rFonts w:ascii="宋体" w:eastAsia="宋体" w:hAnsi="宋体"/>
          <w:color w:val="000000"/>
          <w:sz w:val="18"/>
        </w:rPr>
      </w:pPr>
      <w:r>
        <w:rPr>
          <w:rFonts w:ascii="宋体" w:eastAsia="宋体" w:hAnsi="宋体"/>
          <w:color w:val="000000"/>
          <w:sz w:val="18"/>
        </w:rPr>
        <w:t>2.对供应商基本要求：</w:t>
      </w:r>
    </w:p>
    <w:p w:rsidR="002E1A71" w:rsidRDefault="00605530">
      <w:pPr>
        <w:spacing w:after="20"/>
        <w:jc w:val="left"/>
        <w:rPr>
          <w:rFonts w:ascii="宋体" w:eastAsia="宋体" w:hAnsi="宋体"/>
          <w:color w:val="000000"/>
          <w:sz w:val="18"/>
        </w:rPr>
      </w:pPr>
      <w:r>
        <w:rPr>
          <w:rFonts w:ascii="宋体" w:eastAsia="宋体" w:hAnsi="宋体"/>
          <w:color w:val="000000"/>
          <w:sz w:val="18"/>
        </w:rPr>
        <w:t>2.1 中国境内注册的独立法人。</w:t>
      </w:r>
    </w:p>
    <w:p w:rsidR="002E1A71" w:rsidRDefault="00605530">
      <w:pPr>
        <w:spacing w:after="20"/>
        <w:jc w:val="left"/>
        <w:rPr>
          <w:rFonts w:ascii="宋体" w:eastAsia="宋体" w:hAnsi="宋体"/>
          <w:color w:val="000000"/>
          <w:sz w:val="18"/>
        </w:rPr>
      </w:pPr>
      <w:r>
        <w:rPr>
          <w:rFonts w:ascii="宋体" w:eastAsia="宋体" w:hAnsi="宋体"/>
          <w:color w:val="000000"/>
          <w:sz w:val="18"/>
        </w:rPr>
        <w:t>2.2 不接受联合体投标。</w:t>
      </w:r>
    </w:p>
    <w:p w:rsidR="002E1A71" w:rsidRDefault="00605530">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rsidR="002E1A71" w:rsidRDefault="00605530">
      <w:pPr>
        <w:spacing w:after="20"/>
        <w:jc w:val="left"/>
        <w:rPr>
          <w:rFonts w:ascii="宋体" w:eastAsia="宋体" w:hAnsi="宋体"/>
          <w:color w:val="000000"/>
          <w:sz w:val="18"/>
        </w:rPr>
      </w:pPr>
      <w:r>
        <w:rPr>
          <w:rFonts w:ascii="宋体" w:eastAsia="宋体" w:hAnsi="宋体" w:hint="eastAsia"/>
          <w:color w:val="FF0000"/>
          <w:sz w:val="18"/>
        </w:rPr>
        <w:t>2.4 响应《政府采购促进中小企业发展管理办法》，支持中小企业发展。</w:t>
      </w:r>
    </w:p>
    <w:p w:rsidR="002E1A71" w:rsidRDefault="00605530">
      <w:pPr>
        <w:spacing w:after="20"/>
        <w:jc w:val="left"/>
        <w:rPr>
          <w:rFonts w:ascii="宋体" w:eastAsia="宋体" w:hAnsi="宋体"/>
          <w:color w:val="000000"/>
          <w:sz w:val="18"/>
        </w:rPr>
      </w:pPr>
      <w:r>
        <w:rPr>
          <w:rFonts w:ascii="宋体" w:eastAsia="宋体" w:hAnsi="宋体"/>
          <w:color w:val="000000"/>
          <w:sz w:val="18"/>
        </w:rPr>
        <w:t>3.供应商报名</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3.1供应商需在</w:t>
      </w:r>
      <w:r>
        <w:rPr>
          <w:rFonts w:ascii="宋体" w:eastAsia="宋体" w:hAnsi="宋体" w:hint="eastAsia"/>
          <w:color w:val="000000"/>
          <w:sz w:val="18"/>
          <w:highlight w:val="yellow"/>
        </w:rPr>
        <w:t>2022年6月</w:t>
      </w:r>
      <w:r>
        <w:rPr>
          <w:rFonts w:ascii="宋体" w:eastAsia="宋体" w:hAnsi="宋体"/>
          <w:color w:val="000000"/>
          <w:sz w:val="18"/>
          <w:highlight w:val="yellow"/>
        </w:rPr>
        <w:t>25</w:t>
      </w:r>
      <w:r>
        <w:rPr>
          <w:rFonts w:ascii="宋体" w:eastAsia="宋体" w:hAnsi="宋体" w:hint="eastAsia"/>
          <w:color w:val="000000"/>
          <w:sz w:val="18"/>
          <w:highlight w:val="yellow"/>
        </w:rPr>
        <w:t>日上午8:00至下午16:00前</w:t>
      </w:r>
      <w:r>
        <w:rPr>
          <w:rFonts w:ascii="宋体" w:eastAsia="宋体" w:hAnsi="宋体" w:hint="eastAsia"/>
          <w:color w:val="000000"/>
          <w:sz w:val="18"/>
        </w:rPr>
        <w:t>，将供应商资质（含联系人、联系方式）及相关资料发送至</w:t>
      </w:r>
      <w:r>
        <w:rPr>
          <w:rFonts w:ascii="宋体" w:eastAsia="宋体" w:hAnsi="宋体" w:hint="eastAsia"/>
          <w:b/>
          <w:sz w:val="18"/>
        </w:rPr>
        <w:t>bdyyyxzb@163.com</w:t>
      </w:r>
      <w:r>
        <w:rPr>
          <w:rFonts w:ascii="宋体" w:eastAsia="宋体" w:hAnsi="宋体" w:hint="eastAsia"/>
          <w:color w:val="000000"/>
          <w:sz w:val="18"/>
        </w:rPr>
        <w:t>进行线上报名，</w:t>
      </w:r>
      <w:r>
        <w:rPr>
          <w:rFonts w:ascii="宋体" w:eastAsia="宋体" w:hAnsi="宋体" w:hint="eastAsia"/>
          <w:color w:val="000000"/>
          <w:sz w:val="18"/>
          <w:highlight w:val="yellow"/>
        </w:rPr>
        <w:t>请勿提前发送，逾期发送无效</w:t>
      </w:r>
      <w:r>
        <w:rPr>
          <w:rFonts w:ascii="宋体" w:eastAsia="宋体" w:hAnsi="宋体" w:hint="eastAsia"/>
          <w:color w:val="000000"/>
          <w:sz w:val="18"/>
        </w:rPr>
        <w:t>。</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3.2报名时需提供资格预审要求的供应商资质及相关资料。</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3.3资格预审资质要求请点击 北京大学第一医院——公众入口——科室介绍——职能处室——医学装备处——招投标专区，自行下载：北京大学第一医院医学装备处论证会资质证明文件要求（仪器设备类）</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4.发放采购论证文件</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4.1通过资格预审的供应商，将收到资格预审通过通知，同时告知领取采购论证文件。</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5.采购论证时间及地点</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5.1本次采购论证采用线上会议的形式。</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5.2北京大学第一医院医学装备处将以电话形式通知供应商参与采购论证。</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6.北京大学第一医院医学装备处地址及联系方式</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6.1地址：北京市西城区西什库大街8号北京大学第一医院急诊楼二楼C2-21医学装备处。</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 xml:space="preserve">6.2联系人及联系电话：  资质审核：李德水 83575258； 咨询：林萌 83572275 </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6.3电子邮箱：bdyyyxzb@163.com</w:t>
      </w:r>
    </w:p>
    <w:p w:rsidR="00221A77" w:rsidRDefault="00221A77" w:rsidP="00221A77">
      <w:pPr>
        <w:spacing w:after="20"/>
        <w:jc w:val="left"/>
        <w:rPr>
          <w:rFonts w:ascii="宋体" w:eastAsia="宋体" w:hAnsi="宋体"/>
          <w:color w:val="000000"/>
          <w:sz w:val="18"/>
        </w:rPr>
      </w:pPr>
      <w:r>
        <w:rPr>
          <w:rFonts w:ascii="宋体" w:eastAsia="宋体" w:hAnsi="宋体" w:hint="eastAsia"/>
          <w:color w:val="000000"/>
          <w:sz w:val="18"/>
        </w:rPr>
        <w:t>7.本项目采购论证公告、修改公告和中标公告将在北京大学第一医院官方网站（http://www.pkufh.com）上刊登。</w:t>
      </w:r>
    </w:p>
    <w:p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202</w:t>
      </w:r>
      <w:r w:rsidR="00221A77">
        <w:rPr>
          <w:rFonts w:ascii="宋体" w:eastAsia="宋体" w:hAnsi="宋体"/>
          <w:color w:val="000000"/>
          <w:sz w:val="18"/>
        </w:rPr>
        <w:t>2</w:t>
      </w:r>
      <w:r>
        <w:rPr>
          <w:rFonts w:ascii="宋体" w:eastAsia="宋体" w:hAnsi="宋体" w:hint="eastAsia"/>
          <w:color w:val="000000"/>
          <w:sz w:val="18"/>
        </w:rPr>
        <w:t>年</w:t>
      </w:r>
      <w:r w:rsidR="00221A77">
        <w:rPr>
          <w:rFonts w:ascii="宋体" w:eastAsia="宋体" w:hAnsi="宋体"/>
          <w:color w:val="000000"/>
          <w:sz w:val="18"/>
        </w:rPr>
        <w:t>6</w:t>
      </w:r>
      <w:r>
        <w:rPr>
          <w:rFonts w:ascii="宋体" w:eastAsia="宋体" w:hAnsi="宋体" w:hint="eastAsia"/>
          <w:color w:val="000000"/>
          <w:sz w:val="18"/>
        </w:rPr>
        <w:t>月</w:t>
      </w:r>
      <w:r w:rsidR="00CA3269">
        <w:rPr>
          <w:rFonts w:ascii="宋体" w:eastAsia="宋体" w:hAnsi="宋体"/>
          <w:color w:val="000000"/>
          <w:sz w:val="18"/>
        </w:rPr>
        <w:t>2</w:t>
      </w:r>
      <w:r w:rsidR="00221A77">
        <w:rPr>
          <w:rFonts w:ascii="宋体" w:eastAsia="宋体" w:hAnsi="宋体"/>
          <w:color w:val="000000"/>
          <w:sz w:val="18"/>
        </w:rPr>
        <w:t>1</w:t>
      </w:r>
      <w:r w:rsidR="007312EB">
        <w:rPr>
          <w:rFonts w:ascii="宋体" w:eastAsia="宋体" w:hAnsi="宋体" w:hint="eastAsia"/>
          <w:color w:val="000000"/>
          <w:sz w:val="18"/>
        </w:rPr>
        <w:t>日</w:t>
      </w:r>
    </w:p>
    <w:sectPr w:rsidR="002E1A71">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B3D" w:rsidRDefault="00C10B3D" w:rsidP="00250272">
      <w:r>
        <w:separator/>
      </w:r>
    </w:p>
  </w:endnote>
  <w:endnote w:type="continuationSeparator" w:id="0">
    <w:p w:rsidR="00C10B3D" w:rsidRDefault="00C10B3D"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B3D" w:rsidRDefault="00C10B3D" w:rsidP="00250272">
      <w:r>
        <w:separator/>
      </w:r>
    </w:p>
  </w:footnote>
  <w:footnote w:type="continuationSeparator" w:id="0">
    <w:p w:rsidR="00C10B3D" w:rsidRDefault="00C10B3D"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7D8"/>
    <w:rsid w:val="00093FB5"/>
    <w:rsid w:val="000F6EAC"/>
    <w:rsid w:val="00174E1E"/>
    <w:rsid w:val="001A0984"/>
    <w:rsid w:val="001B5028"/>
    <w:rsid w:val="00216C0E"/>
    <w:rsid w:val="00221A77"/>
    <w:rsid w:val="00250272"/>
    <w:rsid w:val="002B1B02"/>
    <w:rsid w:val="002E1A71"/>
    <w:rsid w:val="003A1F03"/>
    <w:rsid w:val="00405F2B"/>
    <w:rsid w:val="004400FF"/>
    <w:rsid w:val="00504A29"/>
    <w:rsid w:val="00510F78"/>
    <w:rsid w:val="00535838"/>
    <w:rsid w:val="00537D4F"/>
    <w:rsid w:val="0056288E"/>
    <w:rsid w:val="005F55DD"/>
    <w:rsid w:val="00605530"/>
    <w:rsid w:val="00626455"/>
    <w:rsid w:val="00655B76"/>
    <w:rsid w:val="00697701"/>
    <w:rsid w:val="007312EB"/>
    <w:rsid w:val="007F27D8"/>
    <w:rsid w:val="008535EB"/>
    <w:rsid w:val="00896DBE"/>
    <w:rsid w:val="008B5204"/>
    <w:rsid w:val="008B7581"/>
    <w:rsid w:val="008F4E86"/>
    <w:rsid w:val="00903309"/>
    <w:rsid w:val="00952EAB"/>
    <w:rsid w:val="00953C7B"/>
    <w:rsid w:val="00974F2A"/>
    <w:rsid w:val="009952C1"/>
    <w:rsid w:val="009D5665"/>
    <w:rsid w:val="009E29A2"/>
    <w:rsid w:val="00AB42E9"/>
    <w:rsid w:val="00AC32DD"/>
    <w:rsid w:val="00AF332B"/>
    <w:rsid w:val="00B063FA"/>
    <w:rsid w:val="00B36782"/>
    <w:rsid w:val="00B73F43"/>
    <w:rsid w:val="00BB2D0B"/>
    <w:rsid w:val="00C10B3D"/>
    <w:rsid w:val="00C41F6E"/>
    <w:rsid w:val="00C81FFE"/>
    <w:rsid w:val="00C86897"/>
    <w:rsid w:val="00CA3269"/>
    <w:rsid w:val="00D32B91"/>
    <w:rsid w:val="00D33820"/>
    <w:rsid w:val="00D4617A"/>
    <w:rsid w:val="00DA43EC"/>
    <w:rsid w:val="00DC1070"/>
    <w:rsid w:val="00DD293A"/>
    <w:rsid w:val="00E4135B"/>
    <w:rsid w:val="00F41A7A"/>
    <w:rsid w:val="00F734C6"/>
    <w:rsid w:val="00F87A09"/>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A5BD4"/>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184274">
      <w:bodyDiv w:val="1"/>
      <w:marLeft w:val="0"/>
      <w:marRight w:val="0"/>
      <w:marTop w:val="0"/>
      <w:marBottom w:val="0"/>
      <w:divBdr>
        <w:top w:val="none" w:sz="0" w:space="0" w:color="auto"/>
        <w:left w:val="none" w:sz="0" w:space="0" w:color="auto"/>
        <w:bottom w:val="none" w:sz="0" w:space="0" w:color="auto"/>
        <w:right w:val="none" w:sz="0" w:space="0" w:color="auto"/>
      </w:divBdr>
    </w:div>
    <w:div w:id="1759399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Administrator</cp:lastModifiedBy>
  <cp:revision>3</cp:revision>
  <cp:lastPrinted>2021-12-28T09:25:00Z</cp:lastPrinted>
  <dcterms:created xsi:type="dcterms:W3CDTF">2022-06-21T00:33:00Z</dcterms:created>
  <dcterms:modified xsi:type="dcterms:W3CDTF">2022-06-21T09:26:00Z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