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徕卡BOND机用试剂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“徕卡BOND机用试剂”</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-试剂-Lz-00</w:t>
      </w:r>
      <w:r>
        <w:rPr>
          <w:rFonts w:hint="eastAsia" w:ascii="宋体" w:hAnsi="宋体" w:eastAsia="宋体"/>
          <w:b/>
          <w:bCs/>
          <w:szCs w:val="21"/>
          <w:lang w:val="en-US" w:eastAsia="zh-CN"/>
        </w:rPr>
        <w:t>2</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肾脏内科</w:t>
      </w:r>
      <w:bookmarkStart w:id="0" w:name="_GoBack"/>
      <w:bookmarkEnd w:id="0"/>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1.4采购论证性质：院内论证</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48"/>
        <w:gridCol w:w="5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48"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274"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徕卡BOND机用试剂</w:t>
            </w:r>
          </w:p>
        </w:tc>
        <w:tc>
          <w:tcPr>
            <w:tcW w:w="2348"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全自动免疫组化染色机</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雅培</w:t>
            </w:r>
          </w:p>
        </w:tc>
        <w:tc>
          <w:tcPr>
            <w:tcW w:w="5274"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与在院设备配合使用</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适用于自动化免疫组化染色</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包括免疫显色试剂、清洗液、脱蜡液等在内的必要系列产品；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5EC352D"/>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39596895"/>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8E87199"/>
    <w:rsid w:val="6A4D6CF4"/>
    <w:rsid w:val="6CC071A4"/>
    <w:rsid w:val="6DFE38B0"/>
    <w:rsid w:val="6F5D6B7D"/>
    <w:rsid w:val="74B51399"/>
    <w:rsid w:val="7C2447AA"/>
    <w:rsid w:val="7CF71B94"/>
    <w:rsid w:val="7E0015BA"/>
    <w:rsid w:val="7EAE5B99"/>
    <w:rsid w:val="7FC0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775</Words>
  <Characters>910</Characters>
  <Lines>7</Lines>
  <Paragraphs>2</Paragraphs>
  <TotalTime>1</TotalTime>
  <ScaleCrop>false</ScaleCrop>
  <LinksUpToDate>false</LinksUpToDate>
  <CharactersWithSpaces>1082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DCC</cp:lastModifiedBy>
  <cp:lastPrinted>2022-01-12T08:48:00Z</cp:lastPrinted>
  <dcterms:modified xsi:type="dcterms:W3CDTF">2022-06-09T08:36:00Z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723709168C28430BBECA2CF8C33BFCDD</vt:lpwstr>
  </property>
</Properties>
</file>