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6590F" w14:textId="4C21515B" w:rsidR="002E1A71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</w:rPr>
      </w:pPr>
      <w:r>
        <w:rPr>
          <w:rFonts w:ascii="宋体" w:eastAsia="宋体" w:hAnsi="宋体"/>
          <w:b/>
          <w:color w:val="000000"/>
          <w:sz w:val="18"/>
        </w:rPr>
        <w:t>北京大学第一医</w:t>
      </w:r>
      <w:r>
        <w:rPr>
          <w:rFonts w:ascii="宋体" w:eastAsia="宋体" w:hAnsi="宋体" w:hint="eastAsia"/>
          <w:b/>
          <w:color w:val="000000"/>
          <w:sz w:val="18"/>
        </w:rPr>
        <w:t>院</w:t>
      </w:r>
      <w:r w:rsidR="00AD2140">
        <w:rPr>
          <w:rFonts w:ascii="宋体" w:eastAsia="宋体" w:hAnsi="宋体" w:hint="eastAsia"/>
          <w:b/>
          <w:color w:val="000000"/>
          <w:sz w:val="18"/>
        </w:rPr>
        <w:t>神经内</w:t>
      </w:r>
      <w:r w:rsidR="00990E62">
        <w:rPr>
          <w:rFonts w:ascii="宋体" w:eastAsia="宋体" w:hAnsi="宋体" w:hint="eastAsia"/>
          <w:b/>
          <w:color w:val="000000"/>
          <w:sz w:val="18"/>
        </w:rPr>
        <w:t>科</w:t>
      </w:r>
      <w:r w:rsidR="00D1279C" w:rsidRPr="00D1279C">
        <w:rPr>
          <w:rFonts w:ascii="宋体" w:eastAsia="宋体" w:hAnsi="宋体" w:hint="eastAsia"/>
          <w:b/>
          <w:color w:val="000000"/>
          <w:sz w:val="18"/>
        </w:rPr>
        <w:t>视频脑电图</w:t>
      </w:r>
      <w:r>
        <w:rPr>
          <w:rFonts w:ascii="宋体" w:eastAsia="宋体" w:hAnsi="宋体"/>
          <w:b/>
          <w:color w:val="000000"/>
          <w:sz w:val="18"/>
        </w:rPr>
        <w:t>采购院内论证公告</w:t>
      </w:r>
    </w:p>
    <w:p w14:paraId="5D53697E" w14:textId="77777777" w:rsidR="002E1A71" w:rsidRDefault="00605530">
      <w:pPr>
        <w:spacing w:after="18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北京大学第一医院医学装备处采购论证小组，邀请供应商就如下项目中所需设备或服务参加采购现场论证。</w:t>
      </w:r>
    </w:p>
    <w:p w14:paraId="6402E6D4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1.论证简介</w:t>
      </w:r>
    </w:p>
    <w:p w14:paraId="5E5E4DF9" w14:textId="0DDC0884" w:rsidR="002E1A71" w:rsidRPr="00250272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1.1项目名称：北京大学第一医</w:t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  <w:t>院</w:t>
      </w:r>
      <w:r w:rsidR="00AD2140" w:rsidRPr="00AD2140">
        <w:rPr>
          <w:rFonts w:ascii="宋体" w:eastAsia="宋体" w:hAnsi="宋体" w:hint="eastAsia"/>
          <w:color w:val="000000"/>
          <w:sz w:val="18"/>
        </w:rPr>
        <w:t>神经内科</w:t>
      </w:r>
      <w:r w:rsidR="00D1279C" w:rsidRPr="00D1279C">
        <w:rPr>
          <w:rFonts w:ascii="宋体" w:eastAsia="宋体" w:hAnsi="宋体" w:hint="eastAsia"/>
          <w:color w:val="000000"/>
          <w:sz w:val="18"/>
        </w:rPr>
        <w:t>视频脑电图</w:t>
      </w:r>
      <w:r>
        <w:rPr>
          <w:rFonts w:ascii="宋体" w:eastAsia="宋体" w:hAnsi="宋体" w:hint="eastAsia"/>
          <w:color w:val="000000"/>
          <w:sz w:val="18"/>
        </w:rPr>
        <w:t>设备</w:t>
      </w:r>
      <w:r>
        <w:rPr>
          <w:rFonts w:ascii="宋体" w:eastAsia="宋体" w:hAnsi="宋体"/>
          <w:color w:val="000000"/>
          <w:sz w:val="18"/>
        </w:rPr>
        <w:t>采购</w:t>
      </w:r>
    </w:p>
    <w:p w14:paraId="62E22611" w14:textId="11FBF9FA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1.2采购论证编号：</w:t>
      </w:r>
      <w:r>
        <w:rPr>
          <w:rFonts w:ascii="宋体" w:eastAsia="宋体" w:hAnsi="宋体" w:hint="eastAsia"/>
          <w:color w:val="000000"/>
          <w:sz w:val="18"/>
        </w:rPr>
        <w:t>2021-</w:t>
      </w:r>
      <w:r w:rsidR="00AD2140">
        <w:rPr>
          <w:rFonts w:ascii="宋体" w:eastAsia="宋体" w:hAnsi="宋体" w:hint="eastAsia"/>
          <w:color w:val="000000"/>
          <w:sz w:val="18"/>
        </w:rPr>
        <w:t>医疗</w:t>
      </w:r>
      <w:r w:rsidR="00F87A09">
        <w:rPr>
          <w:rFonts w:ascii="宋体" w:eastAsia="宋体" w:hAnsi="宋体" w:hint="eastAsia"/>
          <w:color w:val="000000"/>
          <w:sz w:val="18"/>
        </w:rPr>
        <w:t>-lz-</w:t>
      </w:r>
      <w:r w:rsidR="00AD2140">
        <w:rPr>
          <w:rFonts w:ascii="宋体" w:eastAsia="宋体" w:hAnsi="宋体"/>
          <w:color w:val="000000"/>
          <w:sz w:val="18"/>
        </w:rPr>
        <w:t>04</w:t>
      </w:r>
      <w:r w:rsidR="00D1279C">
        <w:rPr>
          <w:rFonts w:ascii="宋体" w:eastAsia="宋体" w:hAnsi="宋体"/>
          <w:color w:val="000000"/>
          <w:sz w:val="18"/>
        </w:rPr>
        <w:t>9</w:t>
      </w:r>
    </w:p>
    <w:p w14:paraId="18DB4780" w14:textId="1DD77C52" w:rsidR="00E368E5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1.3使用科室：北京大学第一医</w:t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  <w:t>院</w:t>
      </w:r>
      <w:r w:rsidR="00AD2140" w:rsidRPr="00AD2140">
        <w:rPr>
          <w:rFonts w:ascii="宋体" w:eastAsia="宋体" w:hAnsi="宋体" w:hint="eastAsia"/>
          <w:color w:val="000000"/>
          <w:sz w:val="18"/>
        </w:rPr>
        <w:t>神经内科</w:t>
      </w:r>
    </w:p>
    <w:p w14:paraId="2F52AD80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 xml:space="preserve">    地址：北京市西城区西什库大街8号</w:t>
      </w:r>
    </w:p>
    <w:p w14:paraId="11D6E397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 xml:space="preserve">    电话/传真：010-66552086</w:t>
      </w:r>
    </w:p>
    <w:p w14:paraId="7BE5D465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1.4采购论证性质：院内论证</w:t>
      </w:r>
    </w:p>
    <w:p w14:paraId="3B121DE7" w14:textId="3335B3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1.5资金来源：</w:t>
      </w:r>
      <w:r w:rsidR="00AD2140">
        <w:rPr>
          <w:rFonts w:ascii="宋体" w:eastAsia="宋体" w:hAnsi="宋体" w:hint="eastAsia"/>
          <w:color w:val="000000"/>
          <w:sz w:val="18"/>
        </w:rPr>
        <w:t>医疗</w:t>
      </w:r>
      <w:r>
        <w:rPr>
          <w:rFonts w:ascii="宋体" w:eastAsia="宋体" w:hAnsi="宋体"/>
          <w:color w:val="000000"/>
          <w:sz w:val="18"/>
        </w:rPr>
        <w:t>经费</w:t>
      </w:r>
    </w:p>
    <w:p w14:paraId="41120075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1.6评分办法：综合因素评定法</w:t>
      </w:r>
    </w:p>
    <w:p w14:paraId="6AA864AA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1.7采购内容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2"/>
        <w:gridCol w:w="2217"/>
        <w:gridCol w:w="2271"/>
      </w:tblGrid>
      <w:tr w:rsidR="002E1A71" w14:paraId="77D814FA" w14:textId="77777777">
        <w:trPr>
          <w:trHeight w:hRule="exact" w:val="567"/>
        </w:trPr>
        <w:tc>
          <w:tcPr>
            <w:tcW w:w="4582" w:type="dxa"/>
            <w:shd w:val="clear" w:color="auto" w:fill="auto"/>
            <w:noWrap/>
            <w:vAlign w:val="center"/>
          </w:tcPr>
          <w:p w14:paraId="592AB7A1" w14:textId="77777777" w:rsidR="002E1A71" w:rsidRDefault="0060553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设备名称（服务内容）</w:t>
            </w:r>
          </w:p>
        </w:tc>
        <w:tc>
          <w:tcPr>
            <w:tcW w:w="2217" w:type="dxa"/>
            <w:shd w:val="clear" w:color="auto" w:fill="auto"/>
            <w:noWrap/>
            <w:vAlign w:val="center"/>
          </w:tcPr>
          <w:p w14:paraId="56D38E94" w14:textId="77777777" w:rsidR="002E1A71" w:rsidRDefault="006055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数量（详见技术要求）</w:t>
            </w:r>
          </w:p>
        </w:tc>
        <w:tc>
          <w:tcPr>
            <w:tcW w:w="2271" w:type="dxa"/>
            <w:shd w:val="clear" w:color="auto" w:fill="auto"/>
            <w:noWrap/>
            <w:vAlign w:val="center"/>
          </w:tcPr>
          <w:p w14:paraId="0D119D9C" w14:textId="77777777" w:rsidR="002E1A71" w:rsidRDefault="006055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备注</w:t>
            </w:r>
          </w:p>
        </w:tc>
      </w:tr>
      <w:tr w:rsidR="002E1A71" w14:paraId="4F091B64" w14:textId="77777777">
        <w:trPr>
          <w:trHeight w:hRule="exact" w:val="567"/>
        </w:trPr>
        <w:tc>
          <w:tcPr>
            <w:tcW w:w="4582" w:type="dxa"/>
            <w:shd w:val="clear" w:color="auto" w:fill="auto"/>
            <w:noWrap/>
            <w:vAlign w:val="center"/>
          </w:tcPr>
          <w:p w14:paraId="37A9BA93" w14:textId="574D36C8" w:rsidR="002E1A71" w:rsidRDefault="00D1279C">
            <w:pPr>
              <w:jc w:val="center"/>
              <w:rPr>
                <w:color w:val="000000"/>
                <w:sz w:val="18"/>
                <w:szCs w:val="18"/>
              </w:rPr>
            </w:pPr>
            <w:r w:rsidRPr="00D1279C">
              <w:rPr>
                <w:rFonts w:ascii="宋体" w:eastAsia="宋体" w:hAnsi="宋体" w:hint="eastAsia"/>
                <w:color w:val="000000"/>
                <w:sz w:val="18"/>
              </w:rPr>
              <w:t>视频脑电图</w:t>
            </w:r>
          </w:p>
        </w:tc>
        <w:tc>
          <w:tcPr>
            <w:tcW w:w="2217" w:type="dxa"/>
            <w:shd w:val="clear" w:color="auto" w:fill="auto"/>
            <w:noWrap/>
            <w:vAlign w:val="center"/>
          </w:tcPr>
          <w:p w14:paraId="056767B5" w14:textId="1B444169" w:rsidR="002E1A71" w:rsidRDefault="00AD21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05530">
              <w:rPr>
                <w:rFonts w:hint="eastAsia"/>
                <w:sz w:val="18"/>
                <w:szCs w:val="18"/>
              </w:rPr>
              <w:t>套</w:t>
            </w:r>
          </w:p>
        </w:tc>
        <w:tc>
          <w:tcPr>
            <w:tcW w:w="2271" w:type="dxa"/>
            <w:shd w:val="clear" w:color="auto" w:fill="auto"/>
            <w:noWrap/>
            <w:vAlign w:val="center"/>
          </w:tcPr>
          <w:p w14:paraId="6B02371C" w14:textId="77777777" w:rsidR="002E1A71" w:rsidRDefault="006055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--</w:t>
            </w:r>
          </w:p>
        </w:tc>
      </w:tr>
    </w:tbl>
    <w:p w14:paraId="2B6CACA9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1.8 主要技术要求</w:t>
      </w:r>
    </w:p>
    <w:tbl>
      <w:tblPr>
        <w:tblStyle w:val="a9"/>
        <w:tblW w:w="5000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46"/>
      </w:tblGrid>
      <w:tr w:rsidR="002E1A71" w14:paraId="49A957B4" w14:textId="77777777" w:rsidTr="00F87A09">
        <w:trPr>
          <w:trHeight w:val="437"/>
        </w:trPr>
        <w:tc>
          <w:tcPr>
            <w:tcW w:w="5000" w:type="pct"/>
            <w:noWrap/>
          </w:tcPr>
          <w:p w14:paraId="0328A75D" w14:textId="0A1274FF" w:rsidR="002E1A71" w:rsidRPr="00E4135B" w:rsidRDefault="00605530" w:rsidP="00990E62">
            <w:pPr>
              <w:widowControl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E4135B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1、</w:t>
            </w:r>
            <w:r w:rsidR="00D1279C" w:rsidRPr="00D1279C">
              <w:rPr>
                <w:rFonts w:ascii="宋体" w:eastAsia="宋体" w:hAnsi="宋体"/>
                <w:sz w:val="18"/>
                <w:szCs w:val="18"/>
              </w:rPr>
              <w:t>用于脑电监测</w:t>
            </w:r>
            <w:r w:rsidR="00905E69">
              <w:rPr>
                <w:rFonts w:ascii="宋体" w:eastAsia="宋体" w:hAnsi="宋体" w:hint="eastAsia"/>
                <w:sz w:val="18"/>
                <w:szCs w:val="18"/>
              </w:rPr>
              <w:t>，可</w:t>
            </w:r>
            <w:r w:rsidR="00FE4FC8">
              <w:rPr>
                <w:rFonts w:ascii="宋体" w:eastAsia="宋体" w:hAnsi="宋体" w:hint="eastAsia"/>
                <w:sz w:val="18"/>
                <w:szCs w:val="18"/>
              </w:rPr>
              <w:t>通过</w:t>
            </w:r>
            <w:r w:rsidR="00905E69">
              <w:rPr>
                <w:rFonts w:ascii="宋体" w:eastAsia="宋体" w:hAnsi="宋体" w:hint="eastAsia"/>
                <w:sz w:val="18"/>
                <w:szCs w:val="18"/>
              </w:rPr>
              <w:t>无线</w:t>
            </w:r>
            <w:r w:rsidR="00FE4FC8">
              <w:rPr>
                <w:rFonts w:ascii="宋体" w:eastAsia="宋体" w:hAnsi="宋体" w:hint="eastAsia"/>
                <w:sz w:val="18"/>
                <w:szCs w:val="18"/>
              </w:rPr>
              <w:t>网络进行数据采集</w:t>
            </w:r>
          </w:p>
        </w:tc>
      </w:tr>
      <w:tr w:rsidR="002E1A71" w14:paraId="242FABB5" w14:textId="77777777" w:rsidTr="00F87A09">
        <w:trPr>
          <w:trHeight w:val="437"/>
        </w:trPr>
        <w:tc>
          <w:tcPr>
            <w:tcW w:w="5000" w:type="pct"/>
            <w:noWrap/>
          </w:tcPr>
          <w:p w14:paraId="009661B9" w14:textId="305C0434" w:rsidR="00952EAB" w:rsidRPr="00E4135B" w:rsidRDefault="00605530" w:rsidP="00990E62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E4135B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2、</w:t>
            </w:r>
            <w:r w:rsidR="00D1279C" w:rsidRPr="00D1279C">
              <w:rPr>
                <w:rFonts w:ascii="宋体" w:eastAsia="宋体" w:hAnsi="宋体"/>
                <w:color w:val="000000"/>
                <w:sz w:val="18"/>
                <w:szCs w:val="18"/>
              </w:rPr>
              <w:t>放大器通道数≥32</w:t>
            </w:r>
          </w:p>
        </w:tc>
      </w:tr>
      <w:tr w:rsidR="00F87A09" w14:paraId="158530D4" w14:textId="77777777" w:rsidTr="00F87A09">
        <w:trPr>
          <w:trHeight w:val="437"/>
        </w:trPr>
        <w:tc>
          <w:tcPr>
            <w:tcW w:w="5000" w:type="pct"/>
            <w:noWrap/>
          </w:tcPr>
          <w:p w14:paraId="53DB0CC1" w14:textId="2818272B" w:rsidR="00F87A09" w:rsidRPr="00E4135B" w:rsidRDefault="00F87A09" w:rsidP="00990E62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E4135B">
              <w:rPr>
                <w:rFonts w:ascii="宋体" w:eastAsia="宋体" w:hAnsi="宋体"/>
                <w:color w:val="000000"/>
                <w:sz w:val="18"/>
                <w:szCs w:val="18"/>
              </w:rPr>
              <w:t>3</w:t>
            </w:r>
            <w:r w:rsidRPr="00E4135B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、</w:t>
            </w:r>
            <w:r w:rsidR="00D1279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配套分析软件</w:t>
            </w:r>
          </w:p>
        </w:tc>
      </w:tr>
    </w:tbl>
    <w:p w14:paraId="31AEF59B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2.对供应商基本要求：</w:t>
      </w:r>
    </w:p>
    <w:p w14:paraId="201104D1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2.1 中国境内注册的独立法人。</w:t>
      </w:r>
    </w:p>
    <w:p w14:paraId="47F280AB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2.2 不接受联合体投标。</w:t>
      </w:r>
    </w:p>
    <w:p w14:paraId="3D3F098C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2.3 必须向北京大学第一医院医学装备处报名，并提供要求的资质文件参加资格预审。</w:t>
      </w:r>
    </w:p>
    <w:p w14:paraId="365E0924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 w:hint="eastAsia"/>
          <w:color w:val="FF0000"/>
          <w:sz w:val="18"/>
        </w:rPr>
        <w:t>2.4 响应《政府采购促进中小企业发展管理办法》，支持中小企业发展。</w:t>
      </w:r>
    </w:p>
    <w:p w14:paraId="50917648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3.供应商报名</w:t>
      </w:r>
    </w:p>
    <w:p w14:paraId="2AFFF353" w14:textId="28391530" w:rsidR="00861886" w:rsidRDefault="00605530" w:rsidP="00861886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3.1</w:t>
      </w:r>
      <w:r w:rsidR="00861886">
        <w:rPr>
          <w:rFonts w:ascii="宋体" w:eastAsia="宋体" w:hAnsi="宋体"/>
          <w:color w:val="000000"/>
          <w:sz w:val="18"/>
        </w:rPr>
        <w:t>供应商需在</w:t>
      </w:r>
      <w:r w:rsidR="00861886" w:rsidRPr="00DC1419">
        <w:rPr>
          <w:rFonts w:ascii="宋体" w:eastAsia="宋体" w:hAnsi="宋体"/>
          <w:color w:val="000000"/>
          <w:sz w:val="18"/>
          <w:highlight w:val="yellow"/>
        </w:rPr>
        <w:t>2022</w:t>
      </w:r>
      <w:r w:rsidR="00861886" w:rsidRPr="00DC1419">
        <w:rPr>
          <w:rFonts w:ascii="宋体" w:eastAsia="宋体" w:hAnsi="宋体" w:hint="eastAsia"/>
          <w:color w:val="000000"/>
          <w:sz w:val="18"/>
          <w:highlight w:val="yellow"/>
        </w:rPr>
        <w:t>年</w:t>
      </w:r>
      <w:r w:rsidR="00861886" w:rsidRPr="00DC1419">
        <w:rPr>
          <w:rFonts w:ascii="宋体" w:eastAsia="宋体" w:hAnsi="宋体"/>
          <w:color w:val="000000"/>
          <w:sz w:val="18"/>
          <w:highlight w:val="yellow"/>
        </w:rPr>
        <w:t>5</w:t>
      </w:r>
      <w:r w:rsidR="00861886" w:rsidRPr="00DC1419">
        <w:rPr>
          <w:rFonts w:ascii="宋体" w:eastAsia="宋体" w:hAnsi="宋体" w:hint="eastAsia"/>
          <w:color w:val="000000"/>
          <w:sz w:val="18"/>
          <w:highlight w:val="yellow"/>
        </w:rPr>
        <w:t>月</w:t>
      </w:r>
      <w:r w:rsidR="00A47AA8">
        <w:rPr>
          <w:rFonts w:ascii="宋体" w:eastAsia="宋体" w:hAnsi="宋体"/>
          <w:color w:val="000000"/>
          <w:sz w:val="18"/>
          <w:highlight w:val="yellow"/>
        </w:rPr>
        <w:t>30</w:t>
      </w:r>
      <w:r w:rsidR="00861886" w:rsidRPr="00DC1419">
        <w:rPr>
          <w:rFonts w:ascii="宋体" w:eastAsia="宋体" w:hAnsi="宋体" w:hint="eastAsia"/>
          <w:color w:val="000000"/>
          <w:sz w:val="18"/>
          <w:highlight w:val="yellow"/>
        </w:rPr>
        <w:t>日上午8</w:t>
      </w:r>
      <w:r w:rsidR="00861886" w:rsidRPr="00DC1419">
        <w:rPr>
          <w:rFonts w:ascii="宋体" w:eastAsia="宋体" w:hAnsi="宋体"/>
          <w:color w:val="000000"/>
          <w:sz w:val="18"/>
          <w:highlight w:val="yellow"/>
        </w:rPr>
        <w:t>:00</w:t>
      </w:r>
      <w:r w:rsidR="00861886" w:rsidRPr="00DC1419">
        <w:rPr>
          <w:rFonts w:ascii="宋体" w:eastAsia="宋体" w:hAnsi="宋体" w:hint="eastAsia"/>
          <w:color w:val="000000"/>
          <w:sz w:val="18"/>
          <w:highlight w:val="yellow"/>
        </w:rPr>
        <w:t>至下</w:t>
      </w:r>
      <w:r w:rsidR="00861886" w:rsidRPr="00DC1419">
        <w:rPr>
          <w:rFonts w:ascii="宋体" w:eastAsia="宋体" w:hAnsi="宋体"/>
          <w:color w:val="000000"/>
          <w:sz w:val="18"/>
          <w:highlight w:val="yellow"/>
        </w:rPr>
        <w:t>午16</w:t>
      </w:r>
      <w:r w:rsidR="00861886" w:rsidRPr="00DC1419">
        <w:rPr>
          <w:rFonts w:ascii="宋体" w:eastAsia="宋体" w:hAnsi="宋体" w:hint="eastAsia"/>
          <w:color w:val="000000"/>
          <w:sz w:val="18"/>
          <w:highlight w:val="yellow"/>
        </w:rPr>
        <w:t>:00前</w:t>
      </w:r>
      <w:r w:rsidR="00861886">
        <w:rPr>
          <w:rFonts w:ascii="宋体" w:eastAsia="宋体" w:hAnsi="宋体"/>
          <w:color w:val="000000"/>
          <w:sz w:val="18"/>
        </w:rPr>
        <w:t>，将供应商资质</w:t>
      </w:r>
      <w:r w:rsidR="00861886" w:rsidRPr="005E1F3D">
        <w:rPr>
          <w:rFonts w:ascii="宋体" w:eastAsia="宋体" w:hAnsi="宋体" w:hint="eastAsia"/>
          <w:color w:val="000000"/>
          <w:sz w:val="18"/>
        </w:rPr>
        <w:t>（含联系人</w:t>
      </w:r>
      <w:r w:rsidR="00861886">
        <w:rPr>
          <w:rFonts w:ascii="宋体" w:eastAsia="宋体" w:hAnsi="宋体" w:hint="eastAsia"/>
          <w:color w:val="000000"/>
          <w:sz w:val="18"/>
        </w:rPr>
        <w:t>、</w:t>
      </w:r>
      <w:r w:rsidR="00861886" w:rsidRPr="005E1F3D">
        <w:rPr>
          <w:rFonts w:ascii="宋体" w:eastAsia="宋体" w:hAnsi="宋体" w:hint="eastAsia"/>
          <w:color w:val="000000"/>
          <w:sz w:val="18"/>
        </w:rPr>
        <w:t>联系方式）</w:t>
      </w:r>
      <w:r w:rsidR="00861886" w:rsidRPr="005E1F3D">
        <w:rPr>
          <w:rFonts w:ascii="宋体" w:eastAsia="宋体" w:hAnsi="宋体"/>
          <w:color w:val="000000"/>
          <w:sz w:val="18"/>
        </w:rPr>
        <w:t>及相</w:t>
      </w:r>
      <w:r w:rsidR="00861886">
        <w:rPr>
          <w:rFonts w:ascii="宋体" w:eastAsia="宋体" w:hAnsi="宋体"/>
          <w:color w:val="000000"/>
          <w:sz w:val="18"/>
        </w:rPr>
        <w:t>关资料</w:t>
      </w:r>
      <w:r w:rsidR="00861886">
        <w:rPr>
          <w:rFonts w:ascii="宋体" w:eastAsia="宋体" w:hAnsi="宋体" w:hint="eastAsia"/>
          <w:color w:val="000000"/>
          <w:sz w:val="18"/>
        </w:rPr>
        <w:t>发送至</w:t>
      </w:r>
      <w:r w:rsidR="00861886" w:rsidRPr="008D329A">
        <w:rPr>
          <w:rFonts w:ascii="宋体" w:eastAsia="宋体" w:hAnsi="宋体"/>
          <w:b/>
          <w:sz w:val="18"/>
        </w:rPr>
        <w:t>bdyyyxzb@163.com</w:t>
      </w:r>
      <w:r w:rsidR="00861886">
        <w:rPr>
          <w:rFonts w:ascii="宋体" w:eastAsia="宋体" w:hAnsi="宋体" w:hint="eastAsia"/>
          <w:color w:val="000000"/>
          <w:sz w:val="18"/>
        </w:rPr>
        <w:t>进行</w:t>
      </w:r>
      <w:r w:rsidR="00861886">
        <w:rPr>
          <w:rFonts w:ascii="宋体" w:eastAsia="宋体" w:hAnsi="宋体"/>
          <w:color w:val="000000"/>
          <w:sz w:val="18"/>
        </w:rPr>
        <w:t>线上报名</w:t>
      </w:r>
      <w:r w:rsidR="00861886">
        <w:rPr>
          <w:rFonts w:ascii="宋体" w:eastAsia="宋体" w:hAnsi="宋体" w:hint="eastAsia"/>
          <w:color w:val="000000"/>
          <w:sz w:val="18"/>
        </w:rPr>
        <w:t>，</w:t>
      </w:r>
      <w:r w:rsidR="00861886" w:rsidRPr="00DC1419">
        <w:rPr>
          <w:rFonts w:ascii="宋体" w:eastAsia="宋体" w:hAnsi="宋体" w:hint="eastAsia"/>
          <w:color w:val="000000"/>
          <w:sz w:val="18"/>
          <w:highlight w:val="yellow"/>
        </w:rPr>
        <w:t>请勿提前发送，</w:t>
      </w:r>
      <w:r w:rsidR="00861886" w:rsidRPr="00DC1419">
        <w:rPr>
          <w:rFonts w:ascii="宋体" w:eastAsia="宋体" w:hAnsi="宋体"/>
          <w:color w:val="000000"/>
          <w:sz w:val="18"/>
          <w:highlight w:val="yellow"/>
        </w:rPr>
        <w:t>逾期</w:t>
      </w:r>
      <w:r w:rsidR="00861886" w:rsidRPr="00DC1419">
        <w:rPr>
          <w:rFonts w:ascii="宋体" w:eastAsia="宋体" w:hAnsi="宋体" w:hint="eastAsia"/>
          <w:color w:val="000000"/>
          <w:sz w:val="18"/>
          <w:highlight w:val="yellow"/>
        </w:rPr>
        <w:t>发送无效</w:t>
      </w:r>
      <w:r w:rsidR="00861886">
        <w:rPr>
          <w:rFonts w:ascii="宋体" w:eastAsia="宋体" w:hAnsi="宋体"/>
          <w:color w:val="000000"/>
          <w:sz w:val="18"/>
        </w:rPr>
        <w:t>。</w:t>
      </w:r>
    </w:p>
    <w:p w14:paraId="382673C5" w14:textId="77777777" w:rsidR="00861886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3.2报名时需提供资格预审要求的供应商资质及相关资料。</w:t>
      </w:r>
    </w:p>
    <w:p w14:paraId="36342462" w14:textId="77777777" w:rsidR="00861886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3.3资格预审资质要求请点击 北京大学第一医院——公众入口——科室介绍——职能处室——医学装备处——招投标专区，自行下载：北京大学第一医院医学装备处论证会资质证明文件要求（仪器设备类）</w:t>
      </w:r>
    </w:p>
    <w:p w14:paraId="096498F3" w14:textId="77777777" w:rsidR="00861886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4.发放采购论证文件</w:t>
      </w:r>
    </w:p>
    <w:p w14:paraId="734C517B" w14:textId="77777777" w:rsidR="00861886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4.1通过资格预审的供应商，将收到资格预审通过通知</w:t>
      </w:r>
      <w:r>
        <w:rPr>
          <w:rFonts w:ascii="宋体" w:eastAsia="宋体" w:hAnsi="宋体" w:hint="eastAsia"/>
          <w:color w:val="000000"/>
          <w:sz w:val="18"/>
        </w:rPr>
        <w:t>，</w:t>
      </w:r>
      <w:r>
        <w:rPr>
          <w:rFonts w:ascii="宋体" w:eastAsia="宋体" w:hAnsi="宋体"/>
          <w:color w:val="000000"/>
          <w:sz w:val="18"/>
        </w:rPr>
        <w:t>同时告知领取采购论证文件。</w:t>
      </w:r>
    </w:p>
    <w:p w14:paraId="51DEC628" w14:textId="77777777" w:rsidR="00861886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5.采购论证时间及地点</w:t>
      </w:r>
    </w:p>
    <w:p w14:paraId="6A64CAB7" w14:textId="77777777" w:rsidR="00861886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5.1</w:t>
      </w:r>
      <w:r>
        <w:rPr>
          <w:rFonts w:ascii="宋体" w:eastAsia="宋体" w:hAnsi="宋体" w:hint="eastAsia"/>
          <w:color w:val="000000"/>
          <w:sz w:val="18"/>
        </w:rPr>
        <w:t>本次采购</w:t>
      </w:r>
      <w:r>
        <w:rPr>
          <w:rFonts w:ascii="宋体" w:eastAsia="宋体" w:hAnsi="宋体"/>
          <w:color w:val="000000"/>
          <w:sz w:val="18"/>
        </w:rPr>
        <w:t>论证</w:t>
      </w:r>
      <w:r>
        <w:rPr>
          <w:rFonts w:ascii="宋体" w:eastAsia="宋体" w:hAnsi="宋体" w:hint="eastAsia"/>
          <w:color w:val="000000"/>
          <w:sz w:val="18"/>
        </w:rPr>
        <w:t>采用线上</w:t>
      </w:r>
      <w:r>
        <w:rPr>
          <w:rFonts w:ascii="宋体" w:eastAsia="宋体" w:hAnsi="宋体"/>
          <w:color w:val="000000"/>
          <w:sz w:val="18"/>
        </w:rPr>
        <w:t>会议的形式</w:t>
      </w:r>
      <w:r>
        <w:rPr>
          <w:rFonts w:ascii="宋体" w:eastAsia="宋体" w:hAnsi="宋体" w:hint="eastAsia"/>
          <w:color w:val="000000"/>
          <w:sz w:val="18"/>
        </w:rPr>
        <w:t>。</w:t>
      </w:r>
    </w:p>
    <w:p w14:paraId="37C1B4AF" w14:textId="77777777" w:rsidR="00861886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5</w:t>
      </w:r>
      <w:r>
        <w:rPr>
          <w:rFonts w:ascii="宋体" w:eastAsia="宋体" w:hAnsi="宋体" w:hint="eastAsia"/>
          <w:color w:val="000000"/>
          <w:sz w:val="18"/>
        </w:rPr>
        <w:t>.</w:t>
      </w:r>
      <w:r>
        <w:rPr>
          <w:rFonts w:ascii="宋体" w:eastAsia="宋体" w:hAnsi="宋体"/>
          <w:color w:val="000000"/>
          <w:sz w:val="18"/>
        </w:rPr>
        <w:t>2北京大学第一医院医学装备处将以电话形式通知供应商</w:t>
      </w:r>
      <w:r>
        <w:rPr>
          <w:rFonts w:ascii="宋体" w:eastAsia="宋体" w:hAnsi="宋体" w:hint="eastAsia"/>
          <w:color w:val="000000"/>
          <w:sz w:val="18"/>
        </w:rPr>
        <w:t>参与</w:t>
      </w:r>
      <w:r>
        <w:rPr>
          <w:rFonts w:ascii="宋体" w:eastAsia="宋体" w:hAnsi="宋体"/>
          <w:color w:val="000000"/>
          <w:sz w:val="18"/>
        </w:rPr>
        <w:t>采购论证。</w:t>
      </w:r>
    </w:p>
    <w:p w14:paraId="1D3D6E20" w14:textId="77777777" w:rsidR="00861886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6.北京大学第一医院医学装备处地址及联系方式</w:t>
      </w:r>
    </w:p>
    <w:p w14:paraId="58B67F37" w14:textId="77777777" w:rsidR="00861886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6.1地址：北京市西城区西什库大街8号北京大学第一医院急诊楼二楼C2-21医学装备处。</w:t>
      </w:r>
    </w:p>
    <w:p w14:paraId="6C3B46A8" w14:textId="1F2D9F8E" w:rsidR="00861886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6.2</w:t>
      </w:r>
      <w:r>
        <w:rPr>
          <w:rFonts w:ascii="宋体" w:eastAsia="宋体" w:hAnsi="宋体" w:hint="eastAsia"/>
          <w:color w:val="000000"/>
          <w:sz w:val="18"/>
        </w:rPr>
        <w:t xml:space="preserve">联系人及联系电话：  资质审核：冯月 83575258； 咨询：林萌 83572275 </w:t>
      </w:r>
    </w:p>
    <w:p w14:paraId="39128787" w14:textId="77777777" w:rsidR="00861886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6.</w:t>
      </w:r>
      <w:r>
        <w:rPr>
          <w:rFonts w:ascii="宋体" w:eastAsia="宋体" w:hAnsi="宋体" w:hint="eastAsia"/>
          <w:color w:val="000000"/>
          <w:sz w:val="18"/>
        </w:rPr>
        <w:t>3</w:t>
      </w:r>
      <w:r>
        <w:rPr>
          <w:rFonts w:ascii="宋体" w:eastAsia="宋体" w:hAnsi="宋体"/>
          <w:color w:val="000000"/>
          <w:sz w:val="18"/>
        </w:rPr>
        <w:t>电子邮箱：bdyyyxzb@163.com</w:t>
      </w:r>
    </w:p>
    <w:p w14:paraId="16E6207C" w14:textId="77777777" w:rsidR="00861886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7.本项目采购论证公告、修改公告和中标公告将在北京大学第一医院官方网站（http://www.pkufh.com）上刊登。</w:t>
      </w:r>
    </w:p>
    <w:p w14:paraId="1578F1BE" w14:textId="77777777" w:rsidR="00861886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 xml:space="preserve">                                                          北京大学第一医院医学装备处</w:t>
      </w:r>
    </w:p>
    <w:p w14:paraId="5BDEBE71" w14:textId="4CFAFA7D" w:rsidR="00861886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 xml:space="preserve">                                                                 2022</w:t>
      </w:r>
      <w:r>
        <w:rPr>
          <w:rFonts w:ascii="宋体" w:eastAsia="宋体" w:hAnsi="宋体" w:hint="eastAsia"/>
          <w:color w:val="000000"/>
          <w:sz w:val="18"/>
        </w:rPr>
        <w:t>年</w:t>
      </w:r>
      <w:r>
        <w:rPr>
          <w:rFonts w:ascii="宋体" w:eastAsia="宋体" w:hAnsi="宋体"/>
          <w:color w:val="000000"/>
          <w:sz w:val="18"/>
        </w:rPr>
        <w:t>5</w:t>
      </w:r>
      <w:r>
        <w:rPr>
          <w:rFonts w:ascii="宋体" w:eastAsia="宋体" w:hAnsi="宋体" w:hint="eastAsia"/>
          <w:color w:val="000000"/>
          <w:sz w:val="18"/>
        </w:rPr>
        <w:t>月</w:t>
      </w:r>
      <w:r w:rsidR="00A47AA8">
        <w:rPr>
          <w:rFonts w:ascii="宋体" w:eastAsia="宋体" w:hAnsi="宋体"/>
          <w:color w:val="000000"/>
          <w:sz w:val="18"/>
        </w:rPr>
        <w:t>23</w:t>
      </w:r>
      <w:r>
        <w:rPr>
          <w:rFonts w:ascii="宋体" w:eastAsia="宋体" w:hAnsi="宋体" w:hint="eastAsia"/>
          <w:color w:val="000000"/>
          <w:sz w:val="18"/>
        </w:rPr>
        <w:t>日</w:t>
      </w:r>
    </w:p>
    <w:sectPr w:rsidR="00861886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FE88D" w14:textId="77777777" w:rsidR="007A33EF" w:rsidRDefault="007A33EF" w:rsidP="00250272">
      <w:r>
        <w:separator/>
      </w:r>
    </w:p>
  </w:endnote>
  <w:endnote w:type="continuationSeparator" w:id="0">
    <w:p w14:paraId="7AE95BAC" w14:textId="77777777" w:rsidR="007A33EF" w:rsidRDefault="007A33EF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75B77" w14:textId="77777777" w:rsidR="007A33EF" w:rsidRDefault="007A33EF" w:rsidP="00250272">
      <w:r>
        <w:separator/>
      </w:r>
    </w:p>
  </w:footnote>
  <w:footnote w:type="continuationSeparator" w:id="0">
    <w:p w14:paraId="2B601A40" w14:textId="77777777" w:rsidR="007A33EF" w:rsidRDefault="007A33EF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A6C5A6"/>
    <w:multiLevelType w:val="singleLevel"/>
    <w:tmpl w:val="40A6C5A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1397969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F6EAC"/>
    <w:rsid w:val="00174E1E"/>
    <w:rsid w:val="001A0344"/>
    <w:rsid w:val="001A0984"/>
    <w:rsid w:val="001B5028"/>
    <w:rsid w:val="00216C0E"/>
    <w:rsid w:val="00250272"/>
    <w:rsid w:val="0028717E"/>
    <w:rsid w:val="002B1B02"/>
    <w:rsid w:val="002D5557"/>
    <w:rsid w:val="002E1A71"/>
    <w:rsid w:val="003A1F03"/>
    <w:rsid w:val="00405F2B"/>
    <w:rsid w:val="004400FF"/>
    <w:rsid w:val="00504A29"/>
    <w:rsid w:val="00510F78"/>
    <w:rsid w:val="00535838"/>
    <w:rsid w:val="00537D4F"/>
    <w:rsid w:val="00554C44"/>
    <w:rsid w:val="0056288E"/>
    <w:rsid w:val="005A2434"/>
    <w:rsid w:val="005B1CB7"/>
    <w:rsid w:val="00605530"/>
    <w:rsid w:val="00611CFB"/>
    <w:rsid w:val="00655B76"/>
    <w:rsid w:val="00697701"/>
    <w:rsid w:val="007312EB"/>
    <w:rsid w:val="007A33EF"/>
    <w:rsid w:val="007F27D8"/>
    <w:rsid w:val="008535EB"/>
    <w:rsid w:val="00861886"/>
    <w:rsid w:val="00896DBE"/>
    <w:rsid w:val="008B5204"/>
    <w:rsid w:val="008B7581"/>
    <w:rsid w:val="008F4E86"/>
    <w:rsid w:val="00903309"/>
    <w:rsid w:val="00905E69"/>
    <w:rsid w:val="00952EAB"/>
    <w:rsid w:val="00953C7B"/>
    <w:rsid w:val="00961D54"/>
    <w:rsid w:val="00971693"/>
    <w:rsid w:val="00974F2A"/>
    <w:rsid w:val="00990E62"/>
    <w:rsid w:val="009952C1"/>
    <w:rsid w:val="009D5665"/>
    <w:rsid w:val="009E29A2"/>
    <w:rsid w:val="00A47AA8"/>
    <w:rsid w:val="00A67324"/>
    <w:rsid w:val="00AB42E9"/>
    <w:rsid w:val="00AD2140"/>
    <w:rsid w:val="00B063FA"/>
    <w:rsid w:val="00B36782"/>
    <w:rsid w:val="00B73F43"/>
    <w:rsid w:val="00B76DDF"/>
    <w:rsid w:val="00BB1B5A"/>
    <w:rsid w:val="00BB2D0B"/>
    <w:rsid w:val="00BB7CE0"/>
    <w:rsid w:val="00C41F6E"/>
    <w:rsid w:val="00C81FFE"/>
    <w:rsid w:val="00C840E1"/>
    <w:rsid w:val="00C86897"/>
    <w:rsid w:val="00D1279C"/>
    <w:rsid w:val="00D32B91"/>
    <w:rsid w:val="00D33820"/>
    <w:rsid w:val="00D4617A"/>
    <w:rsid w:val="00DC1070"/>
    <w:rsid w:val="00DD293A"/>
    <w:rsid w:val="00E368E5"/>
    <w:rsid w:val="00E4135B"/>
    <w:rsid w:val="00ED049C"/>
    <w:rsid w:val="00F41A7A"/>
    <w:rsid w:val="00F734C6"/>
    <w:rsid w:val="00F75ACD"/>
    <w:rsid w:val="00F87A09"/>
    <w:rsid w:val="00F97DCA"/>
    <w:rsid w:val="00FE4FC8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萌萌computer</cp:lastModifiedBy>
  <cp:revision>6</cp:revision>
  <cp:lastPrinted>2022-01-04T00:22:00Z</cp:lastPrinted>
  <dcterms:created xsi:type="dcterms:W3CDTF">2022-05-18T06:34:00Z</dcterms:created>
  <dcterms:modified xsi:type="dcterms:W3CDTF">2022-05-23T07:59:00Z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