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超声手术系统附件——超声骨刀刀头</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超声手术系统附件——超声骨刀刀头</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w:t>
      </w:r>
      <w:r>
        <w:rPr>
          <w:rFonts w:hint="eastAsia" w:ascii="宋体" w:hAnsi="宋体" w:eastAsia="宋体"/>
          <w:b/>
          <w:bCs/>
          <w:szCs w:val="21"/>
          <w:lang w:val="en-US" w:eastAsia="zh-CN"/>
        </w:rPr>
        <w:t>2（2）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828"/>
        <w:gridCol w:w="1920"/>
        <w:gridCol w:w="5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82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920"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547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28" w:type="dxa"/>
            <w:shd w:val="clear" w:color="auto" w:fill="auto"/>
            <w:vAlign w:val="center"/>
          </w:tcPr>
          <w:p>
            <w:pPr>
              <w:jc w:val="left"/>
              <w:rPr>
                <w:rFonts w:ascii="宋体" w:hAnsi="宋体" w:eastAsia="宋体" w:cs="宋体"/>
                <w:szCs w:val="21"/>
              </w:rPr>
            </w:pPr>
            <w:r>
              <w:rPr>
                <w:rFonts w:hint="eastAsia" w:ascii="宋体" w:hAnsi="宋体" w:eastAsia="宋体"/>
                <w:szCs w:val="21"/>
              </w:rPr>
              <w:t>超声手术系统附件——超声骨刀刀头</w:t>
            </w:r>
          </w:p>
        </w:tc>
        <w:tc>
          <w:tcPr>
            <w:tcW w:w="1920"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超声骨刀</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品牌：速迈</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型号：US11004C</w:t>
            </w:r>
          </w:p>
        </w:tc>
        <w:tc>
          <w:tcPr>
            <w:tcW w:w="547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用于切骨、磨骨；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利用超生德纵向振动切割；</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支持高温高压、低温等离子、环氧乙烷灭菌方式</w:t>
            </w:r>
            <w:r>
              <w:rPr>
                <w:rFonts w:hint="eastAsia" w:ascii="宋体" w:hAnsi="宋体" w:eastAsia="宋体" w:cs="宋体"/>
                <w:szCs w:val="21"/>
                <w:lang w:val="en-US"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p>
      <w:pPr>
        <w:spacing w:after="20"/>
        <w:rPr>
          <w:rFonts w:hint="eastAsia" w:ascii="宋体" w:hAnsi="宋体" w:eastAsia="宋体"/>
          <w:szCs w:val="21"/>
          <w:lang w:val="en-US"/>
        </w:rPr>
      </w:pPr>
      <w:bookmarkStart w:id="0" w:name="_GoBack"/>
      <w:bookmarkEnd w:id="0"/>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24D5754"/>
    <w:rsid w:val="149E49EA"/>
    <w:rsid w:val="180723DD"/>
    <w:rsid w:val="18E62B44"/>
    <w:rsid w:val="1D5145CA"/>
    <w:rsid w:val="20287728"/>
    <w:rsid w:val="22437651"/>
    <w:rsid w:val="225C1658"/>
    <w:rsid w:val="25D25F42"/>
    <w:rsid w:val="26C43BB8"/>
    <w:rsid w:val="29316020"/>
    <w:rsid w:val="2A0722D1"/>
    <w:rsid w:val="2E3B1F9E"/>
    <w:rsid w:val="2F2922E7"/>
    <w:rsid w:val="2FF63446"/>
    <w:rsid w:val="310349D3"/>
    <w:rsid w:val="312328C1"/>
    <w:rsid w:val="31651E0A"/>
    <w:rsid w:val="31794195"/>
    <w:rsid w:val="332A387A"/>
    <w:rsid w:val="346C0A53"/>
    <w:rsid w:val="36CE403F"/>
    <w:rsid w:val="377C732A"/>
    <w:rsid w:val="378B01A1"/>
    <w:rsid w:val="38350643"/>
    <w:rsid w:val="38DF31EB"/>
    <w:rsid w:val="3D873EB5"/>
    <w:rsid w:val="3EA84093"/>
    <w:rsid w:val="40593C9F"/>
    <w:rsid w:val="40AD46D8"/>
    <w:rsid w:val="410840D3"/>
    <w:rsid w:val="416D4904"/>
    <w:rsid w:val="421B40A3"/>
    <w:rsid w:val="44AF67AE"/>
    <w:rsid w:val="44EF2309"/>
    <w:rsid w:val="45331138"/>
    <w:rsid w:val="47897939"/>
    <w:rsid w:val="47C00C07"/>
    <w:rsid w:val="49A054BF"/>
    <w:rsid w:val="4D254A48"/>
    <w:rsid w:val="4D4621DC"/>
    <w:rsid w:val="4F8E6D2E"/>
    <w:rsid w:val="50F62C0A"/>
    <w:rsid w:val="51F65C6F"/>
    <w:rsid w:val="52097231"/>
    <w:rsid w:val="54A91B02"/>
    <w:rsid w:val="564F2F5E"/>
    <w:rsid w:val="59453EB7"/>
    <w:rsid w:val="59B26BDA"/>
    <w:rsid w:val="5B0D6246"/>
    <w:rsid w:val="5B8F09F9"/>
    <w:rsid w:val="6034576E"/>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797</Words>
  <Characters>930</Characters>
  <Lines>15</Lines>
  <Paragraphs>4</Paragraphs>
  <TotalTime>0</TotalTime>
  <ScaleCrop>false</ScaleCrop>
  <LinksUpToDate>false</LinksUpToDate>
  <CharactersWithSpaces>1102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2022-03-31T00:34:00Z</cp:lastPrinted>
  <dcterms:modified xsi:type="dcterms:W3CDTF">2022-04-12T08:48:15Z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CACFF2976E6A476DAE4C587F22E372EE</vt:lpwstr>
  </property>
</Properties>
</file>