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414D2">
        <w:rPr>
          <w:rFonts w:ascii="宋体" w:eastAsia="宋体" w:hAnsi="宋体" w:hint="eastAsia"/>
          <w:color w:val="000000"/>
          <w:sz w:val="28"/>
          <w:u w:color="000000"/>
        </w:rPr>
        <w:t>儿童健康发展中心超声骨密度仪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414D2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414D2">
        <w:rPr>
          <w:rFonts w:ascii="宋体" w:eastAsia="宋体" w:hAnsi="宋体"/>
          <w:color w:val="000000"/>
          <w:sz w:val="28"/>
          <w:u w:color="000000"/>
        </w:rPr>
        <w:t>097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414D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上海汾蝶贸易有限公司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8F04D7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8F04D7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8F04D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F4" w:rsidRDefault="004639F4" w:rsidP="002D2098">
      <w:r>
        <w:separator/>
      </w:r>
    </w:p>
  </w:endnote>
  <w:endnote w:type="continuationSeparator" w:id="0">
    <w:p w:rsidR="004639F4" w:rsidRDefault="004639F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F4" w:rsidRDefault="004639F4" w:rsidP="002D2098">
      <w:r>
        <w:separator/>
      </w:r>
    </w:p>
  </w:footnote>
  <w:footnote w:type="continuationSeparator" w:id="0">
    <w:p w:rsidR="004639F4" w:rsidRDefault="004639F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F8DFB-0310-417F-8287-5C3AED39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2022-01-19T02:36:00Z</cp:lastPrinted>
  <dcterms:created xsi:type="dcterms:W3CDTF">2022-01-14T01:44:00Z</dcterms:created>
  <dcterms:modified xsi:type="dcterms:W3CDTF">2022-01-19T03:30:00Z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