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73F24">
        <w:rPr>
          <w:rFonts w:ascii="宋体" w:eastAsia="宋体" w:hAnsi="宋体" w:hint="eastAsia"/>
          <w:color w:val="000000"/>
          <w:sz w:val="28"/>
          <w:u w:color="000000"/>
        </w:rPr>
        <w:t>药学部微量注射泵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173F24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173F24">
        <w:rPr>
          <w:rFonts w:ascii="宋体" w:eastAsia="宋体" w:hAnsi="宋体"/>
          <w:color w:val="000000"/>
          <w:sz w:val="28"/>
          <w:u w:color="000000"/>
        </w:rPr>
        <w:t>111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173F24">
        <w:rPr>
          <w:rFonts w:ascii="宋体" w:eastAsia="宋体" w:hAnsi="宋体" w:hint="eastAsia"/>
          <w:color w:val="000000"/>
          <w:sz w:val="28"/>
          <w:u w:color="000000"/>
        </w:rPr>
        <w:t>京朗贸易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73F24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3031E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3031E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3031E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BB" w:rsidRDefault="003755BB" w:rsidP="002D2098">
      <w:r>
        <w:separator/>
      </w:r>
    </w:p>
  </w:endnote>
  <w:endnote w:type="continuationSeparator" w:id="0">
    <w:p w:rsidR="003755BB" w:rsidRDefault="003755B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BB" w:rsidRDefault="003755BB" w:rsidP="002D2098">
      <w:r>
        <w:separator/>
      </w:r>
    </w:p>
  </w:footnote>
  <w:footnote w:type="continuationSeparator" w:id="0">
    <w:p w:rsidR="003755BB" w:rsidRDefault="003755B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73F24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031ED"/>
    <w:rsid w:val="00332D5C"/>
    <w:rsid w:val="00352994"/>
    <w:rsid w:val="00353426"/>
    <w:rsid w:val="003755B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DD599D"/>
    <w:rsid w:val="00E433DF"/>
    <w:rsid w:val="00E773F6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D9435-21FE-4E6C-8433-FE511E12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2021-12-13T08:35:00Z</cp:lastPrinted>
  <dcterms:created xsi:type="dcterms:W3CDTF">2021-12-03T00:02:00Z</dcterms:created>
  <dcterms:modified xsi:type="dcterms:W3CDTF">2021-12-13T08:35:00Z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