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信息中心门诊机房门禁、环境监控等设备更换</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w:t>
      </w:r>
      <w:r>
        <w:rPr>
          <w:rFonts w:hint="eastAsia" w:ascii="宋体" w:hAnsi="宋体" w:eastAsia="宋体"/>
          <w:color w:val="000000"/>
          <w:sz w:val="18"/>
          <w:lang w:eastAsia="zh-CN"/>
        </w:rPr>
        <w:t>设备</w:t>
      </w:r>
      <w:r>
        <w:rPr>
          <w:rFonts w:ascii="宋体" w:hAnsi="宋体" w:eastAsia="宋体"/>
          <w:color w:val="000000"/>
          <w:sz w:val="18"/>
        </w:rPr>
        <w:t>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hint="eastAsia" w:ascii="宋体" w:hAnsi="宋体" w:eastAsia="宋体"/>
          <w:color w:val="000000"/>
          <w:sz w:val="18"/>
          <w:lang w:eastAsia="zh-CN"/>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信息中心门诊机房门禁、环境监控等设备更换</w:t>
      </w:r>
    </w:p>
    <w:p>
      <w:pPr>
        <w:spacing w:after="20"/>
        <w:jc w:val="left"/>
        <w:rPr>
          <w:rFonts w:hint="eastAsia"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2021-信息-lz-08</w:t>
      </w:r>
      <w:r>
        <w:rPr>
          <w:rFonts w:hint="eastAsia" w:ascii="宋体" w:hAnsi="宋体" w:eastAsia="宋体"/>
          <w:color w:val="000000"/>
          <w:sz w:val="18"/>
          <w:lang w:val="en-US" w:eastAsia="zh-CN"/>
        </w:rPr>
        <w:t>5</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hint="eastAsia" w:ascii="宋体" w:hAnsi="宋体" w:eastAsia="宋体"/>
          <w:color w:val="000000"/>
          <w:sz w:val="18"/>
          <w:lang w:eastAsia="zh-CN"/>
        </w:rPr>
        <w:t>院信息中心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产品名称</w:t>
            </w:r>
          </w:p>
        </w:tc>
        <w:tc>
          <w:tcPr>
            <w:tcW w:w="2217"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数量</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hint="eastAsia" w:ascii="宋体" w:hAnsi="宋体" w:eastAsia="宋体"/>
                <w:b w:val="0"/>
                <w:bCs/>
                <w:color w:val="000000"/>
                <w:sz w:val="18"/>
                <w:lang w:eastAsia="zh-CN"/>
              </w:rPr>
            </w:pPr>
            <w:r>
              <w:rPr>
                <w:rFonts w:hint="eastAsia" w:ascii="宋体" w:hAnsi="宋体" w:eastAsia="宋体"/>
                <w:b/>
                <w:color w:val="000000"/>
                <w:sz w:val="18"/>
                <w:lang w:eastAsia="zh-CN"/>
              </w:rPr>
              <w:t>门诊机房门禁、环境监控等设备</w:t>
            </w:r>
          </w:p>
        </w:tc>
        <w:tc>
          <w:tcPr>
            <w:tcW w:w="2217" w:type="dxa"/>
            <w:shd w:val="clear" w:color="auto" w:fill="auto"/>
            <w:noWrap/>
            <w:vAlign w:val="center"/>
          </w:tcPr>
          <w:p>
            <w:pPr>
              <w:spacing w:after="20"/>
              <w:jc w:val="center"/>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1套</w:t>
            </w:r>
          </w:p>
        </w:tc>
        <w:tc>
          <w:tcPr>
            <w:tcW w:w="2047" w:type="dxa"/>
            <w:shd w:val="clear" w:color="auto" w:fill="auto"/>
            <w:noWrap/>
            <w:vAlign w:val="center"/>
          </w:tcPr>
          <w:p>
            <w:pPr>
              <w:spacing w:after="20"/>
              <w:jc w:val="center"/>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w:t>
            </w:r>
          </w:p>
        </w:tc>
      </w:tr>
    </w:tbl>
    <w:p>
      <w:pPr>
        <w:spacing w:after="20"/>
        <w:jc w:val="left"/>
        <w:rPr>
          <w:rFonts w:hint="eastAsia" w:ascii="宋体" w:hAnsi="宋体" w:eastAsia="宋体"/>
          <w:b w:val="0"/>
          <w:bCs/>
          <w:color w:val="000000"/>
          <w:sz w:val="18"/>
          <w:lang w:eastAsia="zh-CN"/>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spacing w:after="20"/>
              <w:jc w:val="left"/>
              <w:rPr>
                <w:rFonts w:hint="default" w:ascii="宋体" w:hAnsi="宋体" w:eastAsia="宋体" w:cstheme="minorBidi"/>
                <w:b w:val="0"/>
                <w:bCs/>
                <w:color w:val="000000"/>
                <w:kern w:val="2"/>
                <w:sz w:val="18"/>
                <w:szCs w:val="22"/>
                <w:lang w:val="en-US" w:eastAsia="zh-CN" w:bidi="ar-SA"/>
              </w:rPr>
            </w:pPr>
            <w:r>
              <w:rPr>
                <w:rFonts w:hint="eastAsia" w:ascii="宋体" w:hAnsi="宋体" w:eastAsia="宋体"/>
                <w:b w:val="0"/>
                <w:bCs/>
                <w:color w:val="000000"/>
                <w:sz w:val="18"/>
                <w:lang w:val="en-US" w:eastAsia="zh-CN"/>
              </w:rPr>
              <w:t>1、更换设备包含门禁机、温湿度传感器、视频摄像头等门禁监控设备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000" w:type="pct"/>
            <w:shd w:val="clear" w:color="auto" w:fill="auto"/>
            <w:noWrap/>
            <w:vAlign w:val="center"/>
          </w:tcPr>
          <w:p>
            <w:pPr>
              <w:spacing w:after="20"/>
              <w:jc w:val="left"/>
              <w:rPr>
                <w:rFonts w:hint="default" w:ascii="宋体" w:hAnsi="宋体" w:eastAsia="宋体" w:cstheme="minorBidi"/>
                <w:b w:val="0"/>
                <w:bCs/>
                <w:color w:val="000000"/>
                <w:kern w:val="2"/>
                <w:sz w:val="18"/>
                <w:szCs w:val="22"/>
                <w:lang w:val="en-US" w:eastAsia="zh-CN" w:bidi="ar-SA"/>
              </w:rPr>
            </w:pPr>
            <w:r>
              <w:rPr>
                <w:rFonts w:hint="eastAsia" w:ascii="宋体" w:hAnsi="宋体" w:eastAsia="宋体"/>
                <w:b w:val="0"/>
                <w:bCs/>
                <w:color w:val="000000"/>
                <w:sz w:val="18"/>
                <w:lang w:val="en-US" w:eastAsia="zh-CN"/>
              </w:rPr>
              <w:t>2、门禁支持指纹、刷卡、密码三种模式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numPr>
                <w:ilvl w:val="0"/>
                <w:numId w:val="1"/>
              </w:numPr>
              <w:spacing w:after="20"/>
              <w:jc w:val="left"/>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门诊机房监控门禁系统需并入西南楼机房系统</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11</w:t>
      </w:r>
      <w:r>
        <w:rPr>
          <w:rFonts w:ascii="宋体" w:hAnsi="宋体" w:eastAsia="宋体"/>
          <w:color w:val="000000"/>
          <w:sz w:val="18"/>
        </w:rPr>
        <w:t>/</w:t>
      </w:r>
      <w:r>
        <w:rPr>
          <w:rFonts w:hint="eastAsia" w:ascii="宋体" w:hAnsi="宋体" w:eastAsia="宋体"/>
          <w:color w:val="000000"/>
          <w:sz w:val="18"/>
          <w:lang w:val="en-US" w:eastAsia="zh-CN"/>
        </w:rPr>
        <w:t>3</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color w:val="000000"/>
          <w:sz w:val="18"/>
          <w:lang w:eastAsia="zh-CN"/>
        </w:rPr>
        <w:t>仪器设备</w:t>
      </w:r>
      <w:r>
        <w:rPr>
          <w:rFonts w:ascii="宋体" w:hAnsi="宋体" w:eastAsia="宋体"/>
          <w:color w:val="000000"/>
          <w:sz w:val="18"/>
        </w:rPr>
        <w:t>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王再跃</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28</w:t>
      </w:r>
      <w:r>
        <w:rPr>
          <w:rFonts w:hint="eastAsia" w:ascii="宋体" w:hAnsi="宋体" w:eastAsia="宋体"/>
          <w:color w:val="000000"/>
          <w:sz w:val="18"/>
        </w:rPr>
        <w:t>日</w:t>
      </w:r>
      <w:bookmarkStart w:id="0" w:name="_GoBack"/>
      <w:bookmarkEnd w:id="0"/>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1684D"/>
    <w:multiLevelType w:val="singleLevel"/>
    <w:tmpl w:val="CFE168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24A02"/>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813B5D"/>
    <w:rsid w:val="08DB5174"/>
    <w:rsid w:val="098A393D"/>
    <w:rsid w:val="0FAE4C4E"/>
    <w:rsid w:val="10D947DD"/>
    <w:rsid w:val="12980F68"/>
    <w:rsid w:val="13EC0A1A"/>
    <w:rsid w:val="1A6140FB"/>
    <w:rsid w:val="1BBD7D7B"/>
    <w:rsid w:val="1CA7792C"/>
    <w:rsid w:val="20F07959"/>
    <w:rsid w:val="226263D3"/>
    <w:rsid w:val="22C73A1A"/>
    <w:rsid w:val="26591416"/>
    <w:rsid w:val="2AC95C3D"/>
    <w:rsid w:val="2DDB7157"/>
    <w:rsid w:val="2EC704B6"/>
    <w:rsid w:val="2F3B4C06"/>
    <w:rsid w:val="2F5D1151"/>
    <w:rsid w:val="2FB00DDA"/>
    <w:rsid w:val="32D31F67"/>
    <w:rsid w:val="34A66E64"/>
    <w:rsid w:val="363E5F75"/>
    <w:rsid w:val="3BCE0C0D"/>
    <w:rsid w:val="3D367DE6"/>
    <w:rsid w:val="3E5416FE"/>
    <w:rsid w:val="40322DD7"/>
    <w:rsid w:val="41110EEC"/>
    <w:rsid w:val="418833E3"/>
    <w:rsid w:val="429930A2"/>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6F186C"/>
    <w:rsid w:val="62E141C2"/>
    <w:rsid w:val="64590EBC"/>
    <w:rsid w:val="659631C3"/>
    <w:rsid w:val="6665485B"/>
    <w:rsid w:val="67E433AF"/>
    <w:rsid w:val="68D949A2"/>
    <w:rsid w:val="6FF97415"/>
    <w:rsid w:val="71FD0776"/>
    <w:rsid w:val="720E4EA1"/>
    <w:rsid w:val="72C27A2D"/>
    <w:rsid w:val="76312417"/>
    <w:rsid w:val="797D7A09"/>
    <w:rsid w:val="7CD7184D"/>
    <w:rsid w:val="7D04416A"/>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6</TotalTime>
  <ScaleCrop>false</ScaleCrop>
  <LinksUpToDate>false</LinksUpToDate>
  <CharactersWithSpaces>1076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2021-10-28T09:11:39Z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