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抗PD-L1抗体检测试剂</w:t>
      </w:r>
      <w:r>
        <w:rPr>
          <w:rFonts w:hint="eastAsia" w:ascii="宋体" w:hAnsi="宋体" w:eastAsia="宋体"/>
          <w:b/>
          <w:szCs w:val="21"/>
        </w:rPr>
        <w:t>”采购</w:t>
      </w:r>
      <w:r>
        <w:rPr>
          <w:rFonts w:ascii="宋体" w:hAnsi="宋体" w:eastAsia="宋体"/>
          <w:b/>
          <w:szCs w:val="21"/>
        </w:rPr>
        <w:t>论证公告</w:t>
      </w:r>
    </w:p>
    <w:p>
      <w:pPr>
        <w:spacing w:after="200"/>
        <w:jc w:val="left"/>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spacing w:after="20"/>
        <w:jc w:val="left"/>
        <w:rPr>
          <w:rFonts w:ascii="宋体" w:hAnsi="宋体" w:eastAsia="宋体"/>
          <w:szCs w:val="21"/>
        </w:rPr>
      </w:pPr>
      <w:r>
        <w:rPr>
          <w:rFonts w:ascii="宋体" w:hAnsi="宋体" w:eastAsia="宋体"/>
          <w:szCs w:val="21"/>
        </w:rPr>
        <w:t>1.论证简介</w:t>
      </w:r>
    </w:p>
    <w:p>
      <w:pPr>
        <w:spacing w:after="20"/>
        <w:jc w:val="left"/>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szCs w:val="21"/>
        </w:rPr>
        <w:t xml:space="preserve"> </w:t>
      </w:r>
      <w:r>
        <w:rPr>
          <w:rFonts w:hint="eastAsia" w:ascii="宋体" w:hAnsi="宋体" w:eastAsia="宋体"/>
          <w:b/>
          <w:bCs w:val="0"/>
          <w:szCs w:val="21"/>
        </w:rPr>
        <w:t>“</w:t>
      </w:r>
      <w:r>
        <w:rPr>
          <w:rFonts w:hint="eastAsia" w:ascii="宋体" w:hAnsi="宋体" w:eastAsia="宋体"/>
          <w:b/>
          <w:szCs w:val="21"/>
          <w:lang w:eastAsia="zh-CN"/>
        </w:rPr>
        <w:t>抗PD-L1抗体检测试剂</w:t>
      </w:r>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spacing w:after="20"/>
        <w:jc w:val="left"/>
        <w:rPr>
          <w:rFonts w:hint="default"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2021-试剂-Lz-0</w:t>
      </w:r>
      <w:r>
        <w:rPr>
          <w:rFonts w:hint="eastAsia" w:ascii="宋体" w:hAnsi="宋体" w:eastAsia="宋体"/>
          <w:b/>
          <w:bCs/>
          <w:szCs w:val="21"/>
          <w:lang w:val="en-US" w:eastAsia="zh-CN"/>
        </w:rPr>
        <w:t>2</w:t>
      </w:r>
      <w:r>
        <w:rPr>
          <w:rFonts w:hint="eastAsia" w:ascii="宋体" w:hAnsi="宋体" w:eastAsia="宋体"/>
          <w:b/>
          <w:bCs/>
          <w:szCs w:val="21"/>
        </w:rPr>
        <w:t>4</w:t>
      </w:r>
      <w:r>
        <w:rPr>
          <w:rFonts w:hint="eastAsia" w:ascii="宋体" w:hAnsi="宋体" w:eastAsia="宋体"/>
          <w:b/>
          <w:bCs/>
          <w:szCs w:val="21"/>
          <w:lang w:eastAsia="zh-CN"/>
        </w:rPr>
        <w:t>（</w:t>
      </w:r>
      <w:r>
        <w:rPr>
          <w:rFonts w:hint="eastAsia" w:ascii="宋体" w:hAnsi="宋体" w:eastAsia="宋体"/>
          <w:b/>
          <w:bCs/>
          <w:szCs w:val="21"/>
          <w:lang w:val="en-US" w:eastAsia="zh-CN"/>
        </w:rPr>
        <w:t>2</w:t>
      </w:r>
      <w:r>
        <w:rPr>
          <w:rFonts w:hint="eastAsia" w:ascii="宋体" w:hAnsi="宋体" w:eastAsia="宋体"/>
          <w:b/>
          <w:bCs/>
          <w:szCs w:val="21"/>
          <w:lang w:eastAsia="zh-CN"/>
        </w:rPr>
        <w:t>）</w:t>
      </w:r>
    </w:p>
    <w:p>
      <w:pPr>
        <w:spacing w:after="20"/>
        <w:jc w:val="left"/>
        <w:rPr>
          <w:rFonts w:hint="eastAsia" w:ascii="宋体" w:hAnsi="宋体" w:eastAsia="宋体"/>
          <w:szCs w:val="21"/>
          <w:lang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eastAsia="zh-CN"/>
        </w:rPr>
        <w:t>泌尿外科</w:t>
      </w:r>
    </w:p>
    <w:p>
      <w:pPr>
        <w:spacing w:after="20"/>
        <w:jc w:val="left"/>
        <w:rPr>
          <w:rFonts w:ascii="宋体" w:hAnsi="宋体" w:eastAsia="宋体"/>
          <w:szCs w:val="21"/>
        </w:rPr>
      </w:pPr>
      <w:r>
        <w:rPr>
          <w:rFonts w:ascii="宋体" w:hAnsi="宋体" w:eastAsia="宋体"/>
          <w:szCs w:val="21"/>
        </w:rPr>
        <w:t>1.4采购论证性质：院内论</w:t>
      </w:r>
    </w:p>
    <w:p>
      <w:pPr>
        <w:spacing w:after="20"/>
        <w:jc w:val="left"/>
        <w:rPr>
          <w:rFonts w:ascii="宋体" w:hAnsi="宋体" w:eastAsia="宋体"/>
          <w:szCs w:val="21"/>
        </w:rPr>
      </w:pPr>
      <w:r>
        <w:rPr>
          <w:rFonts w:ascii="宋体" w:hAnsi="宋体" w:eastAsia="宋体"/>
          <w:szCs w:val="21"/>
        </w:rPr>
        <w:t>1.5资金来源：自筹经费</w:t>
      </w:r>
    </w:p>
    <w:p>
      <w:pPr>
        <w:spacing w:after="20"/>
        <w:jc w:val="left"/>
        <w:rPr>
          <w:rFonts w:ascii="宋体" w:hAnsi="宋体" w:eastAsia="宋体"/>
          <w:szCs w:val="21"/>
        </w:rPr>
      </w:pPr>
      <w:r>
        <w:rPr>
          <w:rFonts w:ascii="宋体" w:hAnsi="宋体" w:eastAsia="宋体"/>
          <w:szCs w:val="21"/>
        </w:rPr>
        <w:t>1.6评分办法：综合因素评定法</w:t>
      </w:r>
    </w:p>
    <w:p>
      <w:pPr>
        <w:spacing w:after="20"/>
        <w:jc w:val="left"/>
        <w:rPr>
          <w:rFonts w:ascii="宋体" w:hAnsi="宋体" w:eastAsia="宋体"/>
          <w:szCs w:val="21"/>
        </w:rPr>
      </w:pPr>
      <w:r>
        <w:rPr>
          <w:rFonts w:hint="eastAsia" w:ascii="宋体" w:hAnsi="宋体" w:eastAsia="宋体"/>
          <w:szCs w:val="21"/>
        </w:rPr>
        <w:t>1.7是否收取保证金：否</w:t>
      </w:r>
    </w:p>
    <w:p>
      <w:pPr>
        <w:spacing w:after="20"/>
        <w:jc w:val="left"/>
        <w:rPr>
          <w:rFonts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6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499"/>
        <w:gridCol w:w="7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98"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1499"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7393" w:type="dxa"/>
            <w:vAlign w:val="center"/>
          </w:tcPr>
          <w:p>
            <w:pPr>
              <w:pStyle w:val="15"/>
              <w:numPr>
                <w:ilvl w:val="0"/>
                <w:numId w:val="0"/>
              </w:numPr>
              <w:ind w:leftChars="0"/>
              <w:jc w:val="center"/>
              <w:rPr>
                <w:rFonts w:hint="eastAsia" w:ascii="宋体" w:hAnsi="宋体" w:eastAsia="宋体" w:cs="宋体"/>
                <w:szCs w:val="21"/>
                <w:lang w:eastAsia="zh-CN"/>
              </w:rPr>
            </w:pPr>
            <w:r>
              <w:rPr>
                <w:rFonts w:hint="eastAsia" w:ascii="宋体" w:hAnsi="宋体" w:eastAsia="宋体" w:cs="宋体"/>
                <w:szCs w:val="21"/>
              </w:rPr>
              <w:t>主要</w:t>
            </w:r>
            <w:r>
              <w:rPr>
                <w:rFonts w:ascii="宋体" w:hAnsi="宋体" w:eastAsia="宋体" w:cs="宋体"/>
                <w:szCs w:val="21"/>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798"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1499" w:type="dxa"/>
            <w:shd w:val="clear" w:color="auto" w:fill="auto"/>
            <w:vAlign w:val="center"/>
          </w:tcPr>
          <w:p>
            <w:pPr>
              <w:jc w:val="left"/>
              <w:rPr>
                <w:rFonts w:ascii="宋体" w:hAnsi="宋体" w:eastAsia="宋体" w:cs="宋体"/>
                <w:szCs w:val="21"/>
              </w:rPr>
            </w:pPr>
            <w:r>
              <w:rPr>
                <w:rFonts w:hint="eastAsia" w:ascii="宋体" w:hAnsi="宋体" w:eastAsia="宋体"/>
                <w:b w:val="0"/>
                <w:bCs/>
                <w:szCs w:val="21"/>
                <w:lang w:eastAsia="zh-CN"/>
              </w:rPr>
              <w:t>抗PD-L1抗体检测试剂</w:t>
            </w:r>
          </w:p>
        </w:tc>
        <w:tc>
          <w:tcPr>
            <w:tcW w:w="7393" w:type="dxa"/>
          </w:tcPr>
          <w:p>
            <w:pPr>
              <w:pStyle w:val="15"/>
              <w:numPr>
                <w:ilvl w:val="0"/>
                <w:numId w:val="1"/>
              </w:numPr>
              <w:ind w:firstLineChars="0"/>
              <w:rPr>
                <w:rFonts w:hint="eastAsia" w:ascii="宋体" w:hAnsi="宋体" w:eastAsia="宋体" w:cs="宋体"/>
                <w:szCs w:val="21"/>
                <w:lang w:eastAsia="zh-CN"/>
              </w:rPr>
            </w:pPr>
            <w:r>
              <w:rPr>
                <w:rFonts w:hint="eastAsia" w:ascii="宋体" w:hAnsi="宋体" w:eastAsia="宋体" w:cs="宋体"/>
                <w:szCs w:val="21"/>
                <w:lang w:eastAsia="zh-CN"/>
              </w:rPr>
              <w:t>用于定性检测福尔马林固定、石蜡包埋的组织切片中的</w:t>
            </w:r>
            <w:r>
              <w:rPr>
                <w:rFonts w:hint="eastAsia" w:ascii="宋体" w:hAnsi="宋体" w:eastAsia="宋体" w:cs="宋体"/>
                <w:szCs w:val="21"/>
                <w:lang w:val="en-US" w:eastAsia="zh-CN"/>
              </w:rPr>
              <w:t>PD-L1蛋白</w:t>
            </w:r>
            <w:r>
              <w:rPr>
                <w:rFonts w:hint="eastAsia" w:ascii="宋体" w:hAnsi="宋体" w:eastAsia="宋体" w:cs="宋体"/>
                <w:szCs w:val="21"/>
                <w:lang w:eastAsia="zh-CN"/>
              </w:rPr>
              <w:t>；</w:t>
            </w:r>
          </w:p>
          <w:p>
            <w:pPr>
              <w:pStyle w:val="15"/>
              <w:numPr>
                <w:ilvl w:val="0"/>
                <w:numId w:val="1"/>
              </w:numPr>
              <w:ind w:firstLineChars="0"/>
              <w:rPr>
                <w:rFonts w:hint="eastAsia" w:ascii="宋体" w:hAnsi="宋体" w:eastAsia="宋体" w:cs="宋体"/>
                <w:szCs w:val="21"/>
                <w:lang w:eastAsia="zh-CN"/>
              </w:rPr>
            </w:pPr>
            <w:r>
              <w:rPr>
                <w:rFonts w:hint="eastAsia" w:ascii="宋体" w:hAnsi="宋体" w:eastAsia="宋体" w:cs="宋体"/>
                <w:szCs w:val="21"/>
                <w:lang w:eastAsia="zh-CN"/>
              </w:rPr>
              <w:t>用于膀胱癌检测及后续精准治疗；</w:t>
            </w:r>
          </w:p>
          <w:p>
            <w:pPr>
              <w:pStyle w:val="15"/>
              <w:numPr>
                <w:ilvl w:val="0"/>
                <w:numId w:val="1"/>
              </w:numPr>
              <w:ind w:firstLineChars="0"/>
              <w:rPr>
                <w:rFonts w:hint="eastAsia" w:ascii="宋体" w:hAnsi="宋体" w:eastAsia="宋体" w:cs="宋体"/>
                <w:szCs w:val="21"/>
                <w:lang w:eastAsia="zh-CN"/>
              </w:rPr>
            </w:pPr>
            <w:r>
              <w:rPr>
                <w:rFonts w:hint="eastAsia" w:ascii="宋体" w:hAnsi="宋体" w:eastAsia="宋体" w:cs="宋体"/>
                <w:szCs w:val="21"/>
                <w:lang w:eastAsia="zh-CN"/>
              </w:rPr>
              <w:t>用于免疫组化方法学；</w:t>
            </w:r>
          </w:p>
          <w:p>
            <w:pPr>
              <w:pStyle w:val="15"/>
              <w:numPr>
                <w:ilvl w:val="0"/>
                <w:numId w:val="1"/>
              </w:numPr>
              <w:ind w:firstLineChars="0"/>
              <w:rPr>
                <w:rFonts w:hint="default" w:ascii="宋体" w:hAnsi="宋体" w:eastAsia="宋体" w:cs="宋体"/>
                <w:szCs w:val="21"/>
                <w:lang w:val="en-US" w:eastAsia="zh-CN"/>
              </w:rPr>
            </w:pPr>
            <w:r>
              <w:rPr>
                <w:rFonts w:hint="eastAsia" w:ascii="宋体" w:hAnsi="宋体" w:eastAsia="宋体" w:cs="宋体"/>
                <w:szCs w:val="21"/>
                <w:lang w:val="en-US" w:eastAsia="zh-CN"/>
              </w:rPr>
              <w:t>体外诊断试剂。</w:t>
            </w:r>
          </w:p>
        </w:tc>
      </w:tr>
    </w:tbl>
    <w:p>
      <w:pPr>
        <w:spacing w:after="20"/>
        <w:rPr>
          <w:rFonts w:ascii="宋体" w:hAnsi="宋体" w:eastAsia="宋体"/>
          <w:szCs w:val="21"/>
        </w:rPr>
      </w:pPr>
      <w:r>
        <w:rPr>
          <w:rFonts w:hint="eastAsia" w:ascii="宋体" w:hAnsi="宋体" w:eastAsia="宋体"/>
          <w:szCs w:val="21"/>
        </w:rPr>
        <w:t>2.对供应商基本要求：</w:t>
      </w:r>
    </w:p>
    <w:p>
      <w:pPr>
        <w:spacing w:after="20"/>
        <w:rPr>
          <w:rFonts w:ascii="宋体" w:hAnsi="宋体" w:eastAsia="宋体"/>
          <w:szCs w:val="21"/>
        </w:rPr>
      </w:pPr>
      <w:r>
        <w:rPr>
          <w:rFonts w:hint="eastAsia" w:ascii="宋体" w:hAnsi="宋体" w:eastAsia="宋体"/>
          <w:szCs w:val="21"/>
        </w:rPr>
        <w:t>2.1 中国境内注册的独立法人。</w:t>
      </w:r>
    </w:p>
    <w:p>
      <w:pPr>
        <w:spacing w:after="20"/>
        <w:rPr>
          <w:rFonts w:ascii="宋体" w:hAnsi="宋体" w:eastAsia="宋体"/>
          <w:szCs w:val="21"/>
        </w:rPr>
      </w:pPr>
      <w:r>
        <w:rPr>
          <w:rFonts w:hint="eastAsia" w:ascii="宋体" w:hAnsi="宋体" w:eastAsia="宋体"/>
          <w:szCs w:val="21"/>
        </w:rPr>
        <w:t>2.2 不接受联合体投标。</w:t>
      </w:r>
    </w:p>
    <w:p>
      <w:pPr>
        <w:spacing w:after="20"/>
        <w:rPr>
          <w:rFonts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spacing w:after="20"/>
        <w:rPr>
          <w:rFonts w:ascii="宋体" w:hAnsi="宋体" w:eastAsia="宋体"/>
          <w:szCs w:val="21"/>
        </w:rPr>
      </w:pPr>
      <w:r>
        <w:rPr>
          <w:rFonts w:hint="eastAsia" w:ascii="宋体" w:hAnsi="宋体" w:eastAsia="宋体"/>
          <w:szCs w:val="21"/>
        </w:rPr>
        <w:t>3.供应商报名</w:t>
      </w:r>
    </w:p>
    <w:p>
      <w:pPr>
        <w:spacing w:after="20"/>
        <w:rPr>
          <w:rFonts w:ascii="宋体" w:hAnsi="宋体" w:eastAsia="宋体"/>
          <w:szCs w:val="21"/>
        </w:rPr>
      </w:pPr>
      <w:r>
        <w:rPr>
          <w:rFonts w:hint="eastAsia" w:ascii="宋体" w:hAnsi="宋体" w:eastAsia="宋体"/>
          <w:szCs w:val="21"/>
        </w:rPr>
        <w:t>3.1供应商需在公示期满后第一个工作日，即2021年</w:t>
      </w:r>
      <w:r>
        <w:rPr>
          <w:rFonts w:hint="eastAsia" w:ascii="宋体" w:hAnsi="宋体" w:eastAsia="宋体"/>
          <w:szCs w:val="21"/>
          <w:lang w:val="en-US" w:eastAsia="zh-CN"/>
        </w:rPr>
        <w:t>7</w:t>
      </w:r>
      <w:r>
        <w:rPr>
          <w:rFonts w:hint="eastAsia" w:ascii="宋体" w:hAnsi="宋体" w:eastAsia="宋体"/>
          <w:szCs w:val="21"/>
        </w:rPr>
        <w:t>月</w:t>
      </w:r>
      <w:r>
        <w:rPr>
          <w:rFonts w:hint="eastAsia" w:ascii="宋体" w:hAnsi="宋体" w:eastAsia="宋体"/>
          <w:szCs w:val="21"/>
          <w:lang w:val="en-US" w:eastAsia="zh-CN"/>
        </w:rPr>
        <w:t>2</w:t>
      </w:r>
      <w:r>
        <w:rPr>
          <w:rFonts w:hint="eastAsia" w:ascii="宋体" w:hAnsi="宋体" w:eastAsia="宋体"/>
          <w:szCs w:val="21"/>
        </w:rPr>
        <w:t>日到北京大学第一医院医学装备处报名。</w:t>
      </w:r>
    </w:p>
    <w:p>
      <w:pPr>
        <w:spacing w:after="20"/>
        <w:rPr>
          <w:rFonts w:ascii="宋体" w:hAnsi="宋体" w:eastAsia="宋体"/>
          <w:szCs w:val="21"/>
        </w:rPr>
      </w:pPr>
      <w:r>
        <w:rPr>
          <w:rFonts w:hint="eastAsia" w:ascii="宋体" w:hAnsi="宋体" w:eastAsia="宋体"/>
          <w:szCs w:val="21"/>
        </w:rPr>
        <w:t>3.2报名时间：北京时间上午9:</w:t>
      </w:r>
      <w:r>
        <w:rPr>
          <w:rFonts w:hint="eastAsia" w:ascii="宋体" w:hAnsi="宋体" w:eastAsia="宋体"/>
          <w:szCs w:val="21"/>
          <w:lang w:val="en-US" w:eastAsia="zh-CN"/>
        </w:rPr>
        <w:t>0</w:t>
      </w:r>
      <w:r>
        <w:rPr>
          <w:rFonts w:hint="eastAsia" w:ascii="宋体" w:hAnsi="宋体" w:eastAsia="宋体"/>
          <w:szCs w:val="21"/>
        </w:rPr>
        <w:t>0</w:t>
      </w:r>
    </w:p>
    <w:p>
      <w:pPr>
        <w:spacing w:after="20"/>
        <w:rPr>
          <w:rFonts w:ascii="宋体" w:hAnsi="宋体" w:eastAsia="宋体"/>
          <w:szCs w:val="21"/>
        </w:rPr>
      </w:pPr>
      <w:r>
        <w:rPr>
          <w:rFonts w:hint="eastAsia" w:ascii="宋体" w:hAnsi="宋体" w:eastAsia="宋体"/>
          <w:szCs w:val="21"/>
        </w:rPr>
        <w:t>3.3报名时需提供资格预审要求的供应商资质及相关资料。</w:t>
      </w:r>
    </w:p>
    <w:p>
      <w:pPr>
        <w:spacing w:after="20"/>
        <w:rPr>
          <w:rFonts w:ascii="宋体" w:hAnsi="宋体" w:eastAsia="宋体"/>
          <w:szCs w:val="21"/>
        </w:rPr>
      </w:pPr>
      <w:r>
        <w:rPr>
          <w:rFonts w:hint="eastAsia" w:ascii="宋体" w:hAnsi="宋体" w:eastAsia="宋体"/>
          <w:szCs w:val="21"/>
        </w:rPr>
        <w:t>3.4资格预审资质要求请点击 北京大学第一医院——公众入口——科室介绍——职能处室——医学装备处——招投标专区，自行下载：北京大学第一医院医</w:t>
      </w:r>
      <w:bookmarkStart w:id="0" w:name="_GoBack"/>
      <w:bookmarkEnd w:id="0"/>
      <w:r>
        <w:rPr>
          <w:rFonts w:hint="eastAsia" w:ascii="宋体" w:hAnsi="宋体" w:eastAsia="宋体"/>
          <w:szCs w:val="21"/>
        </w:rPr>
        <w:t>学装备处论证会资质证明文件要求（医用耗材类）</w:t>
      </w:r>
    </w:p>
    <w:p>
      <w:pPr>
        <w:spacing w:after="20"/>
        <w:rPr>
          <w:rFonts w:ascii="宋体" w:hAnsi="宋体" w:eastAsia="宋体"/>
          <w:szCs w:val="21"/>
        </w:rPr>
      </w:pPr>
      <w:r>
        <w:rPr>
          <w:rFonts w:hint="eastAsia" w:ascii="宋体" w:hAnsi="宋体" w:eastAsia="宋体"/>
          <w:szCs w:val="21"/>
        </w:rPr>
        <w:t>4.发放采购论证文件</w:t>
      </w:r>
    </w:p>
    <w:p>
      <w:pPr>
        <w:spacing w:after="20"/>
        <w:rPr>
          <w:rFonts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spacing w:after="20"/>
        <w:rPr>
          <w:rFonts w:ascii="宋体" w:hAnsi="宋体" w:eastAsia="宋体"/>
          <w:szCs w:val="21"/>
        </w:rPr>
      </w:pPr>
      <w:r>
        <w:rPr>
          <w:rFonts w:hint="eastAsia" w:ascii="宋体" w:hAnsi="宋体" w:eastAsia="宋体"/>
          <w:szCs w:val="21"/>
        </w:rPr>
        <w:t>5.采购论证时间及地点</w:t>
      </w:r>
    </w:p>
    <w:p>
      <w:pPr>
        <w:spacing w:after="20"/>
        <w:rPr>
          <w:rFonts w:ascii="宋体" w:hAnsi="宋体" w:eastAsia="宋体"/>
          <w:szCs w:val="21"/>
        </w:rPr>
      </w:pPr>
      <w:r>
        <w:rPr>
          <w:rFonts w:hint="eastAsia" w:ascii="宋体" w:hAnsi="宋体" w:eastAsia="宋体"/>
          <w:szCs w:val="21"/>
        </w:rPr>
        <w:t>5.1北京大学第一医院医学装备处将以电话的形式通知供应商采购论证时间及地点。</w:t>
      </w:r>
    </w:p>
    <w:p>
      <w:pPr>
        <w:spacing w:after="20"/>
        <w:rPr>
          <w:rFonts w:ascii="宋体" w:hAnsi="宋体" w:eastAsia="宋体"/>
          <w:szCs w:val="21"/>
        </w:rPr>
      </w:pPr>
      <w:r>
        <w:rPr>
          <w:rFonts w:hint="eastAsia" w:ascii="宋体" w:hAnsi="宋体" w:eastAsia="宋体"/>
          <w:szCs w:val="21"/>
        </w:rPr>
        <w:t>6.北京大学第一医院医学装备处地址及联系方式</w:t>
      </w:r>
    </w:p>
    <w:p>
      <w:pPr>
        <w:spacing w:after="20"/>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spacing w:after="20"/>
        <w:rPr>
          <w:rFonts w:ascii="宋体" w:hAnsi="宋体" w:eastAsia="宋体"/>
          <w:szCs w:val="21"/>
        </w:rPr>
      </w:pPr>
      <w:r>
        <w:rPr>
          <w:rFonts w:hint="eastAsia" w:ascii="宋体" w:hAnsi="宋体" w:eastAsia="宋体"/>
          <w:szCs w:val="21"/>
        </w:rPr>
        <w:t>6.2联系人及联系电话：  资质审核：冯月83572275； 咨询：孟祥辉 83575115</w:t>
      </w:r>
    </w:p>
    <w:p>
      <w:pPr>
        <w:spacing w:after="20"/>
        <w:ind w:firstLine="2310" w:firstLineChars="1100"/>
        <w:rPr>
          <w:rFonts w:ascii="宋体" w:hAnsi="宋体" w:eastAsia="宋体"/>
          <w:szCs w:val="21"/>
        </w:rPr>
      </w:pPr>
      <w:r>
        <w:rPr>
          <w:rFonts w:hint="eastAsia" w:ascii="宋体" w:hAnsi="宋体" w:eastAsia="宋体"/>
          <w:szCs w:val="21"/>
        </w:rPr>
        <w:t xml:space="preserve">                                 谭艳芬 83572637</w:t>
      </w:r>
    </w:p>
    <w:p>
      <w:pPr>
        <w:spacing w:after="20"/>
        <w:rPr>
          <w:rFonts w:ascii="宋体" w:hAnsi="宋体" w:eastAsia="宋体"/>
          <w:szCs w:val="21"/>
        </w:rPr>
      </w:pPr>
      <w:r>
        <w:rPr>
          <w:rFonts w:hint="eastAsia" w:ascii="宋体" w:hAnsi="宋体" w:eastAsia="宋体"/>
          <w:szCs w:val="21"/>
        </w:rPr>
        <w:t>6.3电子邮箱：HCGL5258@163.com</w:t>
      </w:r>
    </w:p>
    <w:p>
      <w:pPr>
        <w:spacing w:after="20"/>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spacing w:after="20"/>
        <w:rPr>
          <w:rFonts w:ascii="宋体" w:hAnsi="宋体" w:eastAsia="宋体"/>
          <w:szCs w:val="21"/>
        </w:rPr>
      </w:pPr>
      <w:r>
        <w:rPr>
          <w:rFonts w:hint="eastAsia" w:ascii="宋体" w:hAnsi="宋体" w:eastAsia="宋体"/>
          <w:szCs w:val="21"/>
        </w:rPr>
        <w:t xml:space="preserve">                                                             北京大学第一医院医学装备处</w:t>
      </w:r>
    </w:p>
    <w:p>
      <w:pPr>
        <w:spacing w:after="20"/>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1年10</w:t>
      </w:r>
      <w:r>
        <w:rPr>
          <w:rFonts w:hint="eastAsia" w:ascii="宋体" w:hAnsi="宋体" w:eastAsia="宋体"/>
          <w:szCs w:val="21"/>
        </w:rPr>
        <w:t>月</w:t>
      </w:r>
      <w:r>
        <w:rPr>
          <w:rFonts w:hint="eastAsia" w:ascii="宋体" w:hAnsi="宋体" w:eastAsia="宋体"/>
          <w:szCs w:val="21"/>
          <w:lang w:val="en-US" w:eastAsia="zh-CN"/>
        </w:rPr>
        <w:t>26</w:t>
      </w:r>
      <w:r>
        <w:rPr>
          <w:rFonts w:hint="eastAsia" w:ascii="宋体" w:hAnsi="宋体" w:eastAsia="宋体"/>
          <w:szCs w:val="21"/>
        </w:rPr>
        <w:t>日</w:t>
      </w:r>
    </w:p>
    <w:sectPr>
      <w:pgSz w:w="11520" w:h="15840"/>
      <w:pgMar w:top="777" w:right="720" w:bottom="72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83F4098"/>
    <w:rsid w:val="099B1EEA"/>
    <w:rsid w:val="09A62C69"/>
    <w:rsid w:val="0B5915DC"/>
    <w:rsid w:val="0C617ED3"/>
    <w:rsid w:val="0D9051AE"/>
    <w:rsid w:val="0DC53ECC"/>
    <w:rsid w:val="0DEF0671"/>
    <w:rsid w:val="0E337630"/>
    <w:rsid w:val="0FA94CF2"/>
    <w:rsid w:val="19744314"/>
    <w:rsid w:val="1D9249D4"/>
    <w:rsid w:val="20287728"/>
    <w:rsid w:val="22514BF9"/>
    <w:rsid w:val="225C1658"/>
    <w:rsid w:val="23191F66"/>
    <w:rsid w:val="25D25F42"/>
    <w:rsid w:val="26545375"/>
    <w:rsid w:val="26C43BB8"/>
    <w:rsid w:val="2D012AC0"/>
    <w:rsid w:val="2E3B1F9E"/>
    <w:rsid w:val="31651E0A"/>
    <w:rsid w:val="31794195"/>
    <w:rsid w:val="332A387A"/>
    <w:rsid w:val="34332D06"/>
    <w:rsid w:val="36C242FA"/>
    <w:rsid w:val="36CE403F"/>
    <w:rsid w:val="370F496F"/>
    <w:rsid w:val="37912E32"/>
    <w:rsid w:val="38DF31EB"/>
    <w:rsid w:val="3D43120E"/>
    <w:rsid w:val="410840D3"/>
    <w:rsid w:val="416D4904"/>
    <w:rsid w:val="44EF2309"/>
    <w:rsid w:val="45162E18"/>
    <w:rsid w:val="45331138"/>
    <w:rsid w:val="4BFE047C"/>
    <w:rsid w:val="4D254A48"/>
    <w:rsid w:val="4F8E6D2E"/>
    <w:rsid w:val="51F65C6F"/>
    <w:rsid w:val="52097231"/>
    <w:rsid w:val="52E007C4"/>
    <w:rsid w:val="56EB3C81"/>
    <w:rsid w:val="59B26BDA"/>
    <w:rsid w:val="5A547797"/>
    <w:rsid w:val="5ACD46E2"/>
    <w:rsid w:val="5B0D6246"/>
    <w:rsid w:val="5B43456F"/>
    <w:rsid w:val="5B8F09F9"/>
    <w:rsid w:val="5C65348F"/>
    <w:rsid w:val="5E180838"/>
    <w:rsid w:val="5E7B2F40"/>
    <w:rsid w:val="607C6264"/>
    <w:rsid w:val="6344115E"/>
    <w:rsid w:val="65C725EA"/>
    <w:rsid w:val="674A67DF"/>
    <w:rsid w:val="6750596A"/>
    <w:rsid w:val="688E6253"/>
    <w:rsid w:val="6BC764CF"/>
    <w:rsid w:val="6DC50965"/>
    <w:rsid w:val="6E9C2AD0"/>
    <w:rsid w:val="6EEB588E"/>
    <w:rsid w:val="72A91547"/>
    <w:rsid w:val="738F3B25"/>
    <w:rsid w:val="73D01DFF"/>
    <w:rsid w:val="73FF3395"/>
    <w:rsid w:val="746C471C"/>
    <w:rsid w:val="75C91BC9"/>
    <w:rsid w:val="78E73222"/>
    <w:rsid w:val="7B487E9A"/>
    <w:rsid w:val="7CF71B94"/>
    <w:rsid w:val="7E0015BA"/>
    <w:rsid w:val="7E783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Char"/>
    <w:basedOn w:val="8"/>
    <w:link w:val="5"/>
    <w:qFormat/>
    <w:uiPriority w:val="99"/>
    <w:rPr>
      <w:kern w:val="2"/>
      <w:sz w:val="18"/>
      <w:szCs w:val="18"/>
    </w:rPr>
  </w:style>
  <w:style w:type="character" w:customStyle="1" w:styleId="11">
    <w:name w:val="页脚 Char"/>
    <w:basedOn w:val="8"/>
    <w:link w:val="4"/>
    <w:qFormat/>
    <w:uiPriority w:val="99"/>
    <w:rPr>
      <w:kern w:val="2"/>
      <w:sz w:val="18"/>
      <w:szCs w:val="18"/>
    </w:rPr>
  </w:style>
  <w:style w:type="character" w:customStyle="1" w:styleId="12">
    <w:name w:val="批注文字 Char"/>
    <w:basedOn w:val="8"/>
    <w:link w:val="2"/>
    <w:semiHidden/>
    <w:qFormat/>
    <w:uiPriority w:val="99"/>
    <w:rPr>
      <w:kern w:val="2"/>
      <w:sz w:val="21"/>
      <w:szCs w:val="22"/>
    </w:rPr>
  </w:style>
  <w:style w:type="character" w:customStyle="1" w:styleId="13">
    <w:name w:val="批注主题 Char"/>
    <w:basedOn w:val="12"/>
    <w:link w:val="6"/>
    <w:semiHidden/>
    <w:qFormat/>
    <w:uiPriority w:val="99"/>
    <w:rPr>
      <w:b/>
      <w:bCs/>
      <w:kern w:val="2"/>
      <w:sz w:val="21"/>
      <w:szCs w:val="22"/>
    </w:rPr>
  </w:style>
  <w:style w:type="character" w:customStyle="1" w:styleId="14">
    <w:name w:val="批注框文本 Char"/>
    <w:basedOn w:val="8"/>
    <w:link w:val="3"/>
    <w:semiHidden/>
    <w:qFormat/>
    <w:uiPriority w:val="99"/>
    <w:rPr>
      <w:kern w:val="2"/>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D6B5D2-2D81-41F8-A9B0-C872DF18D18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316</Words>
  <Characters>1803</Characters>
  <Lines>15</Lines>
  <Paragraphs>4</Paragraphs>
  <TotalTime>1129</TotalTime>
  <ScaleCrop>false</ScaleCrop>
  <LinksUpToDate>false</LinksUpToDate>
  <CharactersWithSpaces>2115</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2020-07-22T02:54:00Z</dcterms:created>
  <dc:creator>Cooper</dc:creator>
  <cp:lastModifiedBy>孟祥辉</cp:lastModifiedBy>
  <cp:lastPrinted>2021-04-30T02:51:00Z</cp:lastPrinted>
  <dcterms:modified xsi:type="dcterms:W3CDTF">2021-10-26T08:13:00Z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363EEFCDDDBE41EDAFA76EF399D0FA4C</vt:lpwstr>
  </property>
</Properties>
</file>