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电子邮件系统</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电子邮件系统</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color w:val="FF0000"/>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2021-信息-lz-068</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信息中心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2424"/>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项目</w:t>
            </w:r>
            <w:r>
              <w:rPr>
                <w:rFonts w:hint="eastAsia" w:ascii="宋体" w:hAnsi="宋体" w:eastAsia="宋体" w:cs="宋体"/>
                <w:szCs w:val="21"/>
              </w:rPr>
              <w:t>名称</w:t>
            </w:r>
          </w:p>
        </w:tc>
        <w:tc>
          <w:tcPr>
            <w:tcW w:w="2424" w:type="dxa"/>
          </w:tcPr>
          <w:p>
            <w:pPr>
              <w:spacing w:before="240" w:after="24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数量</w:t>
            </w:r>
          </w:p>
        </w:tc>
        <w:tc>
          <w:tcPr>
            <w:tcW w:w="535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电子邮件系统</w:t>
            </w:r>
          </w:p>
        </w:tc>
        <w:tc>
          <w:tcPr>
            <w:tcW w:w="2424" w:type="dxa"/>
            <w:vAlign w:val="center"/>
          </w:tcPr>
          <w:p>
            <w:pPr>
              <w:jc w:val="center"/>
              <w:rPr>
                <w:rFonts w:hint="default" w:ascii="宋体" w:hAnsi="宋体" w:eastAsia="宋体" w:cs="宋体"/>
                <w:sz w:val="21"/>
                <w:szCs w:val="22"/>
                <w:lang w:val="en-US" w:eastAsia="zh-CN"/>
              </w:rPr>
            </w:pPr>
            <w:bookmarkStart w:id="0" w:name="_GoBack"/>
            <w:bookmarkEnd w:id="0"/>
            <w:r>
              <w:rPr>
                <w:rFonts w:hint="eastAsia" w:ascii="宋体" w:hAnsi="宋体" w:eastAsia="宋体" w:cs="宋体"/>
                <w:szCs w:val="21"/>
                <w:lang w:val="en-US" w:eastAsia="zh-CN"/>
              </w:rPr>
              <w:t>1套</w:t>
            </w:r>
          </w:p>
        </w:tc>
        <w:tc>
          <w:tcPr>
            <w:tcW w:w="5352" w:type="dxa"/>
          </w:tcPr>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rPr>
              <w:t>保留现有域名</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rPr>
              <w:t>邮件系统要满足安全等保二级以上（需要公司提供等保测评报告二级或三级）</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授权点位不少于5</w:t>
            </w:r>
            <w:r>
              <w:rPr>
                <w:rFonts w:ascii="宋体" w:hAnsi="宋体" w:eastAsia="宋体" w:cs="宋体"/>
                <w:szCs w:val="21"/>
              </w:rPr>
              <w:t>000/</w:t>
            </w:r>
            <w:r>
              <w:rPr>
                <w:rFonts w:hint="eastAsia" w:ascii="宋体" w:hAnsi="宋体" w:eastAsia="宋体" w:cs="宋体"/>
                <w:szCs w:val="21"/>
              </w:rPr>
              <w:t>三年；</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color w:val="auto"/>
          <w:szCs w:val="21"/>
        </w:rPr>
      </w:pPr>
      <w:r>
        <w:rPr>
          <w:rFonts w:hint="eastAsia" w:ascii="宋体" w:hAnsi="宋体" w:eastAsia="宋体"/>
          <w:szCs w:val="21"/>
        </w:rPr>
        <w:t>3.1供应商需在公示期满后第一个工作日，即</w:t>
      </w:r>
      <w:r>
        <w:rPr>
          <w:rFonts w:hint="eastAsia" w:ascii="宋体" w:hAnsi="宋体" w:eastAsia="宋体"/>
          <w:color w:val="auto"/>
          <w:szCs w:val="21"/>
        </w:rPr>
        <w:t>2021年</w:t>
      </w:r>
      <w:r>
        <w:rPr>
          <w:rFonts w:hint="eastAsia" w:ascii="宋体" w:hAnsi="宋体" w:eastAsia="宋体"/>
          <w:color w:val="auto"/>
          <w:szCs w:val="21"/>
          <w:lang w:val="en-US" w:eastAsia="zh-CN"/>
        </w:rPr>
        <w:t>8</w:t>
      </w:r>
      <w:r>
        <w:rPr>
          <w:rFonts w:hint="eastAsia" w:ascii="宋体" w:hAnsi="宋体" w:eastAsia="宋体"/>
          <w:color w:val="auto"/>
          <w:szCs w:val="21"/>
        </w:rPr>
        <w:t>月</w:t>
      </w:r>
      <w:r>
        <w:rPr>
          <w:rFonts w:hint="eastAsia" w:ascii="宋体" w:hAnsi="宋体" w:eastAsia="宋体"/>
          <w:color w:val="auto"/>
          <w:szCs w:val="21"/>
          <w:lang w:val="en-US" w:eastAsia="zh-CN"/>
        </w:rPr>
        <w:t>31</w:t>
      </w:r>
      <w:r>
        <w:rPr>
          <w:rFonts w:hint="eastAsia" w:ascii="宋体" w:hAnsi="宋体" w:eastAsia="宋体"/>
          <w:color w:val="auto"/>
          <w:szCs w:val="21"/>
        </w:rPr>
        <w:t>日到北京大学第一医院医学装备处报名。</w:t>
      </w:r>
    </w:p>
    <w:p>
      <w:pPr>
        <w:spacing w:after="20"/>
        <w:rPr>
          <w:rFonts w:ascii="宋体" w:hAnsi="宋体" w:eastAsia="宋体"/>
          <w:color w:val="auto"/>
          <w:szCs w:val="21"/>
        </w:rPr>
      </w:pPr>
      <w:r>
        <w:rPr>
          <w:rFonts w:hint="eastAsia" w:ascii="宋体" w:hAnsi="宋体" w:eastAsia="宋体"/>
          <w:color w:val="auto"/>
          <w:szCs w:val="21"/>
        </w:rPr>
        <w:t>3.2报名时间：北京时间上午9:</w:t>
      </w:r>
      <w:r>
        <w:rPr>
          <w:rFonts w:hint="eastAsia" w:ascii="宋体" w:hAnsi="宋体" w:eastAsia="宋体"/>
          <w:color w:val="auto"/>
          <w:szCs w:val="21"/>
          <w:lang w:val="en-US" w:eastAsia="zh-CN"/>
        </w:rPr>
        <w:t>0</w:t>
      </w:r>
      <w:r>
        <w:rPr>
          <w:rFonts w:hint="eastAsia" w:ascii="宋体" w:hAnsi="宋体" w:eastAsia="宋体"/>
          <w:color w:val="auto"/>
          <w:szCs w:val="21"/>
        </w:rPr>
        <w:t>0</w:t>
      </w:r>
    </w:p>
    <w:p>
      <w:pPr>
        <w:spacing w:after="20"/>
        <w:rPr>
          <w:rFonts w:ascii="宋体" w:hAnsi="宋体" w:eastAsia="宋体"/>
          <w:color w:val="auto"/>
          <w:szCs w:val="21"/>
        </w:rPr>
      </w:pPr>
      <w:r>
        <w:rPr>
          <w:rFonts w:hint="eastAsia" w:ascii="宋体" w:hAnsi="宋体" w:eastAsia="宋体"/>
          <w:color w:val="auto"/>
          <w:szCs w:val="21"/>
        </w:rPr>
        <w:t>3.3报名时需提供资格预审要求的供应商资质及相关资料。</w:t>
      </w:r>
    </w:p>
    <w:p>
      <w:pPr>
        <w:spacing w:after="20"/>
        <w:rPr>
          <w:rFonts w:ascii="宋体" w:hAnsi="宋体" w:eastAsia="宋体"/>
          <w:szCs w:val="21"/>
        </w:rPr>
      </w:pPr>
      <w:r>
        <w:rPr>
          <w:rFonts w:hint="eastAsia" w:ascii="宋体" w:hAnsi="宋体" w:eastAsia="宋体"/>
          <w:color w:val="auto"/>
          <w:szCs w:val="21"/>
        </w:rPr>
        <w:t>3.4资格预审资质要求请点击 北京大学第一医院—</w:t>
      </w:r>
      <w:r>
        <w:rPr>
          <w:rFonts w:hint="eastAsia" w:ascii="宋体" w:hAnsi="宋体" w:eastAsia="宋体"/>
          <w:szCs w:val="21"/>
        </w:rPr>
        <w:t>—公众入口——科室介绍——职能处室——医学装备处——招投标专区，自行下载：北京大学第一医院医学装备处论证会资质证明文件要求（</w:t>
      </w:r>
      <w:r>
        <w:rPr>
          <w:rFonts w:hint="eastAsia" w:ascii="宋体" w:hAnsi="宋体" w:eastAsia="宋体"/>
          <w:szCs w:val="21"/>
          <w:lang w:eastAsia="zh-CN"/>
        </w:rPr>
        <w:t>信息</w:t>
      </w:r>
      <w:r>
        <w:rPr>
          <w:rFonts w:hint="eastAsia" w:ascii="宋体" w:hAnsi="宋体" w:eastAsia="宋体"/>
          <w:szCs w:val="21"/>
        </w:rPr>
        <w:t>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hint="default" w:ascii="宋体" w:hAnsi="宋体" w:eastAsia="宋体"/>
          <w:szCs w:val="21"/>
          <w:lang w:val="en-US" w:eastAsia="zh-CN"/>
        </w:rPr>
      </w:pPr>
      <w:r>
        <w:rPr>
          <w:rFonts w:hint="eastAsia" w:ascii="宋体" w:hAnsi="宋体" w:eastAsia="宋体"/>
          <w:szCs w:val="21"/>
        </w:rPr>
        <w:t>6.2联系人及联系电话：  资质审核：</w:t>
      </w:r>
      <w:r>
        <w:rPr>
          <w:rFonts w:hint="eastAsia" w:ascii="宋体" w:hAnsi="宋体" w:eastAsia="宋体"/>
          <w:szCs w:val="21"/>
          <w:lang w:eastAsia="zh-CN"/>
        </w:rPr>
        <w:t>李德水</w:t>
      </w:r>
      <w:r>
        <w:rPr>
          <w:rFonts w:hint="eastAsia" w:ascii="宋体" w:hAnsi="宋体" w:eastAsia="宋体"/>
          <w:szCs w:val="21"/>
        </w:rPr>
        <w:t>8357</w:t>
      </w:r>
      <w:r>
        <w:rPr>
          <w:rFonts w:hint="eastAsia" w:ascii="宋体" w:hAnsi="宋体" w:eastAsia="宋体"/>
          <w:szCs w:val="21"/>
          <w:lang w:val="en-US" w:eastAsia="zh-CN"/>
        </w:rPr>
        <w:t>5258</w:t>
      </w:r>
      <w:r>
        <w:rPr>
          <w:rFonts w:hint="eastAsia" w:ascii="宋体" w:hAnsi="宋体" w:eastAsia="宋体"/>
          <w:szCs w:val="21"/>
        </w:rPr>
        <w:t>； 咨询：</w:t>
      </w:r>
      <w:r>
        <w:rPr>
          <w:rFonts w:hint="eastAsia" w:ascii="宋体" w:hAnsi="宋体" w:eastAsia="宋体"/>
          <w:szCs w:val="21"/>
          <w:lang w:eastAsia="zh-CN"/>
        </w:rPr>
        <w:t>赵予涵</w:t>
      </w:r>
      <w:r>
        <w:rPr>
          <w:rFonts w:hint="eastAsia" w:ascii="宋体" w:hAnsi="宋体" w:eastAsia="宋体"/>
          <w:szCs w:val="21"/>
        </w:rPr>
        <w:t xml:space="preserve"> 8357</w:t>
      </w:r>
      <w:r>
        <w:rPr>
          <w:rFonts w:hint="eastAsia" w:ascii="宋体" w:hAnsi="宋体" w:eastAsia="宋体"/>
          <w:szCs w:val="21"/>
          <w:lang w:val="en-US" w:eastAsia="zh-CN"/>
        </w:rPr>
        <w:t>2231</w:t>
      </w:r>
    </w:p>
    <w:p>
      <w:pPr>
        <w:spacing w:after="20"/>
        <w:ind w:firstLine="2310" w:firstLineChars="1100"/>
        <w:rPr>
          <w:rFonts w:hint="default"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w:t>
      </w:r>
      <w:r>
        <w:rPr>
          <w:rFonts w:hint="eastAsia" w:ascii="宋体" w:hAnsi="宋体" w:eastAsia="宋体"/>
          <w:szCs w:val="21"/>
          <w:lang w:eastAsia="zh-CN"/>
        </w:rPr>
        <w:t>靳纯博</w:t>
      </w:r>
      <w:r>
        <w:rPr>
          <w:rFonts w:hint="eastAsia" w:ascii="宋体" w:hAnsi="宋体" w:eastAsia="宋体"/>
          <w:szCs w:val="21"/>
        </w:rPr>
        <w:t xml:space="preserve"> 83572</w:t>
      </w:r>
      <w:r>
        <w:rPr>
          <w:rFonts w:hint="eastAsia" w:ascii="宋体" w:hAnsi="宋体" w:eastAsia="宋体"/>
          <w:szCs w:val="21"/>
          <w:lang w:val="en-US" w:eastAsia="zh-CN"/>
        </w:rPr>
        <w:t>490</w:t>
      </w:r>
    </w:p>
    <w:p>
      <w:pPr>
        <w:spacing w:after="20"/>
        <w:rPr>
          <w:rFonts w:hint="eastAsia" w:ascii="宋体" w:hAnsi="宋体" w:eastAsia="宋体"/>
          <w:szCs w:val="21"/>
        </w:rPr>
      </w:pPr>
      <w:r>
        <w:rPr>
          <w:rFonts w:hint="eastAsia" w:ascii="宋体" w:hAnsi="宋体" w:eastAsia="宋体"/>
          <w:szCs w:val="21"/>
        </w:rPr>
        <w:t>6.3电子邮箱：bdyyyxzb@163.com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olor w:val="FF0000"/>
          <w:szCs w:val="21"/>
          <w:lang w:val="en-US"/>
        </w:rPr>
      </w:pPr>
      <w:r>
        <w:rPr>
          <w:rFonts w:hint="eastAsia" w:ascii="宋体" w:hAnsi="宋体" w:eastAsia="宋体"/>
          <w:szCs w:val="21"/>
        </w:rPr>
        <w:t xml:space="preserve">                                                            </w:t>
      </w:r>
      <w:r>
        <w:rPr>
          <w:rFonts w:hint="eastAsia" w:ascii="宋体" w:hAnsi="宋体" w:eastAsia="宋体"/>
          <w:color w:val="auto"/>
          <w:szCs w:val="21"/>
        </w:rPr>
        <w:t xml:space="preserve">        202</w:t>
      </w:r>
      <w:r>
        <w:rPr>
          <w:rFonts w:hint="eastAsia" w:ascii="宋体" w:hAnsi="宋体" w:eastAsia="宋体"/>
          <w:color w:val="auto"/>
          <w:szCs w:val="21"/>
          <w:lang w:val="en-US" w:eastAsia="zh-CN"/>
        </w:rPr>
        <w:t>1年8</w:t>
      </w:r>
      <w:r>
        <w:rPr>
          <w:rFonts w:hint="eastAsia" w:ascii="宋体" w:hAnsi="宋体" w:eastAsia="宋体"/>
          <w:color w:val="auto"/>
          <w:szCs w:val="21"/>
        </w:rPr>
        <w:t>月</w:t>
      </w:r>
      <w:r>
        <w:rPr>
          <w:rFonts w:hint="eastAsia" w:ascii="宋体" w:hAnsi="宋体" w:eastAsia="宋体"/>
          <w:color w:val="auto"/>
          <w:szCs w:val="21"/>
          <w:lang w:val="en-US" w:eastAsia="zh-CN"/>
        </w:rPr>
        <w:t>24</w:t>
      </w:r>
      <w:r>
        <w:rPr>
          <w:rFonts w:hint="eastAsia" w:ascii="宋体" w:hAnsi="宋体" w:eastAsia="宋体"/>
          <w:color w:val="auto"/>
          <w:szCs w:val="21"/>
        </w:rPr>
        <w:t>日</w:t>
      </w: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6956D2E"/>
    <w:rsid w:val="083F4098"/>
    <w:rsid w:val="0B506CF2"/>
    <w:rsid w:val="0C617ED3"/>
    <w:rsid w:val="0E337630"/>
    <w:rsid w:val="0FA736C5"/>
    <w:rsid w:val="149E49EA"/>
    <w:rsid w:val="154C1A2D"/>
    <w:rsid w:val="16131BC9"/>
    <w:rsid w:val="180723DD"/>
    <w:rsid w:val="1D5145CA"/>
    <w:rsid w:val="20287728"/>
    <w:rsid w:val="22437651"/>
    <w:rsid w:val="225C1658"/>
    <w:rsid w:val="24DE0A7A"/>
    <w:rsid w:val="25D25F42"/>
    <w:rsid w:val="26C43BB8"/>
    <w:rsid w:val="2A0722D1"/>
    <w:rsid w:val="2E3B1F9E"/>
    <w:rsid w:val="2F2922E7"/>
    <w:rsid w:val="2FF63446"/>
    <w:rsid w:val="310349D3"/>
    <w:rsid w:val="312328C1"/>
    <w:rsid w:val="31651E0A"/>
    <w:rsid w:val="31794195"/>
    <w:rsid w:val="332A387A"/>
    <w:rsid w:val="346C0A53"/>
    <w:rsid w:val="34A951E3"/>
    <w:rsid w:val="36CE403F"/>
    <w:rsid w:val="377C732A"/>
    <w:rsid w:val="378B01A1"/>
    <w:rsid w:val="38350643"/>
    <w:rsid w:val="38DF31EB"/>
    <w:rsid w:val="38F661E8"/>
    <w:rsid w:val="390B0891"/>
    <w:rsid w:val="3D873EB5"/>
    <w:rsid w:val="3DD749F6"/>
    <w:rsid w:val="40593C9F"/>
    <w:rsid w:val="40AD46D8"/>
    <w:rsid w:val="410840D3"/>
    <w:rsid w:val="416D4904"/>
    <w:rsid w:val="421B40A3"/>
    <w:rsid w:val="43B159CF"/>
    <w:rsid w:val="44AF67AE"/>
    <w:rsid w:val="44EF2309"/>
    <w:rsid w:val="45331138"/>
    <w:rsid w:val="47897939"/>
    <w:rsid w:val="49A054BF"/>
    <w:rsid w:val="4C131BDF"/>
    <w:rsid w:val="4D254A48"/>
    <w:rsid w:val="4D4621DC"/>
    <w:rsid w:val="4F8E6D2E"/>
    <w:rsid w:val="50813B95"/>
    <w:rsid w:val="50F62C0A"/>
    <w:rsid w:val="51F65C6F"/>
    <w:rsid w:val="52097231"/>
    <w:rsid w:val="54A91B02"/>
    <w:rsid w:val="564F2F5E"/>
    <w:rsid w:val="59B26BDA"/>
    <w:rsid w:val="5B0D6246"/>
    <w:rsid w:val="5B8F09F9"/>
    <w:rsid w:val="607C6264"/>
    <w:rsid w:val="6202330B"/>
    <w:rsid w:val="65C725EA"/>
    <w:rsid w:val="67204E8B"/>
    <w:rsid w:val="674A67DF"/>
    <w:rsid w:val="6750596A"/>
    <w:rsid w:val="688E6253"/>
    <w:rsid w:val="6AED4464"/>
    <w:rsid w:val="6DC50965"/>
    <w:rsid w:val="72A91547"/>
    <w:rsid w:val="738F3B25"/>
    <w:rsid w:val="73FF3395"/>
    <w:rsid w:val="746C471C"/>
    <w:rsid w:val="77BF57C7"/>
    <w:rsid w:val="7B487E9A"/>
    <w:rsid w:val="7CF71B94"/>
    <w:rsid w:val="7E0015BA"/>
    <w:rsid w:val="7F1E4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TotalTime>
  <ScaleCrop>false</ScaleCrop>
  <LinksUpToDate>false</LinksUpToDate>
  <CharactersWithSpaces>2115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sbc-2</cp:lastModifiedBy>
  <cp:lastPrinted>2021-08-11T00:26:00Z</cp:lastPrinted>
  <dcterms:modified xsi:type="dcterms:W3CDTF">2021-08-24T03:24:37Z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EF26C1CE896A4E0CB96F2A130F59B80C</vt:lpwstr>
  </property>
</Properties>
</file>