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唾液酸化糖链抗原检测试剂盒（KL-6）</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“唾液酸化糖链抗原检测试剂盒（KL-6）”</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16</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唾液酸化糖链抗原检测试剂盒（KL-6）</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全自动生化分析仪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品牌：贝克曼</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型号：AU5800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用于体外定量检测人血清或血浆中唾液酸化糖链抗原（</w:t>
            </w:r>
            <w:r>
              <w:rPr>
                <w:rFonts w:hint="eastAsia" w:ascii="宋体" w:hAnsi="宋体" w:eastAsia="宋体" w:cs="宋体"/>
                <w:szCs w:val="21"/>
                <w:lang w:val="en-US" w:eastAsia="zh-CN"/>
              </w:rPr>
              <w:t>KL-6</w:t>
            </w:r>
            <w:r>
              <w:rPr>
                <w:rFonts w:hint="eastAsia" w:ascii="宋体" w:hAnsi="宋体" w:eastAsia="宋体" w:cs="宋体"/>
                <w:szCs w:val="21"/>
                <w:lang w:eastAsia="zh-CN"/>
              </w:rPr>
              <w:t>）的浓度；</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应用乳胶凝集法；</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4</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4085367"/>
    <w:rsid w:val="15F7773E"/>
    <w:rsid w:val="194A5A7D"/>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4BC4198"/>
    <w:rsid w:val="45C11DF6"/>
    <w:rsid w:val="48FB60AA"/>
    <w:rsid w:val="4B4E1AF7"/>
    <w:rsid w:val="4B5676AC"/>
    <w:rsid w:val="56572D2A"/>
    <w:rsid w:val="5B0D6246"/>
    <w:rsid w:val="5EC6180B"/>
    <w:rsid w:val="5F4C7F51"/>
    <w:rsid w:val="5F583C8A"/>
    <w:rsid w:val="64CA2FF6"/>
    <w:rsid w:val="6612707B"/>
    <w:rsid w:val="6DFE38B0"/>
    <w:rsid w:val="6E4B0240"/>
    <w:rsid w:val="6F5D6B7D"/>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冯月</cp:lastModifiedBy>
  <cp:lastPrinted>2021-06-04T00:08:00Z</cp:lastPrinted>
  <dcterms:modified xsi:type="dcterms:W3CDTF">2021-06-10T08:18:09Z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7DD95E9627C34AC3B044B8E12DF5B9CA</vt:lpwstr>
  </property>
</Properties>
</file>