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介入弹簧圈</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介入弹簧圈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介入弹簧圈</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适用于外周血管系统的动脉或静脉栓塞治疗；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适配</w:t>
            </w:r>
            <w:r>
              <w:rPr>
                <w:rFonts w:hint="eastAsia" w:ascii="宋体" w:hAnsi="宋体" w:eastAsia="宋体" w:cs="宋体"/>
                <w:szCs w:val="21"/>
                <w:lang w:val="en-US" w:eastAsia="zh-CN"/>
              </w:rPr>
              <w:t>0.018inch-0.035inch的输送系统；</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带有纤维毛；</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34</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2021-06-01T02:51:05Z</cp:lastPrinted>
  <dcterms:modified xsi:type="dcterms:W3CDTF">2021-06-01T02:51:21Z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7F1FE988F23B4A478F0C1D5B27108987</vt:lpwstr>
  </property>
</Properties>
</file>