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w:t>
      </w:r>
      <w:bookmarkStart w:id="0" w:name="_GoBack"/>
      <w:r>
        <w:rPr>
          <w:rFonts w:hint="eastAsia" w:ascii="宋体" w:hAnsi="宋体" w:eastAsia="宋体"/>
          <w:b/>
          <w:color w:val="000000"/>
          <w:sz w:val="18"/>
        </w:rPr>
        <w:t>视光中心高频手术设备</w:t>
      </w:r>
      <w:bookmarkEnd w:id="0"/>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视光中心高频手术设备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w:t>
      </w:r>
      <w:r>
        <w:rPr>
          <w:rFonts w:hint="eastAsia" w:ascii="宋体" w:hAnsi="宋体" w:eastAsia="宋体"/>
          <w:color w:val="000000"/>
          <w:sz w:val="18"/>
          <w:lang w:val="en-US" w:eastAsia="zh-CN"/>
        </w:rPr>
        <w:t>45</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视光中心</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sz w:val="18"/>
                <w:szCs w:val="18"/>
                <w:lang w:val="en-US" w:eastAsia="zh-CN"/>
              </w:rPr>
              <w:t>高频手术设备</w:t>
            </w:r>
          </w:p>
        </w:tc>
        <w:tc>
          <w:tcPr>
            <w:tcW w:w="2217" w:type="dxa"/>
            <w:shd w:val="clear" w:color="auto" w:fill="auto"/>
            <w:noWrap/>
            <w:vAlign w:val="center"/>
          </w:tcPr>
          <w:p>
            <w:pPr>
              <w:jc w:val="center"/>
              <w:rPr>
                <w:rFonts w:hint="default" w:eastAsiaTheme="minorEastAsia"/>
                <w:color w:val="000000"/>
                <w:sz w:val="18"/>
                <w:szCs w:val="18"/>
                <w:lang w:val="en-US" w:eastAsia="zh-CN"/>
              </w:rPr>
            </w:pPr>
            <w:r>
              <w:rPr>
                <w:rFonts w:hint="eastAsia"/>
                <w:sz w:val="18"/>
                <w:szCs w:val="18"/>
                <w:lang w:val="en-US" w:eastAsia="zh-CN"/>
              </w:rPr>
              <w:t>1台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sz w:val="18"/>
                <w:szCs w:val="18"/>
                <w:lang w:val="en-US" w:eastAsia="zh-CN"/>
              </w:rPr>
              <w:t>具备组织切割和凝血功能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w:t>
            </w:r>
            <w:r>
              <w:rPr>
                <w:rFonts w:hint="eastAsia"/>
                <w:sz w:val="18"/>
                <w:szCs w:val="18"/>
                <w:lang w:val="en-US" w:eastAsia="zh-CN"/>
              </w:rPr>
              <w:t>可脚踏控制输出功能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sz w:val="18"/>
                <w:szCs w:val="18"/>
                <w:lang w:val="en-US" w:eastAsia="zh-CN"/>
              </w:rPr>
              <w:t>具备负极板反馈功能，降低负极板烫伤风险</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5</w:t>
      </w:r>
      <w:r>
        <w:rPr>
          <w:rFonts w:ascii="宋体" w:hAnsi="宋体" w:eastAsia="宋体"/>
          <w:color w:val="000000"/>
          <w:sz w:val="18"/>
        </w:rPr>
        <w:t>/</w:t>
      </w:r>
      <w:r>
        <w:rPr>
          <w:rFonts w:hint="eastAsia" w:ascii="宋体" w:hAnsi="宋体" w:eastAsia="宋体"/>
          <w:color w:val="000000"/>
          <w:sz w:val="18"/>
          <w:lang w:val="en-US" w:eastAsia="zh-CN"/>
        </w:rPr>
        <w:t>19</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83572275； 咨询：</w:t>
      </w:r>
      <w:r>
        <w:rPr>
          <w:rFonts w:hint="eastAsia" w:ascii="宋体" w:hAnsi="宋体" w:eastAsia="宋体"/>
          <w:color w:val="000000"/>
          <w:sz w:val="18"/>
          <w:lang w:val="en-US" w:eastAsia="zh-CN"/>
        </w:rPr>
        <w:t>郭晨</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2231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5</w:t>
      </w:r>
      <w:r>
        <w:rPr>
          <w:rFonts w:hint="eastAsia" w:ascii="宋体" w:hAnsi="宋体" w:eastAsia="宋体"/>
          <w:color w:val="000000"/>
          <w:sz w:val="18"/>
        </w:rPr>
        <w:t>月</w:t>
      </w:r>
      <w:r>
        <w:rPr>
          <w:rFonts w:hint="eastAsia" w:ascii="宋体" w:hAnsi="宋体" w:eastAsia="宋体"/>
          <w:color w:val="000000"/>
          <w:sz w:val="18"/>
          <w:lang w:val="en-US" w:eastAsia="zh-CN"/>
        </w:rPr>
        <w:t>12</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0D947DD"/>
    <w:rsid w:val="12980F68"/>
    <w:rsid w:val="1BBD7D7B"/>
    <w:rsid w:val="1CA7792C"/>
    <w:rsid w:val="226263D3"/>
    <w:rsid w:val="23C51AE1"/>
    <w:rsid w:val="2DDB7157"/>
    <w:rsid w:val="2F5D1151"/>
    <w:rsid w:val="40322DD7"/>
    <w:rsid w:val="41110EEC"/>
    <w:rsid w:val="442C44F8"/>
    <w:rsid w:val="45266630"/>
    <w:rsid w:val="4C793F79"/>
    <w:rsid w:val="5E4F184B"/>
    <w:rsid w:val="6FF97415"/>
    <w:rsid w:val="76312417"/>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16</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2021-01-22T01:39:00Z</cp:lastPrinted>
  <dcterms:modified xsi:type="dcterms:W3CDTF">2021-05-12T07:52:05Z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