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无菌医用激光光纤、一次性使用无菌医用激光光纤</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无菌医用激光光纤、一次性使用无菌医用激光光纤</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szCs w:val="21"/>
          <w:lang w:val="en-US"/>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w:t>
      </w:r>
      <w:r>
        <w:rPr>
          <w:rFonts w:hint="eastAsia" w:ascii="宋体" w:hAnsi="宋体" w:eastAsia="宋体"/>
          <w:b/>
          <w:bCs/>
          <w:szCs w:val="21"/>
          <w:lang w:val="en-US" w:eastAsia="zh-CN"/>
        </w:rPr>
        <w:t>81</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85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54"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4709"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left"/>
              <w:rPr>
                <w:rFonts w:ascii="宋体" w:hAnsi="宋体" w:eastAsia="宋体" w:cs="宋体"/>
                <w:szCs w:val="21"/>
              </w:rPr>
            </w:pPr>
            <w:r>
              <w:rPr>
                <w:rFonts w:hint="eastAsia" w:ascii="宋体" w:hAnsi="宋体" w:eastAsia="宋体"/>
                <w:szCs w:val="21"/>
              </w:rPr>
              <w:t>无菌医用激光光纤、一次性使用无菌医用激光光纤</w:t>
            </w:r>
          </w:p>
        </w:tc>
        <w:tc>
          <w:tcPr>
            <w:tcW w:w="285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激光</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品牌：Lumenis Pulse</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型号：120H</w:t>
            </w:r>
          </w:p>
        </w:tc>
        <w:tc>
          <w:tcPr>
            <w:tcW w:w="4709"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2.具有多种规格尺寸（200、365、550），长度≥2.5m，无菌消毒包装；</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3.200规格能够承受能量≥1.5J，频率≥50Hz，光纤弯曲半径≤12mm，激光传输功率能够承载≥45W。</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4.365规格能够承受能量≥6.0J，频率≥80Hz，光纤弯曲半径≤14mm，激光传输功率能够承载≥120W。</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5.500规格能够承受能量≥6.0J，频率≥80Hz，光纤弯曲半径≤20mm，激光传输功率能够承载≥120W。</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6</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w:t>
      </w:r>
      <w:bookmarkStart w:id="0" w:name="_GoBack"/>
      <w:bookmarkEnd w:id="0"/>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FA260E"/>
    <w:rsid w:val="1C90097C"/>
    <w:rsid w:val="1D017037"/>
    <w:rsid w:val="1D0A5684"/>
    <w:rsid w:val="2609216F"/>
    <w:rsid w:val="311C1E06"/>
    <w:rsid w:val="332A387A"/>
    <w:rsid w:val="347F59F3"/>
    <w:rsid w:val="3501165B"/>
    <w:rsid w:val="3DE86871"/>
    <w:rsid w:val="44662953"/>
    <w:rsid w:val="44BC4198"/>
    <w:rsid w:val="45C11DF6"/>
    <w:rsid w:val="4AB842A5"/>
    <w:rsid w:val="4C712DDB"/>
    <w:rsid w:val="4E153D1A"/>
    <w:rsid w:val="4F794E99"/>
    <w:rsid w:val="56572D2A"/>
    <w:rsid w:val="5B0D6246"/>
    <w:rsid w:val="65962B03"/>
    <w:rsid w:val="6C046E79"/>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0</TotalTime>
  <ScaleCrop>false</ScaleCrop>
  <LinksUpToDate>false</LinksUpToDate>
  <CharactersWithSpaces>2172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2019-12-30T05:01:00Z</cp:lastPrinted>
  <dcterms:modified xsi:type="dcterms:W3CDTF">2020-12-31T07:26:41Z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