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探针</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探针</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2020-耗材-Lz-07</w:t>
      </w:r>
      <w:r>
        <w:rPr>
          <w:rFonts w:hint="eastAsia" w:ascii="宋体" w:hAnsi="宋体" w:eastAsia="宋体"/>
          <w:b/>
          <w:bCs/>
          <w:szCs w:val="21"/>
          <w:lang w:val="en-US" w:eastAsia="zh-CN"/>
        </w:rPr>
        <w:t>9</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03"/>
        <w:gridCol w:w="2854"/>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603"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854"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4709"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603" w:type="dxa"/>
            <w:shd w:val="clear" w:color="auto" w:fill="auto"/>
            <w:vAlign w:val="center"/>
          </w:tcPr>
          <w:p>
            <w:pPr>
              <w:jc w:val="center"/>
              <w:rPr>
                <w:rFonts w:hint="eastAsia" w:ascii="宋体" w:hAnsi="宋体" w:eastAsia="宋体" w:cs="宋体"/>
                <w:szCs w:val="21"/>
                <w:lang w:eastAsia="zh-CN"/>
              </w:rPr>
            </w:pPr>
            <w:r>
              <w:rPr>
                <w:rFonts w:hint="eastAsia" w:ascii="宋体" w:hAnsi="宋体" w:eastAsia="宋体"/>
                <w:szCs w:val="21"/>
                <w:lang w:eastAsia="zh-CN"/>
              </w:rPr>
              <w:t>探针</w:t>
            </w:r>
          </w:p>
        </w:tc>
        <w:tc>
          <w:tcPr>
            <w:tcW w:w="2854"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超声弹道碎石系统</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品牌：瑞士EMS</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型号：Swiss LithoClast LCM21</w:t>
            </w:r>
          </w:p>
        </w:tc>
        <w:tc>
          <w:tcPr>
            <w:tcW w:w="4709" w:type="dxa"/>
          </w:tcPr>
          <w:p>
            <w:pPr>
              <w:pStyle w:val="15"/>
              <w:numPr>
                <w:ilvl w:val="0"/>
                <w:numId w:val="0"/>
              </w:numPr>
              <w:ind w:leftChars="0"/>
              <w:rPr>
                <w:rFonts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2.适用于输尿管镜下碎石手术；</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3.为中空探针，碎石清石同步进行；</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4.输出功率：78W±10%；</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6</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31</w:t>
      </w:r>
      <w:r>
        <w:rPr>
          <w:rFonts w:ascii="宋体" w:hAnsi="宋体" w:eastAsia="宋体"/>
          <w:szCs w:val="21"/>
        </w:rPr>
        <w:t>日</w:t>
      </w:r>
      <w:bookmarkStart w:id="0" w:name="_GoBack"/>
      <w:bookmarkEnd w:id="0"/>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C1DC4"/>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3D4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0E25"/>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1FA260E"/>
    <w:rsid w:val="1C90097C"/>
    <w:rsid w:val="1D017037"/>
    <w:rsid w:val="1D0A5684"/>
    <w:rsid w:val="2609216F"/>
    <w:rsid w:val="311C1E06"/>
    <w:rsid w:val="332A387A"/>
    <w:rsid w:val="347F59F3"/>
    <w:rsid w:val="3501165B"/>
    <w:rsid w:val="3DD10F65"/>
    <w:rsid w:val="44662953"/>
    <w:rsid w:val="44BC4198"/>
    <w:rsid w:val="45C11DF6"/>
    <w:rsid w:val="4E153D1A"/>
    <w:rsid w:val="4F794E99"/>
    <w:rsid w:val="56572D2A"/>
    <w:rsid w:val="5A8975B9"/>
    <w:rsid w:val="5B0D6246"/>
    <w:rsid w:val="62DC7D97"/>
    <w:rsid w:val="65962B03"/>
    <w:rsid w:val="6C046E79"/>
    <w:rsid w:val="789E7907"/>
    <w:rsid w:val="7CF71B94"/>
    <w:rsid w:val="7D24402E"/>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949B3-4969-47F9-A801-AC5322F46EC5}">
  <ds:schemaRefs/>
</ds:datastoreItem>
</file>

<file path=docProps/app.xml><?xml version="1.0" encoding="utf-8"?>
<Properties xmlns="http://schemas.openxmlformats.org/officeDocument/2006/extended-properties" xmlns:vt="http://schemas.openxmlformats.org/officeDocument/2006/docPropsVTypes">
  <Template>Normal</Template>
  <Pages>3</Pages>
  <Words>324</Words>
  <Characters>1852</Characters>
  <Lines>15</Lines>
  <Paragraphs>4</Paragraphs>
  <TotalTime>0</TotalTime>
  <ScaleCrop>false</ScaleCrop>
  <LinksUpToDate>false</LinksUpToDate>
  <CharactersWithSpaces>2172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2020-07-22T01:38:00Z</dcterms:created>
  <dc:creator>Cooper</dc:creator>
  <cp:lastModifiedBy>孟祥辉</cp:lastModifiedBy>
  <cp:lastPrinted>2019-12-30T05:01:00Z</cp:lastPrinted>
  <dcterms:modified xsi:type="dcterms:W3CDTF">2020-12-31T07:25:30Z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