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E21F59" w:rsidP="00E21F59">
      <w:pPr>
        <w:spacing w:after="180"/>
        <w:jc w:val="center"/>
        <w:rPr>
          <w:rFonts w:ascii="宋体" w:eastAsia="宋体" w:hAnsi="宋体"/>
          <w:b/>
          <w:color w:val="000000"/>
          <w:sz w:val="18"/>
        </w:rPr>
      </w:pPr>
      <w:r>
        <w:rPr>
          <w:rFonts w:ascii="宋体" w:eastAsia="宋体" w:hAnsi="宋体"/>
          <w:b/>
          <w:color w:val="000000"/>
          <w:sz w:val="18"/>
        </w:rPr>
        <w:t>北京大学第一医院药学部制冷设备、低速冷冻离心机及生物安全柜采购院内论证公告</w:t>
      </w:r>
    </w:p>
    <w:p w:rsidR="00E21F59" w:rsidRDefault="00E21F59" w:rsidP="00E21F5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1.论证简介</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院药学部制冷设备、低速冷冻离心机及生物安全柜采购</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1.2采购论证编号：2020-科研-lz-094</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 xml:space="preserve">    电话/传真：010-66552086</w:t>
      </w:r>
      <w:bookmarkStart w:id="0" w:name="_GoBack"/>
      <w:bookmarkEnd w:id="0"/>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1.4采购论证性质：院内论证</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1.5资金来源：科研经费</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21F59" w:rsidRPr="00E21F59" w:rsidRDefault="00E21F59" w:rsidP="00E21F5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769"/>
        <w:gridCol w:w="1769"/>
      </w:tblGrid>
      <w:tr w:rsidR="00E21F59" w:rsidTr="00E21F59">
        <w:trPr>
          <w:trHeight w:val="270"/>
        </w:trPr>
        <w:tc>
          <w:tcPr>
            <w:tcW w:w="3000" w:type="pct"/>
            <w:shd w:val="clear" w:color="auto" w:fill="auto"/>
            <w:noWrap/>
            <w:vAlign w:val="center"/>
            <w:hideMark/>
          </w:tcPr>
          <w:p w:rsidR="00E21F59" w:rsidRDefault="00E21F59" w:rsidP="00E21F5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000" w:type="pct"/>
            <w:shd w:val="clear" w:color="auto" w:fill="auto"/>
            <w:noWrap/>
            <w:vAlign w:val="center"/>
            <w:hideMark/>
          </w:tcPr>
          <w:p w:rsidR="00E21F59" w:rsidRDefault="00E21F59" w:rsidP="00E21F5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000" w:type="pct"/>
            <w:shd w:val="clear" w:color="auto" w:fill="auto"/>
            <w:noWrap/>
            <w:vAlign w:val="center"/>
            <w:hideMark/>
          </w:tcPr>
          <w:p w:rsidR="00E21F59" w:rsidRDefault="00E21F59" w:rsidP="00E21F59">
            <w:pPr>
              <w:jc w:val="center"/>
              <w:rPr>
                <w:color w:val="000000"/>
                <w:sz w:val="18"/>
                <w:szCs w:val="18"/>
              </w:rPr>
            </w:pPr>
            <w:r>
              <w:rPr>
                <w:rFonts w:hint="eastAsia"/>
                <w:color w:val="000000"/>
                <w:sz w:val="18"/>
                <w:szCs w:val="18"/>
              </w:rPr>
              <w:t>备注</w:t>
            </w:r>
          </w:p>
        </w:tc>
      </w:tr>
      <w:tr w:rsidR="00E21F59" w:rsidTr="00E21F59">
        <w:trPr>
          <w:trHeight w:val="270"/>
        </w:trPr>
        <w:tc>
          <w:tcPr>
            <w:tcW w:w="3000" w:type="pct"/>
            <w:shd w:val="clear" w:color="auto" w:fill="auto"/>
            <w:noWrap/>
            <w:vAlign w:val="center"/>
            <w:hideMark/>
          </w:tcPr>
          <w:p w:rsidR="00E21F59" w:rsidRDefault="00E21F59" w:rsidP="00E21F59">
            <w:pPr>
              <w:jc w:val="center"/>
              <w:rPr>
                <w:color w:val="000000"/>
                <w:sz w:val="18"/>
                <w:szCs w:val="18"/>
              </w:rPr>
            </w:pPr>
            <w:r>
              <w:rPr>
                <w:rFonts w:hint="eastAsia"/>
                <w:color w:val="000000"/>
                <w:sz w:val="18"/>
                <w:szCs w:val="18"/>
              </w:rPr>
              <w:t>制冷设备、低速冷冻离心机及生物安全柜</w:t>
            </w:r>
          </w:p>
        </w:tc>
        <w:tc>
          <w:tcPr>
            <w:tcW w:w="1000" w:type="pct"/>
            <w:shd w:val="clear" w:color="auto" w:fill="auto"/>
            <w:noWrap/>
            <w:vAlign w:val="center"/>
            <w:hideMark/>
          </w:tcPr>
          <w:p w:rsidR="00E21F59" w:rsidRDefault="00E21F59" w:rsidP="00E21F59">
            <w:pPr>
              <w:jc w:val="center"/>
              <w:rPr>
                <w:color w:val="000000"/>
                <w:sz w:val="18"/>
                <w:szCs w:val="18"/>
              </w:rPr>
            </w:pPr>
            <w:r>
              <w:rPr>
                <w:rFonts w:hint="eastAsia"/>
                <w:color w:val="000000"/>
                <w:sz w:val="18"/>
                <w:szCs w:val="18"/>
              </w:rPr>
              <w:t>18台套</w:t>
            </w:r>
          </w:p>
        </w:tc>
        <w:tc>
          <w:tcPr>
            <w:tcW w:w="1000" w:type="pct"/>
            <w:shd w:val="clear" w:color="auto" w:fill="auto"/>
            <w:noWrap/>
            <w:vAlign w:val="center"/>
            <w:hideMark/>
          </w:tcPr>
          <w:p w:rsidR="00E21F59" w:rsidRDefault="00AC65C3" w:rsidP="00E21F59">
            <w:pPr>
              <w:jc w:val="center"/>
              <w:rPr>
                <w:color w:val="000000"/>
                <w:sz w:val="18"/>
                <w:szCs w:val="18"/>
              </w:rPr>
            </w:pPr>
            <w:r>
              <w:rPr>
                <w:rFonts w:hint="eastAsia"/>
                <w:color w:val="000000"/>
                <w:sz w:val="18"/>
                <w:szCs w:val="18"/>
              </w:rPr>
              <w:t>—</w:t>
            </w:r>
          </w:p>
        </w:tc>
      </w:tr>
    </w:tbl>
    <w:p w:rsidR="00E21F59" w:rsidRPr="00E21F59" w:rsidRDefault="00E21F59" w:rsidP="00E21F5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21F59" w:rsidTr="00E21F59">
        <w:trPr>
          <w:trHeight w:val="270"/>
        </w:trPr>
        <w:tc>
          <w:tcPr>
            <w:tcW w:w="5000" w:type="pct"/>
            <w:shd w:val="clear" w:color="auto" w:fill="auto"/>
            <w:noWrap/>
            <w:vAlign w:val="center"/>
            <w:hideMark/>
          </w:tcPr>
          <w:p w:rsidR="00E21F59" w:rsidRDefault="00E21F59">
            <w:pPr>
              <w:widowControl/>
              <w:jc w:val="left"/>
              <w:rPr>
                <w:color w:val="000000"/>
                <w:sz w:val="18"/>
                <w:szCs w:val="18"/>
              </w:rPr>
            </w:pPr>
            <w:r>
              <w:rPr>
                <w:rFonts w:hint="eastAsia"/>
                <w:color w:val="000000"/>
                <w:sz w:val="18"/>
                <w:szCs w:val="18"/>
              </w:rPr>
              <w:t>1、包括超低温冰箱3台，药品保存箱（2-8℃）4台，低温冰箱（-40℃）3台，医用冷藏箱（4℃）3台，生物安全柜3台，低速冷冻离心机2台</w:t>
            </w:r>
            <w:r w:rsidR="00AC65C3">
              <w:rPr>
                <w:rFonts w:hint="eastAsia"/>
                <w:color w:val="000000"/>
                <w:sz w:val="18"/>
                <w:szCs w:val="18"/>
              </w:rPr>
              <w:t>；</w:t>
            </w:r>
          </w:p>
        </w:tc>
      </w:tr>
      <w:tr w:rsidR="00E21F59" w:rsidTr="00E21F59">
        <w:trPr>
          <w:trHeight w:val="270"/>
        </w:trPr>
        <w:tc>
          <w:tcPr>
            <w:tcW w:w="5000" w:type="pct"/>
            <w:shd w:val="clear" w:color="auto" w:fill="auto"/>
            <w:noWrap/>
            <w:vAlign w:val="center"/>
            <w:hideMark/>
          </w:tcPr>
          <w:p w:rsidR="00E21F59" w:rsidRDefault="00E21F59">
            <w:pPr>
              <w:rPr>
                <w:color w:val="000000"/>
                <w:sz w:val="18"/>
                <w:szCs w:val="18"/>
              </w:rPr>
            </w:pPr>
            <w:r>
              <w:rPr>
                <w:rFonts w:hint="eastAsia"/>
                <w:color w:val="000000"/>
                <w:sz w:val="18"/>
                <w:szCs w:val="18"/>
              </w:rPr>
              <w:t>2、制冷设备容积要求：超低温冰箱≥</w:t>
            </w:r>
            <w:r w:rsidR="00AC65C3">
              <w:rPr>
                <w:rFonts w:hint="eastAsia"/>
                <w:color w:val="000000"/>
                <w:sz w:val="18"/>
                <w:szCs w:val="18"/>
              </w:rPr>
              <w:t>4</w:t>
            </w:r>
            <w:r>
              <w:rPr>
                <w:rFonts w:hint="eastAsia"/>
                <w:color w:val="000000"/>
                <w:sz w:val="18"/>
                <w:szCs w:val="18"/>
              </w:rPr>
              <w:t>90L;药品保存箱≥890L;低温冰箱≥490L;医用冷藏箱≥310L;</w:t>
            </w:r>
          </w:p>
        </w:tc>
      </w:tr>
      <w:tr w:rsidR="00E21F59" w:rsidTr="00E21F59">
        <w:trPr>
          <w:trHeight w:val="270"/>
        </w:trPr>
        <w:tc>
          <w:tcPr>
            <w:tcW w:w="5000" w:type="pct"/>
            <w:shd w:val="clear" w:color="auto" w:fill="auto"/>
            <w:noWrap/>
            <w:vAlign w:val="center"/>
            <w:hideMark/>
          </w:tcPr>
          <w:p w:rsidR="00E21F59" w:rsidRDefault="00E21F59">
            <w:pPr>
              <w:rPr>
                <w:color w:val="000000"/>
                <w:sz w:val="18"/>
                <w:szCs w:val="18"/>
              </w:rPr>
            </w:pPr>
            <w:r>
              <w:rPr>
                <w:rFonts w:hint="eastAsia"/>
                <w:color w:val="000000"/>
                <w:sz w:val="18"/>
                <w:szCs w:val="18"/>
              </w:rPr>
              <w:t>3、低速冷冻离心机温度设定：-10-40℃；生物安全柜为</w:t>
            </w:r>
            <w:r w:rsidR="00505FF1">
              <w:rPr>
                <w:rFonts w:hint="eastAsia"/>
                <w:color w:val="000000"/>
                <w:sz w:val="18"/>
                <w:szCs w:val="18"/>
              </w:rPr>
              <w:t>单人A2</w:t>
            </w:r>
            <w:r w:rsidR="00AC65C3">
              <w:rPr>
                <w:rFonts w:hint="eastAsia"/>
                <w:color w:val="000000"/>
                <w:sz w:val="18"/>
                <w:szCs w:val="18"/>
              </w:rPr>
              <w:t>型。</w:t>
            </w:r>
          </w:p>
        </w:tc>
      </w:tr>
    </w:tbl>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2.对供应商基本要求：</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2.2 不接受联合体投标。</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3.供应商报名</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3.2报名时间：北京时间上午9:00</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4.发放采购论证文件</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5.采购论证时间及地点</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6.2联系人：赵予涵、郭晨</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6.3联系电话：83572231</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6.4电子邮箱：bdyyyxzb@163.com</w:t>
      </w: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21F59" w:rsidRDefault="00E21F59" w:rsidP="00E21F59">
      <w:pPr>
        <w:spacing w:after="20"/>
        <w:jc w:val="left"/>
        <w:rPr>
          <w:rFonts w:ascii="宋体" w:eastAsia="宋体" w:hAnsi="宋体"/>
          <w:color w:val="000000"/>
          <w:sz w:val="18"/>
        </w:rPr>
      </w:pPr>
    </w:p>
    <w:p w:rsidR="00E21F59" w:rsidRDefault="00E21F59" w:rsidP="00E21F5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21F59" w:rsidRPr="00E21F59" w:rsidRDefault="00E21F59" w:rsidP="00E21F59">
      <w:pPr>
        <w:spacing w:after="20"/>
        <w:jc w:val="left"/>
        <w:rPr>
          <w:rFonts w:ascii="宋体" w:eastAsia="宋体" w:hAnsi="宋体"/>
          <w:color w:val="000000"/>
          <w:sz w:val="18"/>
        </w:rPr>
      </w:pPr>
      <w:r>
        <w:rPr>
          <w:rFonts w:ascii="宋体" w:eastAsia="宋体" w:hAnsi="宋体"/>
          <w:color w:val="000000"/>
          <w:sz w:val="18"/>
        </w:rPr>
        <w:t xml:space="preserve">                                                               </w:t>
      </w:r>
      <w:r w:rsidR="00786F40">
        <w:rPr>
          <w:rFonts w:ascii="宋体" w:eastAsia="宋体" w:hAnsi="宋体" w:hint="eastAsia"/>
          <w:color w:val="000000"/>
          <w:sz w:val="18"/>
        </w:rPr>
        <w:t xml:space="preserve"> </w:t>
      </w:r>
      <w:r>
        <w:rPr>
          <w:rFonts w:ascii="宋体" w:eastAsia="宋体" w:hAnsi="宋体"/>
          <w:color w:val="000000"/>
          <w:sz w:val="18"/>
        </w:rPr>
        <w:t>2020</w:t>
      </w:r>
      <w:r w:rsidR="00786F40">
        <w:rPr>
          <w:rFonts w:ascii="宋体" w:eastAsia="宋体" w:hAnsi="宋体" w:hint="eastAsia"/>
          <w:color w:val="000000"/>
          <w:sz w:val="18"/>
        </w:rPr>
        <w:t>年</w:t>
      </w:r>
      <w:r>
        <w:rPr>
          <w:rFonts w:ascii="宋体" w:eastAsia="宋体" w:hAnsi="宋体"/>
          <w:color w:val="000000"/>
          <w:sz w:val="18"/>
        </w:rPr>
        <w:t>11</w:t>
      </w:r>
      <w:r w:rsidR="00786F40">
        <w:rPr>
          <w:rFonts w:ascii="宋体" w:eastAsia="宋体" w:hAnsi="宋体" w:hint="eastAsia"/>
          <w:color w:val="000000"/>
          <w:sz w:val="18"/>
        </w:rPr>
        <w:t>月</w:t>
      </w:r>
      <w:r>
        <w:rPr>
          <w:rFonts w:ascii="宋体" w:eastAsia="宋体" w:hAnsi="宋体"/>
          <w:color w:val="000000"/>
          <w:sz w:val="18"/>
        </w:rPr>
        <w:t>17</w:t>
      </w:r>
      <w:r w:rsidR="00786F40">
        <w:rPr>
          <w:rFonts w:ascii="宋体" w:eastAsia="宋体" w:hAnsi="宋体" w:hint="eastAsia"/>
          <w:color w:val="000000"/>
          <w:sz w:val="18"/>
        </w:rPr>
        <w:t>日</w:t>
      </w:r>
    </w:p>
    <w:p w:rsidR="00E21F59" w:rsidRPr="00E21F59" w:rsidRDefault="00E21F59" w:rsidP="00AC65C3">
      <w:pPr>
        <w:spacing w:after="180"/>
        <w:rPr>
          <w:rFonts w:ascii="宋体" w:eastAsia="宋体" w:hAnsi="宋体" w:hint="eastAsia"/>
          <w:b/>
          <w:color w:val="000000"/>
          <w:sz w:val="18"/>
        </w:rPr>
      </w:pPr>
    </w:p>
    <w:sectPr w:rsidR="00E21F59" w:rsidRPr="00E21F59" w:rsidSect="00E21F5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5C"/>
    <w:rsid w:val="00505FF1"/>
    <w:rsid w:val="00786F40"/>
    <w:rsid w:val="00AC65C3"/>
    <w:rsid w:val="00C21B5C"/>
    <w:rsid w:val="00C86897"/>
    <w:rsid w:val="00D32B91"/>
    <w:rsid w:val="00E2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79AD"/>
  <w15:chartTrackingRefBased/>
  <w15:docId w15:val="{444937F1-5312-43C8-9619-658E807D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FF1"/>
    <w:rPr>
      <w:sz w:val="18"/>
      <w:szCs w:val="18"/>
    </w:rPr>
  </w:style>
  <w:style w:type="character" w:customStyle="1" w:styleId="a4">
    <w:name w:val="批注框文本 字符"/>
    <w:basedOn w:val="a0"/>
    <w:link w:val="a3"/>
    <w:uiPriority w:val="99"/>
    <w:semiHidden/>
    <w:rsid w:val="00505F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736938">
      <w:bodyDiv w:val="1"/>
      <w:marLeft w:val="0"/>
      <w:marRight w:val="0"/>
      <w:marTop w:val="0"/>
      <w:marBottom w:val="0"/>
      <w:divBdr>
        <w:top w:val="none" w:sz="0" w:space="0" w:color="auto"/>
        <w:left w:val="none" w:sz="0" w:space="0" w:color="auto"/>
        <w:bottom w:val="none" w:sz="0" w:space="0" w:color="auto"/>
        <w:right w:val="none" w:sz="0" w:space="0" w:color="auto"/>
      </w:divBdr>
    </w:div>
    <w:div w:id="17141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2020-11-16T07:06:00Z</cp:lastPrinted>
  <dcterms:created xsi:type="dcterms:W3CDTF">2020-11-16T06:51:00Z</dcterms:created>
  <dcterms:modified xsi:type="dcterms:W3CDTF">2020-11-16T07:06:00Z</dcterms:modified>
</cp:coreProperties>
</file>