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439" w:rsidRDefault="00405F2B" w:rsidP="00405F2B">
      <w:pPr>
        <w:spacing w:after="180"/>
        <w:jc w:val="center"/>
        <w:rPr>
          <w:rFonts w:ascii="宋体" w:eastAsia="宋体" w:hAnsi="宋体"/>
          <w:b/>
          <w:color w:val="000000"/>
          <w:sz w:val="18"/>
        </w:rPr>
      </w:pPr>
      <w:r>
        <w:rPr>
          <w:rFonts w:ascii="宋体" w:eastAsia="宋体" w:hAnsi="宋体"/>
          <w:b/>
          <w:color w:val="000000"/>
          <w:sz w:val="18"/>
        </w:rPr>
        <w:t>北京大学第一医院药学部</w:t>
      </w:r>
      <w:r w:rsidR="006E6D27">
        <w:rPr>
          <w:rFonts w:ascii="宋体" w:eastAsia="宋体" w:hAnsi="宋体" w:hint="eastAsia"/>
          <w:b/>
          <w:color w:val="000000"/>
          <w:sz w:val="18"/>
        </w:rPr>
        <w:t>遥测监护仪</w:t>
      </w:r>
      <w:r>
        <w:rPr>
          <w:rFonts w:ascii="宋体" w:eastAsia="宋体" w:hAnsi="宋体"/>
          <w:b/>
          <w:color w:val="000000"/>
          <w:sz w:val="18"/>
        </w:rPr>
        <w:t>采购院内论证公告</w:t>
      </w:r>
    </w:p>
    <w:p w:rsidR="00405F2B" w:rsidRDefault="00405F2B" w:rsidP="00405F2B">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1.论证简介</w:t>
      </w:r>
    </w:p>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1.1项目名称：北京大学第一医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院药学部</w:t>
      </w:r>
      <w:r w:rsidR="006E6D27" w:rsidRPr="006E6D27">
        <w:rPr>
          <w:rFonts w:ascii="宋体" w:eastAsia="宋体" w:hAnsi="宋体" w:hint="eastAsia"/>
          <w:color w:val="000000"/>
          <w:sz w:val="18"/>
        </w:rPr>
        <w:t>遥测监护</w:t>
      </w:r>
      <w:r w:rsidR="006E6D27">
        <w:rPr>
          <w:rFonts w:ascii="宋体" w:eastAsia="宋体" w:hAnsi="宋体" w:hint="eastAsia"/>
          <w:color w:val="000000"/>
          <w:sz w:val="18"/>
        </w:rPr>
        <w:t>仪</w:t>
      </w:r>
      <w:r>
        <w:rPr>
          <w:rFonts w:ascii="宋体" w:eastAsia="宋体" w:hAnsi="宋体"/>
          <w:color w:val="000000"/>
          <w:sz w:val="18"/>
        </w:rPr>
        <w:t>采购</w:t>
      </w:r>
    </w:p>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1.2采购论证编号：2020-科研-lz-0</w:t>
      </w:r>
      <w:r w:rsidR="00DD293A">
        <w:rPr>
          <w:rFonts w:ascii="宋体" w:eastAsia="宋体" w:hAnsi="宋体"/>
          <w:color w:val="000000"/>
          <w:sz w:val="18"/>
        </w:rPr>
        <w:t>9</w:t>
      </w:r>
      <w:r w:rsidR="006E6D27">
        <w:rPr>
          <w:rFonts w:ascii="宋体" w:eastAsia="宋体" w:hAnsi="宋体"/>
          <w:color w:val="000000"/>
          <w:sz w:val="18"/>
        </w:rPr>
        <w:t>9</w:t>
      </w:r>
    </w:p>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院药学部</w:t>
      </w:r>
    </w:p>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1.4采购论证性质：院内论证</w:t>
      </w:r>
    </w:p>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1.5资金来源：科研经费</w:t>
      </w:r>
    </w:p>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405F2B" w:rsidRPr="00405F2B" w:rsidRDefault="00405F2B" w:rsidP="00405F2B">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2949"/>
        <w:gridCol w:w="2947"/>
      </w:tblGrid>
      <w:tr w:rsidR="00405F2B" w:rsidTr="00405F2B">
        <w:trPr>
          <w:trHeight w:val="270"/>
        </w:trPr>
        <w:tc>
          <w:tcPr>
            <w:tcW w:w="1667" w:type="pct"/>
            <w:shd w:val="clear" w:color="auto" w:fill="auto"/>
            <w:noWrap/>
            <w:vAlign w:val="center"/>
            <w:hideMark/>
          </w:tcPr>
          <w:p w:rsidR="00405F2B" w:rsidRDefault="00405F2B" w:rsidP="00405F2B">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667" w:type="pct"/>
            <w:shd w:val="clear" w:color="auto" w:fill="auto"/>
            <w:noWrap/>
            <w:vAlign w:val="center"/>
            <w:hideMark/>
          </w:tcPr>
          <w:p w:rsidR="00405F2B" w:rsidRDefault="00405F2B" w:rsidP="00405F2B">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667" w:type="pct"/>
            <w:shd w:val="clear" w:color="auto" w:fill="auto"/>
            <w:noWrap/>
            <w:vAlign w:val="center"/>
            <w:hideMark/>
          </w:tcPr>
          <w:p w:rsidR="00405F2B" w:rsidRDefault="00405F2B" w:rsidP="00405F2B">
            <w:pPr>
              <w:jc w:val="center"/>
              <w:rPr>
                <w:color w:val="000000"/>
                <w:sz w:val="18"/>
                <w:szCs w:val="18"/>
              </w:rPr>
            </w:pPr>
            <w:r>
              <w:rPr>
                <w:rFonts w:hint="eastAsia"/>
                <w:color w:val="000000"/>
                <w:sz w:val="18"/>
                <w:szCs w:val="18"/>
              </w:rPr>
              <w:t>备注</w:t>
            </w:r>
          </w:p>
        </w:tc>
      </w:tr>
      <w:tr w:rsidR="00405F2B" w:rsidTr="00405F2B">
        <w:trPr>
          <w:trHeight w:val="270"/>
        </w:trPr>
        <w:tc>
          <w:tcPr>
            <w:tcW w:w="1667" w:type="pct"/>
            <w:shd w:val="clear" w:color="auto" w:fill="auto"/>
            <w:noWrap/>
            <w:vAlign w:val="center"/>
            <w:hideMark/>
          </w:tcPr>
          <w:p w:rsidR="00405F2B" w:rsidRDefault="00E92434" w:rsidP="00405F2B">
            <w:pPr>
              <w:jc w:val="center"/>
              <w:rPr>
                <w:rFonts w:hint="eastAsia"/>
                <w:color w:val="000000"/>
                <w:sz w:val="18"/>
                <w:szCs w:val="18"/>
              </w:rPr>
            </w:pPr>
            <w:r>
              <w:rPr>
                <w:rFonts w:hint="eastAsia"/>
                <w:color w:val="000000"/>
                <w:sz w:val="18"/>
                <w:szCs w:val="18"/>
              </w:rPr>
              <w:t>遥测监护仪</w:t>
            </w:r>
          </w:p>
        </w:tc>
        <w:tc>
          <w:tcPr>
            <w:tcW w:w="1667" w:type="pct"/>
            <w:shd w:val="clear" w:color="auto" w:fill="auto"/>
            <w:noWrap/>
            <w:vAlign w:val="center"/>
            <w:hideMark/>
          </w:tcPr>
          <w:p w:rsidR="00405F2B" w:rsidRDefault="00E92434" w:rsidP="00DD293A">
            <w:pPr>
              <w:jc w:val="center"/>
              <w:rPr>
                <w:color w:val="000000"/>
                <w:sz w:val="18"/>
                <w:szCs w:val="18"/>
              </w:rPr>
            </w:pPr>
            <w:r>
              <w:rPr>
                <w:color w:val="000000"/>
                <w:sz w:val="18"/>
                <w:szCs w:val="18"/>
              </w:rPr>
              <w:t>20</w:t>
            </w:r>
            <w:r>
              <w:rPr>
                <w:rFonts w:hint="eastAsia"/>
                <w:color w:val="000000"/>
                <w:sz w:val="18"/>
                <w:szCs w:val="18"/>
              </w:rPr>
              <w:t>台</w:t>
            </w:r>
          </w:p>
        </w:tc>
        <w:tc>
          <w:tcPr>
            <w:tcW w:w="1667" w:type="pct"/>
            <w:shd w:val="clear" w:color="auto" w:fill="auto"/>
            <w:noWrap/>
            <w:vAlign w:val="center"/>
            <w:hideMark/>
          </w:tcPr>
          <w:p w:rsidR="00405F2B" w:rsidRDefault="00405F2B" w:rsidP="00405F2B">
            <w:pPr>
              <w:jc w:val="center"/>
              <w:rPr>
                <w:color w:val="000000"/>
                <w:sz w:val="18"/>
                <w:szCs w:val="18"/>
              </w:rPr>
            </w:pPr>
            <w:r>
              <w:rPr>
                <w:rFonts w:hint="eastAsia"/>
                <w:color w:val="000000"/>
                <w:sz w:val="18"/>
                <w:szCs w:val="18"/>
              </w:rPr>
              <w:t>—</w:t>
            </w:r>
          </w:p>
        </w:tc>
      </w:tr>
    </w:tbl>
    <w:p w:rsidR="00405F2B" w:rsidRPr="00405F2B" w:rsidRDefault="00405F2B" w:rsidP="00405F2B">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DD293A" w:rsidTr="00DD293A">
        <w:trPr>
          <w:trHeight w:val="129"/>
        </w:trPr>
        <w:tc>
          <w:tcPr>
            <w:tcW w:w="5000" w:type="pct"/>
            <w:shd w:val="clear" w:color="auto" w:fill="auto"/>
            <w:noWrap/>
            <w:vAlign w:val="center"/>
            <w:hideMark/>
          </w:tcPr>
          <w:p w:rsidR="00DD293A" w:rsidRDefault="00DD293A" w:rsidP="00DD293A">
            <w:pPr>
              <w:widowControl/>
              <w:jc w:val="left"/>
              <w:rPr>
                <w:rFonts w:hint="eastAsia"/>
                <w:color w:val="000000"/>
                <w:sz w:val="18"/>
                <w:szCs w:val="18"/>
              </w:rPr>
            </w:pPr>
            <w:r>
              <w:rPr>
                <w:rFonts w:hint="eastAsia"/>
                <w:color w:val="000000"/>
                <w:sz w:val="18"/>
                <w:szCs w:val="18"/>
              </w:rPr>
              <w:t>1、</w:t>
            </w:r>
            <w:r w:rsidR="00604110">
              <w:rPr>
                <w:rFonts w:hint="eastAsia"/>
                <w:color w:val="000000"/>
                <w:sz w:val="18"/>
                <w:szCs w:val="18"/>
              </w:rPr>
              <w:t>主机显示器</w:t>
            </w:r>
            <w:r w:rsidR="00604110">
              <w:rPr>
                <w:color w:val="000000"/>
                <w:sz w:val="18"/>
                <w:szCs w:val="18"/>
              </w:rPr>
              <w:t>一体化设计</w:t>
            </w:r>
            <w:r w:rsidR="00604110">
              <w:rPr>
                <w:rFonts w:hint="eastAsia"/>
                <w:color w:val="000000"/>
                <w:sz w:val="18"/>
                <w:szCs w:val="18"/>
              </w:rPr>
              <w:t>，实时监测；</w:t>
            </w:r>
          </w:p>
        </w:tc>
      </w:tr>
      <w:tr w:rsidR="00DD293A" w:rsidTr="00DD293A">
        <w:trPr>
          <w:trHeight w:val="129"/>
        </w:trPr>
        <w:tc>
          <w:tcPr>
            <w:tcW w:w="5000" w:type="pct"/>
            <w:shd w:val="clear" w:color="auto" w:fill="auto"/>
            <w:noWrap/>
            <w:vAlign w:val="center"/>
          </w:tcPr>
          <w:p w:rsidR="003A1F03" w:rsidRDefault="00DD293A" w:rsidP="003A1F03">
            <w:pPr>
              <w:rPr>
                <w:color w:val="000000"/>
                <w:sz w:val="18"/>
                <w:szCs w:val="18"/>
              </w:rPr>
            </w:pPr>
            <w:r>
              <w:rPr>
                <w:rFonts w:hint="eastAsia"/>
                <w:color w:val="000000"/>
                <w:sz w:val="18"/>
                <w:szCs w:val="18"/>
              </w:rPr>
              <w:t>2、</w:t>
            </w:r>
            <w:r w:rsidR="00604110">
              <w:rPr>
                <w:rFonts w:hint="eastAsia"/>
                <w:color w:val="000000"/>
                <w:sz w:val="18"/>
                <w:szCs w:val="18"/>
              </w:rPr>
              <w:t>具有心率失常</w:t>
            </w:r>
            <w:r w:rsidR="00604110">
              <w:rPr>
                <w:color w:val="000000"/>
                <w:sz w:val="18"/>
                <w:szCs w:val="18"/>
              </w:rPr>
              <w:t>分析功能</w:t>
            </w:r>
            <w:r w:rsidR="003A1F03">
              <w:rPr>
                <w:rFonts w:hint="eastAsia"/>
                <w:color w:val="000000"/>
                <w:sz w:val="18"/>
                <w:szCs w:val="18"/>
              </w:rPr>
              <w:t>；</w:t>
            </w:r>
          </w:p>
          <w:p w:rsidR="00DD293A" w:rsidRDefault="00DD293A" w:rsidP="00604110">
            <w:pPr>
              <w:rPr>
                <w:color w:val="000000"/>
                <w:sz w:val="18"/>
                <w:szCs w:val="18"/>
              </w:rPr>
            </w:pPr>
            <w:r>
              <w:rPr>
                <w:color w:val="000000"/>
                <w:sz w:val="18"/>
                <w:szCs w:val="18"/>
              </w:rPr>
              <w:t>3</w:t>
            </w:r>
            <w:r w:rsidR="003A1F03">
              <w:rPr>
                <w:rFonts w:hint="eastAsia"/>
                <w:color w:val="000000"/>
                <w:sz w:val="18"/>
                <w:szCs w:val="18"/>
              </w:rPr>
              <w:t>、</w:t>
            </w:r>
            <w:r w:rsidR="00604110">
              <w:rPr>
                <w:rFonts w:hint="eastAsia"/>
                <w:color w:val="000000"/>
                <w:sz w:val="18"/>
                <w:szCs w:val="18"/>
              </w:rPr>
              <w:t>可对接</w:t>
            </w:r>
            <w:r w:rsidR="00604110">
              <w:rPr>
                <w:color w:val="000000"/>
                <w:sz w:val="18"/>
                <w:szCs w:val="18"/>
              </w:rPr>
              <w:t>中央站，在无信号区域自动变为监护模式，记录病人数据</w:t>
            </w:r>
            <w:r w:rsidR="003A1F03">
              <w:rPr>
                <w:rFonts w:hint="eastAsia"/>
                <w:color w:val="000000"/>
                <w:sz w:val="18"/>
                <w:szCs w:val="18"/>
              </w:rPr>
              <w:t>。</w:t>
            </w:r>
          </w:p>
        </w:tc>
      </w:tr>
    </w:tbl>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2.对供应商基本要求：</w:t>
      </w:r>
    </w:p>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2.2 不接受联合体投标。</w:t>
      </w:r>
      <w:bookmarkStart w:id="0" w:name="_GoBack"/>
      <w:bookmarkEnd w:id="0"/>
    </w:p>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3.供应商报名</w:t>
      </w:r>
    </w:p>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3.1供应商需在公示期满后第一个工作日，即2020/11/24到北京大学第一医院医学装备处报名。</w:t>
      </w:r>
    </w:p>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3.2报名时间：北京时间上午9:30</w:t>
      </w:r>
    </w:p>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4.发放采购论证文件</w:t>
      </w:r>
    </w:p>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5.采购论证时间及地点</w:t>
      </w:r>
    </w:p>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6.1地址：北京市西城区西什库大街8号北京大学第一医院急诊楼二楼C2-22医学装备处。</w:t>
      </w:r>
    </w:p>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6.2联系人：赵予涵、郭晨</w:t>
      </w:r>
    </w:p>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6.3联系电话：83572231</w:t>
      </w:r>
    </w:p>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6.4电子邮箱：bdyyyxzb@163.com</w:t>
      </w:r>
    </w:p>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405F2B" w:rsidRDefault="00405F2B" w:rsidP="00405F2B">
      <w:pPr>
        <w:spacing w:after="20"/>
        <w:jc w:val="left"/>
        <w:rPr>
          <w:rFonts w:ascii="宋体" w:eastAsia="宋体" w:hAnsi="宋体"/>
          <w:color w:val="000000"/>
          <w:sz w:val="18"/>
        </w:rPr>
      </w:pPr>
    </w:p>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405F2B" w:rsidRPr="00405F2B" w:rsidRDefault="00405F2B" w:rsidP="00405F2B">
      <w:pPr>
        <w:spacing w:after="20"/>
        <w:jc w:val="left"/>
        <w:rPr>
          <w:rFonts w:ascii="宋体" w:eastAsia="宋体" w:hAnsi="宋体"/>
          <w:color w:val="000000"/>
          <w:sz w:val="18"/>
        </w:rPr>
      </w:pPr>
      <w:r>
        <w:rPr>
          <w:rFonts w:ascii="宋体" w:eastAsia="宋体" w:hAnsi="宋体"/>
          <w:color w:val="000000"/>
          <w:sz w:val="18"/>
        </w:rPr>
        <w:t xml:space="preserve">                                                                 2020</w:t>
      </w:r>
      <w:r w:rsidR="00D33820">
        <w:rPr>
          <w:rFonts w:ascii="宋体" w:eastAsia="宋体" w:hAnsi="宋体" w:hint="eastAsia"/>
          <w:color w:val="000000"/>
          <w:sz w:val="18"/>
        </w:rPr>
        <w:t>年</w:t>
      </w:r>
      <w:r w:rsidR="00D33820">
        <w:rPr>
          <w:rFonts w:ascii="宋体" w:eastAsia="宋体" w:hAnsi="宋体"/>
          <w:color w:val="000000"/>
          <w:sz w:val="18"/>
        </w:rPr>
        <w:t>1</w:t>
      </w:r>
      <w:r w:rsidR="00D33820">
        <w:rPr>
          <w:rFonts w:ascii="宋体" w:eastAsia="宋体" w:hAnsi="宋体" w:hint="eastAsia"/>
          <w:color w:val="000000"/>
          <w:sz w:val="18"/>
        </w:rPr>
        <w:t>1月</w:t>
      </w:r>
      <w:r>
        <w:rPr>
          <w:rFonts w:ascii="宋体" w:eastAsia="宋体" w:hAnsi="宋体"/>
          <w:color w:val="000000"/>
          <w:sz w:val="18"/>
        </w:rPr>
        <w:t>17</w:t>
      </w:r>
      <w:r w:rsidR="00D33820">
        <w:rPr>
          <w:rFonts w:ascii="宋体" w:eastAsia="宋体" w:hAnsi="宋体" w:hint="eastAsia"/>
          <w:color w:val="000000"/>
          <w:sz w:val="18"/>
        </w:rPr>
        <w:t>日</w:t>
      </w:r>
    </w:p>
    <w:p w:rsidR="00405F2B" w:rsidRPr="00405F2B" w:rsidRDefault="00405F2B" w:rsidP="00D33820">
      <w:pPr>
        <w:spacing w:after="180"/>
        <w:rPr>
          <w:rFonts w:ascii="宋体" w:eastAsia="宋体" w:hAnsi="宋体"/>
          <w:b/>
          <w:color w:val="000000"/>
          <w:sz w:val="18"/>
        </w:rPr>
      </w:pPr>
    </w:p>
    <w:sectPr w:rsidR="00405F2B" w:rsidRPr="00405F2B" w:rsidSect="00405F2B">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3DCE" w:rsidRDefault="00043DCE" w:rsidP="00DD293A">
      <w:r>
        <w:separator/>
      </w:r>
    </w:p>
  </w:endnote>
  <w:endnote w:type="continuationSeparator" w:id="0">
    <w:p w:rsidR="00043DCE" w:rsidRDefault="00043DCE" w:rsidP="00DD2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3DCE" w:rsidRDefault="00043DCE" w:rsidP="00DD293A">
      <w:r>
        <w:separator/>
      </w:r>
    </w:p>
  </w:footnote>
  <w:footnote w:type="continuationSeparator" w:id="0">
    <w:p w:rsidR="00043DCE" w:rsidRDefault="00043DCE" w:rsidP="00DD29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043DCE"/>
    <w:rsid w:val="003A1F03"/>
    <w:rsid w:val="00405F2B"/>
    <w:rsid w:val="00604110"/>
    <w:rsid w:val="006E6D27"/>
    <w:rsid w:val="007F27D8"/>
    <w:rsid w:val="00C86897"/>
    <w:rsid w:val="00D32B91"/>
    <w:rsid w:val="00D33820"/>
    <w:rsid w:val="00DD293A"/>
    <w:rsid w:val="00E924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0D3FBD"/>
  <w15:chartTrackingRefBased/>
  <w15:docId w15:val="{44EA159D-F0B7-4C5F-9EAA-E7A2992D7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33820"/>
    <w:rPr>
      <w:sz w:val="18"/>
      <w:szCs w:val="18"/>
    </w:rPr>
  </w:style>
  <w:style w:type="character" w:customStyle="1" w:styleId="a4">
    <w:name w:val="批注框文本 字符"/>
    <w:basedOn w:val="a0"/>
    <w:link w:val="a3"/>
    <w:uiPriority w:val="99"/>
    <w:semiHidden/>
    <w:rsid w:val="00D33820"/>
    <w:rPr>
      <w:sz w:val="18"/>
      <w:szCs w:val="18"/>
    </w:rPr>
  </w:style>
  <w:style w:type="paragraph" w:styleId="a5">
    <w:name w:val="header"/>
    <w:basedOn w:val="a"/>
    <w:link w:val="a6"/>
    <w:uiPriority w:val="99"/>
    <w:unhideWhenUsed/>
    <w:rsid w:val="00DD293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DD293A"/>
    <w:rPr>
      <w:sz w:val="18"/>
      <w:szCs w:val="18"/>
    </w:rPr>
  </w:style>
  <w:style w:type="paragraph" w:styleId="a7">
    <w:name w:val="footer"/>
    <w:basedOn w:val="a"/>
    <w:link w:val="a8"/>
    <w:uiPriority w:val="99"/>
    <w:unhideWhenUsed/>
    <w:rsid w:val="00DD293A"/>
    <w:pPr>
      <w:tabs>
        <w:tab w:val="center" w:pos="4153"/>
        <w:tab w:val="right" w:pos="8306"/>
      </w:tabs>
      <w:snapToGrid w:val="0"/>
      <w:jc w:val="left"/>
    </w:pPr>
    <w:rPr>
      <w:sz w:val="18"/>
      <w:szCs w:val="18"/>
    </w:rPr>
  </w:style>
  <w:style w:type="character" w:customStyle="1" w:styleId="a8">
    <w:name w:val="页脚 字符"/>
    <w:basedOn w:val="a0"/>
    <w:link w:val="a7"/>
    <w:uiPriority w:val="99"/>
    <w:rsid w:val="00DD293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242936">
      <w:bodyDiv w:val="1"/>
      <w:marLeft w:val="0"/>
      <w:marRight w:val="0"/>
      <w:marTop w:val="0"/>
      <w:marBottom w:val="0"/>
      <w:divBdr>
        <w:top w:val="none" w:sz="0" w:space="0" w:color="auto"/>
        <w:left w:val="none" w:sz="0" w:space="0" w:color="auto"/>
        <w:bottom w:val="none" w:sz="0" w:space="0" w:color="auto"/>
        <w:right w:val="none" w:sz="0" w:space="0" w:color="auto"/>
      </w:divBdr>
    </w:div>
    <w:div w:id="77707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943</Characters>
  <Application>Microsoft Office Word</Application>
  <DocSecurity>0</DocSecurity>
  <Lines>7</Lines>
  <Paragraphs>2</Paragraphs>
  <ScaleCrop>false</ScaleCrop>
  <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2</cp:revision>
  <cp:lastPrinted>2020-11-16T11:36:00Z</cp:lastPrinted>
  <dcterms:created xsi:type="dcterms:W3CDTF">2020-11-16T11:36:00Z</dcterms:created>
  <dcterms:modified xsi:type="dcterms:W3CDTF">2020-11-16T11:36:00Z</dcterms:modified>
</cp:coreProperties>
</file>