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BC133E" w:rsidP="00BC133E">
      <w:pPr>
        <w:spacing w:after="180"/>
        <w:jc w:val="center"/>
        <w:rPr>
          <w:rFonts w:ascii="宋体" w:eastAsia="宋体" w:hAnsi="宋体"/>
          <w:b/>
          <w:color w:val="000000"/>
          <w:sz w:val="18"/>
        </w:rPr>
      </w:pPr>
      <w:r>
        <w:rPr>
          <w:rFonts w:ascii="宋体" w:eastAsia="宋体" w:hAnsi="宋体"/>
          <w:b/>
          <w:color w:val="000000"/>
          <w:sz w:val="18"/>
        </w:rPr>
        <w:t>北京大学第一医院药学部心电图机采购院内论证公告</w:t>
      </w:r>
    </w:p>
    <w:p w:rsidR="00BC133E" w:rsidRDefault="00BC133E" w:rsidP="00BC133E">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1.论证简介</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院药学部心电图机采购</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1.2采购论证编号：2020-科研-lz-092</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1.4采购论证性质：院内论证</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1.5资金来源：科研经费</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BC133E" w:rsidRPr="00BC133E" w:rsidRDefault="00BC133E" w:rsidP="00BC133E">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BC133E" w:rsidTr="00BC133E">
        <w:trPr>
          <w:trHeight w:val="270"/>
        </w:trPr>
        <w:tc>
          <w:tcPr>
            <w:tcW w:w="1667" w:type="pct"/>
            <w:shd w:val="clear" w:color="auto" w:fill="auto"/>
            <w:noWrap/>
            <w:vAlign w:val="center"/>
            <w:hideMark/>
          </w:tcPr>
          <w:p w:rsidR="00BC133E" w:rsidRDefault="00BC133E" w:rsidP="00BC133E">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BC133E" w:rsidRDefault="00BC133E" w:rsidP="00BC133E">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BC133E" w:rsidRDefault="00BC133E" w:rsidP="00BC133E">
            <w:pPr>
              <w:jc w:val="center"/>
              <w:rPr>
                <w:color w:val="000000"/>
                <w:sz w:val="18"/>
                <w:szCs w:val="18"/>
              </w:rPr>
            </w:pPr>
            <w:r>
              <w:rPr>
                <w:rFonts w:hint="eastAsia"/>
                <w:color w:val="000000"/>
                <w:sz w:val="18"/>
                <w:szCs w:val="18"/>
              </w:rPr>
              <w:t>备注</w:t>
            </w:r>
          </w:p>
        </w:tc>
      </w:tr>
      <w:tr w:rsidR="00BC133E" w:rsidTr="00BC133E">
        <w:trPr>
          <w:trHeight w:val="270"/>
        </w:trPr>
        <w:tc>
          <w:tcPr>
            <w:tcW w:w="1667" w:type="pct"/>
            <w:shd w:val="clear" w:color="auto" w:fill="auto"/>
            <w:noWrap/>
            <w:vAlign w:val="center"/>
            <w:hideMark/>
          </w:tcPr>
          <w:p w:rsidR="00BC133E" w:rsidRDefault="00BC133E" w:rsidP="00BC133E">
            <w:pPr>
              <w:jc w:val="center"/>
              <w:rPr>
                <w:color w:val="000000"/>
                <w:sz w:val="18"/>
                <w:szCs w:val="18"/>
              </w:rPr>
            </w:pPr>
            <w:r>
              <w:rPr>
                <w:rFonts w:hint="eastAsia"/>
                <w:color w:val="000000"/>
                <w:sz w:val="18"/>
                <w:szCs w:val="18"/>
              </w:rPr>
              <w:t>心电图机</w:t>
            </w:r>
          </w:p>
        </w:tc>
        <w:tc>
          <w:tcPr>
            <w:tcW w:w="1667" w:type="pct"/>
            <w:shd w:val="clear" w:color="auto" w:fill="auto"/>
            <w:noWrap/>
            <w:vAlign w:val="center"/>
            <w:hideMark/>
          </w:tcPr>
          <w:p w:rsidR="00BC133E" w:rsidRDefault="00BC133E" w:rsidP="00BC133E">
            <w:pPr>
              <w:jc w:val="center"/>
              <w:rPr>
                <w:color w:val="000000"/>
                <w:sz w:val="18"/>
                <w:szCs w:val="18"/>
              </w:rPr>
            </w:pPr>
            <w:r>
              <w:rPr>
                <w:rFonts w:hint="eastAsia"/>
                <w:color w:val="000000"/>
                <w:sz w:val="18"/>
                <w:szCs w:val="18"/>
              </w:rPr>
              <w:t>4台</w:t>
            </w:r>
          </w:p>
        </w:tc>
        <w:tc>
          <w:tcPr>
            <w:tcW w:w="1667" w:type="pct"/>
            <w:shd w:val="clear" w:color="auto" w:fill="auto"/>
            <w:noWrap/>
            <w:vAlign w:val="center"/>
            <w:hideMark/>
          </w:tcPr>
          <w:p w:rsidR="00BC133E" w:rsidRDefault="009A0DAD" w:rsidP="00BC133E">
            <w:pPr>
              <w:jc w:val="center"/>
              <w:rPr>
                <w:color w:val="000000"/>
                <w:sz w:val="18"/>
                <w:szCs w:val="18"/>
              </w:rPr>
            </w:pPr>
            <w:r>
              <w:rPr>
                <w:rFonts w:hint="eastAsia"/>
                <w:color w:val="000000"/>
                <w:sz w:val="18"/>
                <w:szCs w:val="18"/>
              </w:rPr>
              <w:t>—</w:t>
            </w:r>
          </w:p>
        </w:tc>
      </w:tr>
    </w:tbl>
    <w:p w:rsidR="00BC133E" w:rsidRPr="00BC133E" w:rsidRDefault="00BC133E" w:rsidP="00BC133E">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C133E" w:rsidTr="00BC133E">
        <w:trPr>
          <w:trHeight w:val="270"/>
        </w:trPr>
        <w:tc>
          <w:tcPr>
            <w:tcW w:w="5000" w:type="pct"/>
            <w:shd w:val="clear" w:color="auto" w:fill="auto"/>
            <w:noWrap/>
            <w:vAlign w:val="center"/>
            <w:hideMark/>
          </w:tcPr>
          <w:p w:rsidR="00BC133E" w:rsidRDefault="00BC133E">
            <w:pPr>
              <w:widowControl/>
              <w:jc w:val="left"/>
              <w:rPr>
                <w:color w:val="000000"/>
                <w:sz w:val="18"/>
                <w:szCs w:val="18"/>
              </w:rPr>
            </w:pPr>
            <w:r>
              <w:rPr>
                <w:rFonts w:hint="eastAsia"/>
                <w:color w:val="000000"/>
                <w:sz w:val="18"/>
                <w:szCs w:val="18"/>
              </w:rPr>
              <w:t>1、支持十二导心电采集；</w:t>
            </w:r>
          </w:p>
        </w:tc>
      </w:tr>
      <w:tr w:rsidR="00BC133E" w:rsidTr="00BC133E">
        <w:trPr>
          <w:trHeight w:val="270"/>
        </w:trPr>
        <w:tc>
          <w:tcPr>
            <w:tcW w:w="5000" w:type="pct"/>
            <w:shd w:val="clear" w:color="auto" w:fill="auto"/>
            <w:noWrap/>
            <w:vAlign w:val="center"/>
            <w:hideMark/>
          </w:tcPr>
          <w:p w:rsidR="00BC133E" w:rsidRDefault="00BC133E">
            <w:pPr>
              <w:rPr>
                <w:color w:val="000000"/>
                <w:sz w:val="18"/>
                <w:szCs w:val="18"/>
              </w:rPr>
            </w:pPr>
            <w:r>
              <w:rPr>
                <w:rFonts w:hint="eastAsia"/>
                <w:color w:val="000000"/>
                <w:sz w:val="18"/>
                <w:szCs w:val="18"/>
              </w:rPr>
              <w:t>2、配触摸屏;</w:t>
            </w:r>
          </w:p>
        </w:tc>
      </w:tr>
      <w:tr w:rsidR="00BC133E" w:rsidTr="00BC133E">
        <w:trPr>
          <w:trHeight w:val="270"/>
        </w:trPr>
        <w:tc>
          <w:tcPr>
            <w:tcW w:w="5000" w:type="pct"/>
            <w:shd w:val="clear" w:color="auto" w:fill="auto"/>
            <w:noWrap/>
            <w:vAlign w:val="center"/>
            <w:hideMark/>
          </w:tcPr>
          <w:p w:rsidR="00BC133E" w:rsidRDefault="00BC133E">
            <w:pPr>
              <w:rPr>
                <w:color w:val="000000"/>
                <w:sz w:val="18"/>
                <w:szCs w:val="18"/>
              </w:rPr>
            </w:pPr>
            <w:r>
              <w:rPr>
                <w:rFonts w:hint="eastAsia"/>
                <w:color w:val="000000"/>
                <w:sz w:val="18"/>
                <w:szCs w:val="18"/>
              </w:rPr>
              <w:t>3、具有心电信号质量提示功能</w:t>
            </w:r>
            <w:r w:rsidR="008A7B24">
              <w:rPr>
                <w:rFonts w:hint="eastAsia"/>
                <w:color w:val="000000"/>
                <w:sz w:val="18"/>
                <w:szCs w:val="18"/>
              </w:rPr>
              <w:t>。</w:t>
            </w:r>
            <w:bookmarkStart w:id="0" w:name="_GoBack"/>
            <w:bookmarkEnd w:id="0"/>
          </w:p>
        </w:tc>
      </w:tr>
    </w:tbl>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2.对供应商基本要求：</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2.2 不接受联合体投标。</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3.供应商报名</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3.1供应商需在公示期满后第一个工作日，即2020/11/24到北京大学第一医院医学装备处报名。</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3.2报名时间：北京时间上午9:30</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4.发放采购论证文件</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5.采购论证时间及地点</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6.2联系人：赵予涵、郭晨</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6.3联系电话：83572231</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6.4电子邮箱：bdyyyxzb@163.com</w:t>
      </w: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C133E" w:rsidRDefault="00BC133E" w:rsidP="00BC133E">
      <w:pPr>
        <w:spacing w:after="20"/>
        <w:jc w:val="left"/>
        <w:rPr>
          <w:rFonts w:ascii="宋体" w:eastAsia="宋体" w:hAnsi="宋体"/>
          <w:color w:val="000000"/>
          <w:sz w:val="18"/>
        </w:rPr>
      </w:pPr>
    </w:p>
    <w:p w:rsidR="00BC133E" w:rsidRDefault="00BC133E" w:rsidP="00BC133E">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C133E" w:rsidRPr="00BC133E" w:rsidRDefault="00BC133E" w:rsidP="00BC133E">
      <w:pPr>
        <w:spacing w:after="20"/>
        <w:jc w:val="left"/>
        <w:rPr>
          <w:rFonts w:ascii="宋体" w:eastAsia="宋体" w:hAnsi="宋体"/>
          <w:color w:val="000000"/>
          <w:sz w:val="18"/>
        </w:rPr>
      </w:pPr>
      <w:r>
        <w:rPr>
          <w:rFonts w:ascii="宋体" w:eastAsia="宋体" w:hAnsi="宋体"/>
          <w:color w:val="000000"/>
          <w:sz w:val="18"/>
        </w:rPr>
        <w:t xml:space="preserve">                                                                 2020</w:t>
      </w:r>
      <w:r w:rsidR="009A0DAD">
        <w:rPr>
          <w:rFonts w:ascii="宋体" w:eastAsia="宋体" w:hAnsi="宋体" w:hint="eastAsia"/>
          <w:color w:val="000000"/>
          <w:sz w:val="18"/>
        </w:rPr>
        <w:t>年</w:t>
      </w:r>
      <w:r w:rsidR="009A0DAD">
        <w:rPr>
          <w:rFonts w:ascii="宋体" w:eastAsia="宋体" w:hAnsi="宋体"/>
          <w:color w:val="000000"/>
          <w:sz w:val="18"/>
        </w:rPr>
        <w:t>11</w:t>
      </w:r>
      <w:r w:rsidR="009A0DAD">
        <w:rPr>
          <w:rFonts w:ascii="宋体" w:eastAsia="宋体" w:hAnsi="宋体" w:hint="eastAsia"/>
          <w:color w:val="000000"/>
          <w:sz w:val="18"/>
        </w:rPr>
        <w:t>月</w:t>
      </w:r>
      <w:r>
        <w:rPr>
          <w:rFonts w:ascii="宋体" w:eastAsia="宋体" w:hAnsi="宋体"/>
          <w:color w:val="000000"/>
          <w:sz w:val="18"/>
        </w:rPr>
        <w:t>17</w:t>
      </w:r>
      <w:r w:rsidR="009A0DAD">
        <w:rPr>
          <w:rFonts w:ascii="宋体" w:eastAsia="宋体" w:hAnsi="宋体" w:hint="eastAsia"/>
          <w:color w:val="000000"/>
          <w:sz w:val="18"/>
        </w:rPr>
        <w:t>日</w:t>
      </w:r>
    </w:p>
    <w:p w:rsidR="00BC133E" w:rsidRPr="00BC133E" w:rsidRDefault="00BC133E" w:rsidP="009A0DAD">
      <w:pPr>
        <w:spacing w:after="180"/>
        <w:rPr>
          <w:rFonts w:ascii="宋体" w:eastAsia="宋体" w:hAnsi="宋体" w:hint="eastAsia"/>
          <w:b/>
          <w:color w:val="000000"/>
          <w:sz w:val="18"/>
        </w:rPr>
      </w:pPr>
    </w:p>
    <w:sectPr w:rsidR="00BC133E" w:rsidRPr="00BC133E" w:rsidSect="00BC133E">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FF3" w:rsidRDefault="00553FF3" w:rsidP="009A0DAD">
      <w:r>
        <w:separator/>
      </w:r>
    </w:p>
  </w:endnote>
  <w:endnote w:type="continuationSeparator" w:id="0">
    <w:p w:rsidR="00553FF3" w:rsidRDefault="00553FF3" w:rsidP="009A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FF3" w:rsidRDefault="00553FF3" w:rsidP="009A0DAD">
      <w:r>
        <w:separator/>
      </w:r>
    </w:p>
  </w:footnote>
  <w:footnote w:type="continuationSeparator" w:id="0">
    <w:p w:rsidR="00553FF3" w:rsidRDefault="00553FF3" w:rsidP="009A0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E0"/>
    <w:rsid w:val="003F3EE0"/>
    <w:rsid w:val="00553FF3"/>
    <w:rsid w:val="008A7B24"/>
    <w:rsid w:val="009A0DAD"/>
    <w:rsid w:val="00BC133E"/>
    <w:rsid w:val="00C86897"/>
    <w:rsid w:val="00D3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00826"/>
  <w15:chartTrackingRefBased/>
  <w15:docId w15:val="{7CD600AE-696C-489E-A48E-25487EDB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D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0DAD"/>
    <w:rPr>
      <w:sz w:val="18"/>
      <w:szCs w:val="18"/>
    </w:rPr>
  </w:style>
  <w:style w:type="paragraph" w:styleId="a5">
    <w:name w:val="footer"/>
    <w:basedOn w:val="a"/>
    <w:link w:val="a6"/>
    <w:uiPriority w:val="99"/>
    <w:unhideWhenUsed/>
    <w:rsid w:val="009A0DAD"/>
    <w:pPr>
      <w:tabs>
        <w:tab w:val="center" w:pos="4153"/>
        <w:tab w:val="right" w:pos="8306"/>
      </w:tabs>
      <w:snapToGrid w:val="0"/>
      <w:jc w:val="left"/>
    </w:pPr>
    <w:rPr>
      <w:sz w:val="18"/>
      <w:szCs w:val="18"/>
    </w:rPr>
  </w:style>
  <w:style w:type="character" w:customStyle="1" w:styleId="a6">
    <w:name w:val="页脚 字符"/>
    <w:basedOn w:val="a0"/>
    <w:link w:val="a5"/>
    <w:uiPriority w:val="99"/>
    <w:rsid w:val="009A0DAD"/>
    <w:rPr>
      <w:sz w:val="18"/>
      <w:szCs w:val="18"/>
    </w:rPr>
  </w:style>
  <w:style w:type="paragraph" w:styleId="a7">
    <w:name w:val="Balloon Text"/>
    <w:basedOn w:val="a"/>
    <w:link w:val="a8"/>
    <w:uiPriority w:val="99"/>
    <w:semiHidden/>
    <w:unhideWhenUsed/>
    <w:rsid w:val="008A7B24"/>
    <w:rPr>
      <w:sz w:val="18"/>
      <w:szCs w:val="18"/>
    </w:rPr>
  </w:style>
  <w:style w:type="character" w:customStyle="1" w:styleId="a8">
    <w:name w:val="批注框文本 字符"/>
    <w:basedOn w:val="a0"/>
    <w:link w:val="a7"/>
    <w:uiPriority w:val="99"/>
    <w:semiHidden/>
    <w:rsid w:val="008A7B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22116">
      <w:bodyDiv w:val="1"/>
      <w:marLeft w:val="0"/>
      <w:marRight w:val="0"/>
      <w:marTop w:val="0"/>
      <w:marBottom w:val="0"/>
      <w:divBdr>
        <w:top w:val="none" w:sz="0" w:space="0" w:color="auto"/>
        <w:left w:val="none" w:sz="0" w:space="0" w:color="auto"/>
        <w:bottom w:val="none" w:sz="0" w:space="0" w:color="auto"/>
        <w:right w:val="none" w:sz="0" w:space="0" w:color="auto"/>
      </w:divBdr>
    </w:div>
    <w:div w:id="134494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2020-11-16T06:50:00Z</cp:lastPrinted>
  <dcterms:created xsi:type="dcterms:W3CDTF">2020-11-16T06:42:00Z</dcterms:created>
  <dcterms:modified xsi:type="dcterms:W3CDTF">2020-11-16T06:50:00Z</dcterms:modified>
</cp:coreProperties>
</file>