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39A" w:rsidRDefault="00040979" w:rsidP="00040979">
      <w:pPr>
        <w:spacing w:after="180"/>
        <w:jc w:val="center"/>
        <w:rPr>
          <w:rFonts w:ascii="宋体" w:eastAsia="宋体" w:hAnsi="宋体"/>
          <w:b/>
          <w:color w:val="000000"/>
          <w:sz w:val="18"/>
        </w:rPr>
      </w:pPr>
      <w:r>
        <w:rPr>
          <w:rFonts w:ascii="宋体" w:eastAsia="宋体" w:hAnsi="宋体"/>
          <w:b/>
          <w:color w:val="000000"/>
          <w:sz w:val="18"/>
        </w:rPr>
        <w:t>北京大学第一医院消化内科冷冻研磨仪采购院内论证公告</w:t>
      </w:r>
    </w:p>
    <w:p w:rsidR="00040979" w:rsidRDefault="00040979" w:rsidP="0004097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1.论证简介</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1.1项目名称：北京大学第一医院消化内科冷冻研磨仪采购</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1.2采购论证编号：2020-科研-lz-065</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1.3使用科室：北京大学第一医院消化内科</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1.4采购论证性质：院内论证</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1.5资金来源：自筹经费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40979" w:rsidRPr="00040979" w:rsidRDefault="00040979" w:rsidP="0004097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040979" w:rsidTr="00040979">
        <w:trPr>
          <w:trHeight w:val="270"/>
        </w:trPr>
        <w:tc>
          <w:tcPr>
            <w:tcW w:w="1658" w:type="pct"/>
            <w:shd w:val="clear" w:color="auto" w:fill="auto"/>
            <w:noWrap/>
            <w:vAlign w:val="center"/>
            <w:hideMark/>
          </w:tcPr>
          <w:p w:rsidR="00040979" w:rsidRDefault="00040979" w:rsidP="0004097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备注</w:t>
            </w:r>
          </w:p>
        </w:tc>
      </w:tr>
      <w:tr w:rsidR="00040979" w:rsidTr="00040979">
        <w:trPr>
          <w:trHeight w:val="270"/>
        </w:trPr>
        <w:tc>
          <w:tcPr>
            <w:tcW w:w="1658"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冷冻研磨仪</w:t>
            </w:r>
          </w:p>
        </w:tc>
        <w:tc>
          <w:tcPr>
            <w:tcW w:w="1658"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040979" w:rsidRDefault="00040979" w:rsidP="00040979">
            <w:pPr>
              <w:jc w:val="center"/>
              <w:rPr>
                <w:color w:val="000000"/>
                <w:sz w:val="18"/>
                <w:szCs w:val="18"/>
              </w:rPr>
            </w:pPr>
          </w:p>
        </w:tc>
      </w:tr>
    </w:tbl>
    <w:p w:rsidR="00040979" w:rsidRPr="00040979" w:rsidRDefault="00040979" w:rsidP="0004097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40979" w:rsidTr="00040979">
        <w:trPr>
          <w:trHeight w:val="270"/>
        </w:trPr>
        <w:tc>
          <w:tcPr>
            <w:tcW w:w="5000" w:type="pct"/>
            <w:shd w:val="clear" w:color="auto" w:fill="auto"/>
            <w:noWrap/>
            <w:vAlign w:val="center"/>
            <w:hideMark/>
          </w:tcPr>
          <w:p w:rsidR="00040979" w:rsidRDefault="00040979">
            <w:pPr>
              <w:widowControl/>
              <w:jc w:val="left"/>
              <w:rPr>
                <w:color w:val="000000"/>
                <w:sz w:val="18"/>
                <w:szCs w:val="18"/>
              </w:rPr>
            </w:pPr>
            <w:r>
              <w:rPr>
                <w:rFonts w:hint="eastAsia"/>
                <w:color w:val="000000"/>
                <w:sz w:val="18"/>
                <w:szCs w:val="18"/>
              </w:rPr>
              <w:t>1、可同时处理≥48个标本</w:t>
            </w:r>
          </w:p>
        </w:tc>
      </w:tr>
      <w:tr w:rsidR="00040979" w:rsidTr="00040979">
        <w:trPr>
          <w:trHeight w:val="270"/>
        </w:trPr>
        <w:tc>
          <w:tcPr>
            <w:tcW w:w="5000" w:type="pct"/>
            <w:shd w:val="clear" w:color="auto" w:fill="auto"/>
            <w:noWrap/>
            <w:vAlign w:val="center"/>
            <w:hideMark/>
          </w:tcPr>
          <w:p w:rsidR="00040979" w:rsidRDefault="00040979">
            <w:pPr>
              <w:rPr>
                <w:color w:val="000000"/>
                <w:sz w:val="18"/>
                <w:szCs w:val="18"/>
              </w:rPr>
            </w:pPr>
            <w:r>
              <w:rPr>
                <w:rFonts w:hint="eastAsia"/>
                <w:color w:val="000000"/>
                <w:sz w:val="18"/>
                <w:szCs w:val="18"/>
              </w:rPr>
              <w:t>2、兼容多种规格研磨管</w:t>
            </w:r>
          </w:p>
        </w:tc>
      </w:tr>
      <w:tr w:rsidR="00040979" w:rsidTr="00040979">
        <w:trPr>
          <w:trHeight w:val="270"/>
        </w:trPr>
        <w:tc>
          <w:tcPr>
            <w:tcW w:w="5000" w:type="pct"/>
            <w:shd w:val="clear" w:color="auto" w:fill="auto"/>
            <w:noWrap/>
            <w:vAlign w:val="center"/>
            <w:hideMark/>
          </w:tcPr>
          <w:p w:rsidR="00040979" w:rsidRDefault="00040979">
            <w:pPr>
              <w:rPr>
                <w:color w:val="000000"/>
                <w:sz w:val="18"/>
                <w:szCs w:val="18"/>
              </w:rPr>
            </w:pPr>
            <w:r>
              <w:rPr>
                <w:rFonts w:hint="eastAsia"/>
                <w:color w:val="000000"/>
                <w:sz w:val="18"/>
                <w:szCs w:val="18"/>
              </w:rPr>
              <w:t>3、具有实验数据存储功能</w:t>
            </w:r>
          </w:p>
        </w:tc>
      </w:tr>
    </w:tbl>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2.对供应商基本要求：</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2.2 不接受联合体投标。</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3.供应商报名</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3.1供应商需在公示期满后第一个工作日，即2020-10-12到北京大学第一医院医学装备处报名。</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4.发放采购论证文件</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5.采购论证时间及地点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6.2联系人：田乔、郭晨</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6.3联系电话：83572275、83572231</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6.4电子邮箱：bdyyyxzb@163.com</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40979" w:rsidRDefault="00040979" w:rsidP="00040979">
      <w:pPr>
        <w:spacing w:after="20"/>
        <w:jc w:val="left"/>
        <w:rPr>
          <w:rFonts w:ascii="宋体" w:eastAsia="宋体" w:hAnsi="宋体"/>
          <w:color w:val="000000"/>
          <w:sz w:val="18"/>
        </w:rPr>
      </w:pP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40979" w:rsidRP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2020-10-09</w:t>
      </w:r>
    </w:p>
    <w:p w:rsidR="00040979" w:rsidRPr="00040979" w:rsidRDefault="00040979" w:rsidP="00F45FF6">
      <w:pPr>
        <w:spacing w:after="180"/>
        <w:rPr>
          <w:rFonts w:ascii="宋体" w:eastAsia="宋体" w:hAnsi="宋体" w:hint="eastAsia"/>
          <w:b/>
          <w:color w:val="000000"/>
          <w:sz w:val="18"/>
        </w:rPr>
      </w:pPr>
      <w:bookmarkStart w:id="0" w:name="_GoBack"/>
      <w:bookmarkEnd w:id="0"/>
    </w:p>
    <w:sectPr w:rsidR="00040979" w:rsidRPr="00040979" w:rsidSect="00040979">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79"/>
    <w:rsid w:val="00040979"/>
    <w:rsid w:val="00F3539A"/>
    <w:rsid w:val="00F45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3F8B"/>
  <w15:chartTrackingRefBased/>
  <w15:docId w15:val="{86F895B5-7ACC-467B-9826-A432C9E1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68936">
      <w:bodyDiv w:val="1"/>
      <w:marLeft w:val="0"/>
      <w:marRight w:val="0"/>
      <w:marTop w:val="0"/>
      <w:marBottom w:val="0"/>
      <w:divBdr>
        <w:top w:val="none" w:sz="0" w:space="0" w:color="auto"/>
        <w:left w:val="none" w:sz="0" w:space="0" w:color="auto"/>
        <w:bottom w:val="none" w:sz="0" w:space="0" w:color="auto"/>
        <w:right w:val="none" w:sz="0" w:space="0" w:color="auto"/>
      </w:divBdr>
    </w:div>
    <w:div w:id="6142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0</DocSecurity>
  <Lines>7</Lines>
  <Paragraphs>2</Paragraphs>
  <ScaleCrop>false</ScaleCrop>
  <Company>BDYY</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2020-10-09T08:38:00Z</dcterms:created>
  <dcterms:modified xsi:type="dcterms:W3CDTF">2020-10-09T08:44:00Z</dcterms:modified>
</cp:coreProperties>
</file>