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CE2" w:rsidRDefault="002E38E0" w:rsidP="002E38E0">
      <w:pPr>
        <w:spacing w:after="180"/>
        <w:jc w:val="center"/>
        <w:rPr>
          <w:rFonts w:ascii="宋体" w:eastAsia="宋体" w:hAnsi="宋体"/>
          <w:b/>
          <w:color w:val="000000"/>
          <w:sz w:val="18"/>
        </w:rPr>
      </w:pPr>
      <w:r>
        <w:rPr>
          <w:rFonts w:ascii="宋体" w:eastAsia="宋体" w:hAnsi="宋体"/>
          <w:b/>
          <w:color w:val="000000"/>
          <w:sz w:val="18"/>
        </w:rPr>
        <w:t>北京大学第一医院儿科显微镜采购院内论证公告</w:t>
      </w:r>
    </w:p>
    <w:p w:rsidR="002E38E0" w:rsidRDefault="002E38E0" w:rsidP="002E38E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1.论证简介</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1.1项目名称：北京大学第一医院儿科显微镜采购</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1.2采购论证编号：2020-科研-lz-060</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1.3使用科室：北京大学第一医院儿科</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1.4采购论证性质：院内论证</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1.5资金来源：科研经费</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38E0" w:rsidRPr="002E38E0" w:rsidRDefault="002E38E0" w:rsidP="002E38E0">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2E38E0" w:rsidTr="002E38E0">
        <w:trPr>
          <w:trHeight w:val="270"/>
        </w:trPr>
        <w:tc>
          <w:tcPr>
            <w:tcW w:w="1658" w:type="pct"/>
            <w:shd w:val="clear" w:color="auto" w:fill="auto"/>
            <w:noWrap/>
            <w:vAlign w:val="center"/>
            <w:hideMark/>
          </w:tcPr>
          <w:p w:rsidR="002E38E0" w:rsidRDefault="002E38E0" w:rsidP="002E38E0">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2E38E0" w:rsidRDefault="002E38E0" w:rsidP="002E38E0">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2E38E0" w:rsidRDefault="002E38E0" w:rsidP="002E38E0">
            <w:pPr>
              <w:jc w:val="center"/>
              <w:rPr>
                <w:color w:val="000000"/>
                <w:sz w:val="18"/>
                <w:szCs w:val="18"/>
              </w:rPr>
            </w:pPr>
            <w:r>
              <w:rPr>
                <w:rFonts w:hint="eastAsia"/>
                <w:color w:val="000000"/>
                <w:sz w:val="18"/>
                <w:szCs w:val="18"/>
              </w:rPr>
              <w:t>备注</w:t>
            </w:r>
          </w:p>
        </w:tc>
      </w:tr>
      <w:tr w:rsidR="002E38E0" w:rsidTr="002E38E0">
        <w:trPr>
          <w:trHeight w:val="270"/>
        </w:trPr>
        <w:tc>
          <w:tcPr>
            <w:tcW w:w="1658" w:type="pct"/>
            <w:shd w:val="clear" w:color="auto" w:fill="auto"/>
            <w:noWrap/>
            <w:vAlign w:val="center"/>
            <w:hideMark/>
          </w:tcPr>
          <w:p w:rsidR="002E38E0" w:rsidRDefault="002E38E0" w:rsidP="002E38E0">
            <w:pPr>
              <w:jc w:val="center"/>
              <w:rPr>
                <w:color w:val="000000"/>
                <w:sz w:val="18"/>
                <w:szCs w:val="18"/>
              </w:rPr>
            </w:pPr>
            <w:r>
              <w:rPr>
                <w:rFonts w:hint="eastAsia"/>
                <w:color w:val="000000"/>
                <w:sz w:val="18"/>
                <w:szCs w:val="18"/>
              </w:rPr>
              <w:t>显微镜</w:t>
            </w:r>
          </w:p>
        </w:tc>
        <w:tc>
          <w:tcPr>
            <w:tcW w:w="1658" w:type="pct"/>
            <w:shd w:val="clear" w:color="auto" w:fill="auto"/>
            <w:noWrap/>
            <w:vAlign w:val="center"/>
            <w:hideMark/>
          </w:tcPr>
          <w:p w:rsidR="002E38E0" w:rsidRDefault="002E38E0" w:rsidP="002E38E0">
            <w:pPr>
              <w:jc w:val="center"/>
              <w:rPr>
                <w:color w:val="000000"/>
                <w:sz w:val="18"/>
                <w:szCs w:val="18"/>
              </w:rPr>
            </w:pPr>
            <w:r>
              <w:rPr>
                <w:rFonts w:hint="eastAsia"/>
                <w:color w:val="000000"/>
                <w:sz w:val="18"/>
                <w:szCs w:val="18"/>
              </w:rPr>
              <w:t>1台</w:t>
            </w:r>
          </w:p>
        </w:tc>
        <w:tc>
          <w:tcPr>
            <w:tcW w:w="1683" w:type="pct"/>
            <w:shd w:val="clear" w:color="auto" w:fill="auto"/>
            <w:noWrap/>
            <w:vAlign w:val="center"/>
            <w:hideMark/>
          </w:tcPr>
          <w:p w:rsidR="002E38E0" w:rsidRDefault="002E38E0" w:rsidP="002E38E0">
            <w:pPr>
              <w:jc w:val="center"/>
              <w:rPr>
                <w:color w:val="000000"/>
                <w:sz w:val="18"/>
                <w:szCs w:val="18"/>
              </w:rPr>
            </w:pPr>
          </w:p>
        </w:tc>
      </w:tr>
    </w:tbl>
    <w:p w:rsidR="002E38E0" w:rsidRPr="002E38E0" w:rsidRDefault="002E38E0" w:rsidP="002E38E0">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E38E0" w:rsidTr="002E38E0">
        <w:trPr>
          <w:trHeight w:val="270"/>
        </w:trPr>
        <w:tc>
          <w:tcPr>
            <w:tcW w:w="5000" w:type="pct"/>
            <w:shd w:val="clear" w:color="auto" w:fill="auto"/>
            <w:noWrap/>
            <w:vAlign w:val="center"/>
            <w:hideMark/>
          </w:tcPr>
          <w:p w:rsidR="002E38E0" w:rsidRDefault="002E38E0">
            <w:pPr>
              <w:widowControl/>
              <w:jc w:val="left"/>
              <w:rPr>
                <w:color w:val="000000"/>
                <w:sz w:val="18"/>
                <w:szCs w:val="18"/>
              </w:rPr>
            </w:pPr>
            <w:r>
              <w:rPr>
                <w:rFonts w:hint="eastAsia"/>
                <w:color w:val="000000"/>
                <w:sz w:val="18"/>
                <w:szCs w:val="18"/>
              </w:rPr>
              <w:t>1、可做明场和荧光的观察</w:t>
            </w:r>
          </w:p>
        </w:tc>
      </w:tr>
      <w:tr w:rsidR="002E38E0" w:rsidTr="002E38E0">
        <w:trPr>
          <w:trHeight w:val="270"/>
        </w:trPr>
        <w:tc>
          <w:tcPr>
            <w:tcW w:w="5000" w:type="pct"/>
            <w:shd w:val="clear" w:color="auto" w:fill="auto"/>
            <w:noWrap/>
            <w:vAlign w:val="center"/>
            <w:hideMark/>
          </w:tcPr>
          <w:p w:rsidR="002E38E0" w:rsidRDefault="002E38E0">
            <w:pPr>
              <w:rPr>
                <w:color w:val="000000"/>
                <w:sz w:val="18"/>
                <w:szCs w:val="18"/>
              </w:rPr>
            </w:pPr>
            <w:r>
              <w:rPr>
                <w:rFonts w:hint="eastAsia"/>
                <w:color w:val="000000"/>
                <w:sz w:val="18"/>
                <w:szCs w:val="18"/>
              </w:rPr>
              <w:t>2、齐焦距离为国标45mm</w:t>
            </w:r>
          </w:p>
        </w:tc>
      </w:tr>
      <w:tr w:rsidR="002E38E0" w:rsidTr="002E38E0">
        <w:trPr>
          <w:trHeight w:val="270"/>
        </w:trPr>
        <w:tc>
          <w:tcPr>
            <w:tcW w:w="5000" w:type="pct"/>
            <w:shd w:val="clear" w:color="auto" w:fill="auto"/>
            <w:noWrap/>
            <w:vAlign w:val="center"/>
            <w:hideMark/>
          </w:tcPr>
          <w:p w:rsidR="002E38E0" w:rsidRDefault="002E38E0">
            <w:pPr>
              <w:rPr>
                <w:color w:val="000000"/>
                <w:sz w:val="18"/>
                <w:szCs w:val="18"/>
              </w:rPr>
            </w:pPr>
            <w:r>
              <w:rPr>
                <w:rFonts w:hint="eastAsia"/>
                <w:color w:val="000000"/>
                <w:sz w:val="18"/>
                <w:szCs w:val="18"/>
              </w:rPr>
              <w:t>3、具有照明装置</w:t>
            </w:r>
          </w:p>
        </w:tc>
      </w:tr>
    </w:tbl>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2.对供应商基本要求：</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2.2 不接受联合体投标。</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3.供应商报名</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w:t>
      </w:r>
      <w:r w:rsidR="00864425">
        <w:rPr>
          <w:rFonts w:ascii="宋体" w:eastAsia="宋体" w:hAnsi="宋体" w:hint="eastAsia"/>
          <w:color w:val="000000"/>
          <w:sz w:val="18"/>
        </w:rPr>
        <w:t>10-12</w:t>
      </w:r>
      <w:r>
        <w:rPr>
          <w:rFonts w:ascii="宋体" w:eastAsia="宋体" w:hAnsi="宋体"/>
          <w:color w:val="000000"/>
          <w:sz w:val="18"/>
        </w:rPr>
        <w:t>到北京大学第一医院医学装备处报名。</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3.2报名时间：北京时间上午</w:t>
      </w:r>
      <w:r w:rsidR="004952D1">
        <w:rPr>
          <w:rFonts w:ascii="宋体" w:eastAsia="宋体" w:hAnsi="宋体" w:hint="eastAsia"/>
          <w:color w:val="000000"/>
          <w:sz w:val="18"/>
        </w:rPr>
        <w:t>10</w:t>
      </w:r>
      <w:r w:rsidR="004952D1">
        <w:rPr>
          <w:rFonts w:ascii="宋体" w:eastAsia="宋体" w:hAnsi="宋体"/>
          <w:color w:val="000000"/>
          <w:sz w:val="18"/>
        </w:rPr>
        <w:t>:</w:t>
      </w:r>
      <w:r w:rsidR="004952D1">
        <w:rPr>
          <w:rFonts w:ascii="宋体" w:eastAsia="宋体" w:hAnsi="宋体" w:hint="eastAsia"/>
          <w:color w:val="000000"/>
          <w:sz w:val="18"/>
        </w:rPr>
        <w:t>0</w:t>
      </w:r>
      <w:r>
        <w:rPr>
          <w:rFonts w:ascii="宋体" w:eastAsia="宋体" w:hAnsi="宋体"/>
          <w:color w:val="000000"/>
          <w:sz w:val="18"/>
        </w:rPr>
        <w:t>0</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w:t>
      </w:r>
      <w:bookmarkStart w:id="0" w:name="_GoBack"/>
      <w:bookmarkEnd w:id="0"/>
      <w:r>
        <w:rPr>
          <w:rFonts w:ascii="宋体" w:eastAsia="宋体" w:hAnsi="宋体"/>
          <w:color w:val="000000"/>
          <w:sz w:val="18"/>
        </w:rPr>
        <w:t>会资质证明文件要求（仪器设备类）</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4.发放采购论证文件</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5.采购论证时间及地点</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6.2联系人：田乔、郭晨</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6.3联系电话：83572275、83572231</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6.4电子邮箱：bdyyyxzb@163.com</w:t>
      </w: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E38E0" w:rsidRDefault="002E38E0" w:rsidP="002E38E0">
      <w:pPr>
        <w:spacing w:after="20"/>
        <w:jc w:val="left"/>
        <w:rPr>
          <w:rFonts w:ascii="宋体" w:eastAsia="宋体" w:hAnsi="宋体"/>
          <w:color w:val="000000"/>
          <w:sz w:val="18"/>
        </w:rPr>
      </w:pPr>
    </w:p>
    <w:p w:rsidR="002E38E0" w:rsidRDefault="002E38E0" w:rsidP="002E38E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38E0" w:rsidRPr="002E38E0" w:rsidRDefault="002E38E0" w:rsidP="002E38E0">
      <w:pPr>
        <w:spacing w:after="20"/>
        <w:jc w:val="left"/>
        <w:rPr>
          <w:rFonts w:ascii="宋体" w:eastAsia="宋体" w:hAnsi="宋体"/>
          <w:color w:val="000000"/>
          <w:sz w:val="18"/>
        </w:rPr>
      </w:pPr>
      <w:r>
        <w:rPr>
          <w:rFonts w:ascii="宋体" w:eastAsia="宋体" w:hAnsi="宋体"/>
          <w:color w:val="000000"/>
          <w:sz w:val="18"/>
        </w:rPr>
        <w:t xml:space="preserve">                                           </w:t>
      </w:r>
      <w:r w:rsidR="00864425">
        <w:rPr>
          <w:rFonts w:ascii="宋体" w:eastAsia="宋体" w:hAnsi="宋体"/>
          <w:color w:val="000000"/>
          <w:sz w:val="18"/>
        </w:rPr>
        <w:t xml:space="preserve">                      2020-09-2</w:t>
      </w:r>
      <w:r w:rsidR="00864425">
        <w:rPr>
          <w:rFonts w:ascii="宋体" w:eastAsia="宋体" w:hAnsi="宋体" w:hint="eastAsia"/>
          <w:color w:val="000000"/>
          <w:sz w:val="18"/>
        </w:rPr>
        <w:t>4</w:t>
      </w:r>
    </w:p>
    <w:p w:rsidR="002E38E0" w:rsidRPr="002E38E0" w:rsidRDefault="002E38E0" w:rsidP="00BA0635">
      <w:pPr>
        <w:spacing w:after="180"/>
        <w:rPr>
          <w:rFonts w:ascii="宋体" w:eastAsia="宋体" w:hAnsi="宋体"/>
          <w:b/>
          <w:color w:val="000000"/>
          <w:sz w:val="18"/>
        </w:rPr>
      </w:pPr>
    </w:p>
    <w:sectPr w:rsidR="002E38E0" w:rsidRPr="002E38E0" w:rsidSect="002E38E0">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E0"/>
    <w:rsid w:val="00216CE2"/>
    <w:rsid w:val="002E38E0"/>
    <w:rsid w:val="004952D1"/>
    <w:rsid w:val="00864425"/>
    <w:rsid w:val="00BA0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F744"/>
  <w15:chartTrackingRefBased/>
  <w15:docId w15:val="{AA7443F8-7463-419F-8CFF-84F91F9D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635"/>
    <w:rPr>
      <w:sz w:val="18"/>
      <w:szCs w:val="18"/>
    </w:rPr>
  </w:style>
  <w:style w:type="character" w:customStyle="1" w:styleId="a4">
    <w:name w:val="批注框文本 字符"/>
    <w:basedOn w:val="a0"/>
    <w:link w:val="a3"/>
    <w:uiPriority w:val="99"/>
    <w:semiHidden/>
    <w:rsid w:val="00BA06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2399">
      <w:bodyDiv w:val="1"/>
      <w:marLeft w:val="0"/>
      <w:marRight w:val="0"/>
      <w:marTop w:val="0"/>
      <w:marBottom w:val="0"/>
      <w:divBdr>
        <w:top w:val="none" w:sz="0" w:space="0" w:color="auto"/>
        <w:left w:val="none" w:sz="0" w:space="0" w:color="auto"/>
        <w:bottom w:val="none" w:sz="0" w:space="0" w:color="auto"/>
        <w:right w:val="none" w:sz="0" w:space="0" w:color="auto"/>
      </w:divBdr>
    </w:div>
    <w:div w:id="102709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903</Characters>
  <Application>Microsoft Office Word</Application>
  <DocSecurity>0</DocSecurity>
  <Lines>7</Lines>
  <Paragraphs>2</Paragraphs>
  <ScaleCrop>false</ScaleCrop>
  <Company>BDYY</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5</cp:revision>
  <cp:lastPrinted>2020-09-24T04:26:00Z</cp:lastPrinted>
  <dcterms:created xsi:type="dcterms:W3CDTF">2020-09-24T04:25:00Z</dcterms:created>
  <dcterms:modified xsi:type="dcterms:W3CDTF">2020-09-24T08:22:00Z</dcterms:modified>
</cp:coreProperties>
</file>