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5D9" w:rsidRDefault="00D019ED" w:rsidP="00D019ED">
      <w:pPr>
        <w:spacing w:after="180"/>
        <w:jc w:val="center"/>
        <w:rPr>
          <w:rFonts w:ascii="宋体" w:eastAsia="宋体" w:hAnsi="宋体"/>
          <w:b/>
          <w:color w:val="000000"/>
          <w:sz w:val="18"/>
        </w:rPr>
      </w:pPr>
      <w:r>
        <w:rPr>
          <w:rFonts w:ascii="宋体" w:eastAsia="宋体" w:hAnsi="宋体"/>
          <w:b/>
          <w:color w:val="000000"/>
          <w:sz w:val="18"/>
        </w:rPr>
        <w:t>北京大学第一医院药理所医用冰箱采购院内论证公告</w:t>
      </w:r>
    </w:p>
    <w:p w:rsidR="00D019ED" w:rsidRDefault="00D019ED" w:rsidP="00D019E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1.论证简介</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1.1项目名称：北京大学第一医院药理所医用冰箱采购</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1.2采购论证编号：2020-科研-lz-058</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1.3使用科室：北京大学第一医院药理所</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1.4采购论证性质：院内论证</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1.5资金来源：科研经费</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D019ED" w:rsidRPr="00D019ED" w:rsidRDefault="00D019ED" w:rsidP="00D019ED">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D019ED" w:rsidTr="00D019ED">
        <w:trPr>
          <w:trHeight w:val="270"/>
        </w:trPr>
        <w:tc>
          <w:tcPr>
            <w:tcW w:w="1658" w:type="pct"/>
            <w:shd w:val="clear" w:color="auto" w:fill="auto"/>
            <w:noWrap/>
            <w:vAlign w:val="center"/>
            <w:hideMark/>
          </w:tcPr>
          <w:p w:rsidR="00D019ED" w:rsidRDefault="00D019ED" w:rsidP="00D019ED">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D019ED" w:rsidRDefault="00D019ED" w:rsidP="00D019ED">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D019ED" w:rsidRDefault="00D019ED" w:rsidP="00D019ED">
            <w:pPr>
              <w:jc w:val="center"/>
              <w:rPr>
                <w:color w:val="000000"/>
                <w:sz w:val="18"/>
                <w:szCs w:val="18"/>
              </w:rPr>
            </w:pPr>
            <w:r>
              <w:rPr>
                <w:rFonts w:hint="eastAsia"/>
                <w:color w:val="000000"/>
                <w:sz w:val="18"/>
                <w:szCs w:val="18"/>
              </w:rPr>
              <w:t>备注</w:t>
            </w:r>
          </w:p>
        </w:tc>
      </w:tr>
      <w:tr w:rsidR="00D019ED" w:rsidTr="00D019ED">
        <w:trPr>
          <w:trHeight w:val="270"/>
        </w:trPr>
        <w:tc>
          <w:tcPr>
            <w:tcW w:w="1658" w:type="pct"/>
            <w:shd w:val="clear" w:color="auto" w:fill="auto"/>
            <w:noWrap/>
            <w:vAlign w:val="center"/>
            <w:hideMark/>
          </w:tcPr>
          <w:p w:rsidR="00D019ED" w:rsidRDefault="00D019ED" w:rsidP="00D019ED">
            <w:pPr>
              <w:jc w:val="center"/>
              <w:rPr>
                <w:color w:val="000000"/>
                <w:sz w:val="18"/>
                <w:szCs w:val="18"/>
              </w:rPr>
            </w:pPr>
            <w:r>
              <w:rPr>
                <w:rFonts w:hint="eastAsia"/>
                <w:color w:val="000000"/>
                <w:sz w:val="18"/>
                <w:szCs w:val="18"/>
              </w:rPr>
              <w:t>医用冰箱</w:t>
            </w:r>
          </w:p>
        </w:tc>
        <w:tc>
          <w:tcPr>
            <w:tcW w:w="1658" w:type="pct"/>
            <w:shd w:val="clear" w:color="auto" w:fill="auto"/>
            <w:noWrap/>
            <w:vAlign w:val="center"/>
            <w:hideMark/>
          </w:tcPr>
          <w:p w:rsidR="00D019ED" w:rsidRDefault="00D019ED" w:rsidP="00D019ED">
            <w:pPr>
              <w:jc w:val="center"/>
              <w:rPr>
                <w:color w:val="000000"/>
                <w:sz w:val="18"/>
                <w:szCs w:val="18"/>
              </w:rPr>
            </w:pPr>
            <w:r>
              <w:rPr>
                <w:rFonts w:hint="eastAsia"/>
                <w:color w:val="000000"/>
                <w:sz w:val="18"/>
                <w:szCs w:val="18"/>
              </w:rPr>
              <w:t>4台</w:t>
            </w:r>
          </w:p>
        </w:tc>
        <w:tc>
          <w:tcPr>
            <w:tcW w:w="1683" w:type="pct"/>
            <w:shd w:val="clear" w:color="auto" w:fill="auto"/>
            <w:noWrap/>
            <w:vAlign w:val="center"/>
            <w:hideMark/>
          </w:tcPr>
          <w:p w:rsidR="00D019ED" w:rsidRDefault="00D019ED" w:rsidP="00D019ED">
            <w:pPr>
              <w:jc w:val="center"/>
              <w:rPr>
                <w:color w:val="000000"/>
                <w:sz w:val="18"/>
                <w:szCs w:val="18"/>
              </w:rPr>
            </w:pPr>
          </w:p>
        </w:tc>
      </w:tr>
    </w:tbl>
    <w:p w:rsidR="00D019ED" w:rsidRPr="00D019ED" w:rsidRDefault="00D019ED" w:rsidP="00D019ED">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019ED" w:rsidTr="00D019ED">
        <w:trPr>
          <w:trHeight w:val="270"/>
        </w:trPr>
        <w:tc>
          <w:tcPr>
            <w:tcW w:w="5000" w:type="pct"/>
            <w:shd w:val="clear" w:color="auto" w:fill="auto"/>
            <w:noWrap/>
            <w:vAlign w:val="center"/>
            <w:hideMark/>
          </w:tcPr>
          <w:p w:rsidR="00D019ED" w:rsidRDefault="00D019ED">
            <w:pPr>
              <w:widowControl/>
              <w:jc w:val="left"/>
              <w:rPr>
                <w:color w:val="000000"/>
                <w:sz w:val="18"/>
                <w:szCs w:val="18"/>
              </w:rPr>
            </w:pPr>
            <w:r>
              <w:rPr>
                <w:rFonts w:hint="eastAsia"/>
                <w:color w:val="000000"/>
                <w:sz w:val="18"/>
                <w:szCs w:val="18"/>
              </w:rPr>
              <w:t>1、零下40度低温冰箱2台</w:t>
            </w:r>
          </w:p>
        </w:tc>
      </w:tr>
      <w:tr w:rsidR="00D019ED" w:rsidTr="00D019ED">
        <w:trPr>
          <w:trHeight w:val="270"/>
        </w:trPr>
        <w:tc>
          <w:tcPr>
            <w:tcW w:w="5000" w:type="pct"/>
            <w:shd w:val="clear" w:color="auto" w:fill="auto"/>
            <w:noWrap/>
            <w:vAlign w:val="center"/>
            <w:hideMark/>
          </w:tcPr>
          <w:p w:rsidR="00D019ED" w:rsidRDefault="00D019ED">
            <w:pPr>
              <w:rPr>
                <w:color w:val="000000"/>
                <w:sz w:val="18"/>
                <w:szCs w:val="18"/>
              </w:rPr>
            </w:pPr>
            <w:r>
              <w:rPr>
                <w:rFonts w:hint="eastAsia"/>
                <w:color w:val="000000"/>
                <w:sz w:val="18"/>
                <w:szCs w:val="18"/>
              </w:rPr>
              <w:t>2、2-8度医用冷藏箱2台</w:t>
            </w:r>
          </w:p>
        </w:tc>
      </w:tr>
      <w:tr w:rsidR="00D019ED" w:rsidTr="00D019ED">
        <w:trPr>
          <w:trHeight w:val="270"/>
        </w:trPr>
        <w:tc>
          <w:tcPr>
            <w:tcW w:w="5000" w:type="pct"/>
            <w:shd w:val="clear" w:color="auto" w:fill="auto"/>
            <w:noWrap/>
            <w:vAlign w:val="center"/>
            <w:hideMark/>
          </w:tcPr>
          <w:p w:rsidR="00D019ED" w:rsidRDefault="00D019ED">
            <w:pPr>
              <w:rPr>
                <w:color w:val="000000"/>
                <w:sz w:val="18"/>
                <w:szCs w:val="18"/>
              </w:rPr>
            </w:pPr>
            <w:r>
              <w:rPr>
                <w:rFonts w:hint="eastAsia"/>
                <w:color w:val="000000"/>
                <w:sz w:val="18"/>
                <w:szCs w:val="18"/>
              </w:rPr>
              <w:t>3、具有报警功能</w:t>
            </w:r>
          </w:p>
        </w:tc>
      </w:tr>
    </w:tbl>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2.对供应商基本要求：</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2.2 不接受联合体投标。</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3.供应商报名</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3.1供应商需在公示期满后第一个工作日，即2020-09-14到北京大学第一医院医学装备处报名。</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3.2报名时间：北京时间上午8:30</w:t>
      </w:r>
      <w:bookmarkStart w:id="0" w:name="_GoBack"/>
      <w:bookmarkEnd w:id="0"/>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4.发放采购论证文件</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5.采购论证时间及地点</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6.2联系人：田乔、郭晨</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6.3联系电话：83572275、83572231</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6.4电子邮箱：bdyyyxzb@163.com</w:t>
      </w: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D019ED" w:rsidRDefault="00D019ED" w:rsidP="00D019ED">
      <w:pPr>
        <w:spacing w:after="20"/>
        <w:jc w:val="left"/>
        <w:rPr>
          <w:rFonts w:ascii="宋体" w:eastAsia="宋体" w:hAnsi="宋体"/>
          <w:color w:val="000000"/>
          <w:sz w:val="18"/>
        </w:rPr>
      </w:pPr>
    </w:p>
    <w:p w:rsidR="00D019ED" w:rsidRDefault="00D019ED" w:rsidP="00D019E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019ED" w:rsidRPr="00D019ED" w:rsidRDefault="00D019ED" w:rsidP="00D019ED">
      <w:pPr>
        <w:spacing w:after="20"/>
        <w:jc w:val="left"/>
        <w:rPr>
          <w:rFonts w:ascii="宋体" w:eastAsia="宋体" w:hAnsi="宋体"/>
          <w:color w:val="000000"/>
          <w:sz w:val="18"/>
        </w:rPr>
      </w:pPr>
      <w:r>
        <w:rPr>
          <w:rFonts w:ascii="宋体" w:eastAsia="宋体" w:hAnsi="宋体"/>
          <w:color w:val="000000"/>
          <w:sz w:val="18"/>
        </w:rPr>
        <w:t xml:space="preserve">                                                                 2020-09-04</w:t>
      </w:r>
    </w:p>
    <w:p w:rsidR="00D019ED" w:rsidRPr="00D019ED" w:rsidRDefault="00D019ED" w:rsidP="00C15CC1">
      <w:pPr>
        <w:spacing w:after="180"/>
        <w:rPr>
          <w:rFonts w:ascii="宋体" w:eastAsia="宋体" w:hAnsi="宋体" w:hint="eastAsia"/>
          <w:b/>
          <w:color w:val="000000"/>
          <w:sz w:val="18"/>
        </w:rPr>
      </w:pPr>
    </w:p>
    <w:sectPr w:rsidR="00D019ED" w:rsidRPr="00D019ED" w:rsidSect="00D019ED">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ED"/>
    <w:rsid w:val="00A765D9"/>
    <w:rsid w:val="00C15CC1"/>
    <w:rsid w:val="00D01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2528"/>
  <w15:chartTrackingRefBased/>
  <w15:docId w15:val="{BBB7CC5C-55B1-4378-8551-D72B73AE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174946">
      <w:bodyDiv w:val="1"/>
      <w:marLeft w:val="0"/>
      <w:marRight w:val="0"/>
      <w:marTop w:val="0"/>
      <w:marBottom w:val="0"/>
      <w:divBdr>
        <w:top w:val="none" w:sz="0" w:space="0" w:color="auto"/>
        <w:left w:val="none" w:sz="0" w:space="0" w:color="auto"/>
        <w:bottom w:val="none" w:sz="0" w:space="0" w:color="auto"/>
        <w:right w:val="none" w:sz="0" w:space="0" w:color="auto"/>
      </w:divBdr>
    </w:div>
    <w:div w:id="21322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Company>BDYY</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2020-09-04T08:53:00Z</dcterms:created>
  <dcterms:modified xsi:type="dcterms:W3CDTF">2020-09-04T08:54:00Z</dcterms:modified>
</cp:coreProperties>
</file>