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4F" w:rsidRDefault="00DB57DD" w:rsidP="00DB57DD">
      <w:pPr>
        <w:spacing w:after="180"/>
        <w:jc w:val="center"/>
        <w:rPr>
          <w:rFonts w:ascii="宋体" w:eastAsia="宋体" w:hAnsi="宋体"/>
          <w:b/>
          <w:color w:val="000000"/>
          <w:sz w:val="18"/>
        </w:rPr>
      </w:pPr>
      <w:r>
        <w:rPr>
          <w:rFonts w:ascii="宋体" w:eastAsia="宋体" w:hAnsi="宋体"/>
          <w:b/>
          <w:color w:val="000000"/>
          <w:sz w:val="18"/>
        </w:rPr>
        <w:t>北京大学第一医院眼科综合检查台采购院内论证公告</w:t>
      </w:r>
    </w:p>
    <w:p w:rsidR="00DB57DD" w:rsidRDefault="00DB57DD" w:rsidP="00DB57D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1.论证简介</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1.1项目名称：北京大学第一医院眼科综合检查台采购</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1.2采购论证编号：2020-医疗-lz-047</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1.3使用科室：北京大学第一医院眼科</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1.4采购论证性质：院内论证</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1.5资金来源：医疗经费</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B57DD" w:rsidRPr="00DB57DD" w:rsidRDefault="00DB57DD" w:rsidP="00DB57D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DB57DD" w:rsidTr="00DB57DD">
        <w:trPr>
          <w:trHeight w:val="270"/>
        </w:trPr>
        <w:tc>
          <w:tcPr>
            <w:tcW w:w="1658" w:type="pct"/>
            <w:shd w:val="clear" w:color="auto" w:fill="auto"/>
            <w:noWrap/>
            <w:vAlign w:val="center"/>
            <w:hideMark/>
          </w:tcPr>
          <w:p w:rsidR="00DB57DD" w:rsidRDefault="00DB57DD" w:rsidP="00DB57D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DB57DD" w:rsidRDefault="00DB57DD" w:rsidP="00DB57D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DB57DD" w:rsidRDefault="00DB57DD" w:rsidP="00DB57DD">
            <w:pPr>
              <w:jc w:val="center"/>
              <w:rPr>
                <w:color w:val="000000"/>
                <w:sz w:val="18"/>
                <w:szCs w:val="18"/>
              </w:rPr>
            </w:pPr>
            <w:r>
              <w:rPr>
                <w:rFonts w:hint="eastAsia"/>
                <w:color w:val="000000"/>
                <w:sz w:val="18"/>
                <w:szCs w:val="18"/>
              </w:rPr>
              <w:t>备注</w:t>
            </w:r>
          </w:p>
        </w:tc>
      </w:tr>
      <w:tr w:rsidR="00DB57DD" w:rsidTr="00DB57DD">
        <w:trPr>
          <w:trHeight w:val="270"/>
        </w:trPr>
        <w:tc>
          <w:tcPr>
            <w:tcW w:w="1658" w:type="pct"/>
            <w:shd w:val="clear" w:color="auto" w:fill="auto"/>
            <w:noWrap/>
            <w:vAlign w:val="center"/>
            <w:hideMark/>
          </w:tcPr>
          <w:p w:rsidR="00DB57DD" w:rsidRDefault="00DB57DD" w:rsidP="00DB57DD">
            <w:pPr>
              <w:jc w:val="center"/>
              <w:rPr>
                <w:color w:val="000000"/>
                <w:sz w:val="18"/>
                <w:szCs w:val="18"/>
              </w:rPr>
            </w:pPr>
            <w:r>
              <w:rPr>
                <w:rFonts w:hint="eastAsia"/>
                <w:color w:val="000000"/>
                <w:sz w:val="18"/>
                <w:szCs w:val="18"/>
              </w:rPr>
              <w:t>综合检查台</w:t>
            </w:r>
          </w:p>
        </w:tc>
        <w:tc>
          <w:tcPr>
            <w:tcW w:w="1658" w:type="pct"/>
            <w:shd w:val="clear" w:color="auto" w:fill="auto"/>
            <w:noWrap/>
            <w:vAlign w:val="center"/>
            <w:hideMark/>
          </w:tcPr>
          <w:p w:rsidR="00DB57DD" w:rsidRDefault="00DB57DD" w:rsidP="00DB57DD">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DB57DD" w:rsidRDefault="00DB57DD" w:rsidP="00DB57DD">
            <w:pPr>
              <w:jc w:val="center"/>
              <w:rPr>
                <w:color w:val="000000"/>
                <w:sz w:val="18"/>
                <w:szCs w:val="18"/>
              </w:rPr>
            </w:pPr>
          </w:p>
        </w:tc>
      </w:tr>
    </w:tbl>
    <w:p w:rsidR="00DB57DD" w:rsidRPr="00DB57DD" w:rsidRDefault="00DB57DD" w:rsidP="00DB57D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57DD" w:rsidTr="00DB57DD">
        <w:trPr>
          <w:trHeight w:val="270"/>
        </w:trPr>
        <w:tc>
          <w:tcPr>
            <w:tcW w:w="5000" w:type="pct"/>
            <w:shd w:val="clear" w:color="auto" w:fill="auto"/>
            <w:noWrap/>
            <w:vAlign w:val="center"/>
            <w:hideMark/>
          </w:tcPr>
          <w:p w:rsidR="00DB57DD" w:rsidRDefault="00DB57DD">
            <w:pPr>
              <w:widowControl/>
              <w:jc w:val="left"/>
              <w:rPr>
                <w:color w:val="000000"/>
                <w:sz w:val="18"/>
                <w:szCs w:val="18"/>
              </w:rPr>
            </w:pPr>
            <w:r>
              <w:rPr>
                <w:rFonts w:hint="eastAsia"/>
                <w:color w:val="000000"/>
                <w:sz w:val="18"/>
                <w:szCs w:val="18"/>
              </w:rPr>
              <w:t>1、具有免散瞳数字眼底照相功能</w:t>
            </w:r>
          </w:p>
        </w:tc>
      </w:tr>
      <w:tr w:rsidR="00DB57DD" w:rsidTr="00DB57DD">
        <w:trPr>
          <w:trHeight w:val="270"/>
        </w:trPr>
        <w:tc>
          <w:tcPr>
            <w:tcW w:w="5000" w:type="pct"/>
            <w:shd w:val="clear" w:color="auto" w:fill="auto"/>
            <w:noWrap/>
            <w:vAlign w:val="center"/>
            <w:hideMark/>
          </w:tcPr>
          <w:p w:rsidR="00DB57DD" w:rsidRDefault="00DB57DD">
            <w:pPr>
              <w:rPr>
                <w:color w:val="000000"/>
                <w:sz w:val="18"/>
                <w:szCs w:val="18"/>
              </w:rPr>
            </w:pPr>
            <w:r>
              <w:rPr>
                <w:rFonts w:hint="eastAsia"/>
                <w:color w:val="000000"/>
                <w:sz w:val="18"/>
                <w:szCs w:val="18"/>
              </w:rPr>
              <w:t>2、具有非接触眼压测量功能</w:t>
            </w:r>
          </w:p>
        </w:tc>
      </w:tr>
      <w:tr w:rsidR="00DB57DD" w:rsidTr="00DB57DD">
        <w:trPr>
          <w:trHeight w:val="270"/>
        </w:trPr>
        <w:tc>
          <w:tcPr>
            <w:tcW w:w="5000" w:type="pct"/>
            <w:shd w:val="clear" w:color="auto" w:fill="auto"/>
            <w:noWrap/>
            <w:vAlign w:val="center"/>
            <w:hideMark/>
          </w:tcPr>
          <w:p w:rsidR="00DB57DD" w:rsidRDefault="00DB57DD">
            <w:pPr>
              <w:rPr>
                <w:color w:val="000000"/>
                <w:sz w:val="18"/>
                <w:szCs w:val="18"/>
              </w:rPr>
            </w:pPr>
            <w:r>
              <w:rPr>
                <w:rFonts w:hint="eastAsia"/>
                <w:color w:val="000000"/>
                <w:sz w:val="18"/>
                <w:szCs w:val="18"/>
              </w:rPr>
              <w:t>3、显微镜目镜屈光度调节范围不小于-5D~5D</w:t>
            </w:r>
          </w:p>
        </w:tc>
      </w:tr>
    </w:tbl>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2.对供应商基本要求：</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2.2 不接受联合体投标。</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3.供应商报名</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3.1供应商需在公示期满后第一个工作日，即2020-08-20到北京大学第一医院医学装备处报名。</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3.2报名时间：北京时间</w:t>
      </w:r>
      <w:r w:rsidR="004F4EE8">
        <w:rPr>
          <w:rFonts w:ascii="宋体" w:eastAsia="宋体" w:hAnsi="宋体" w:hint="eastAsia"/>
          <w:color w:val="000000"/>
          <w:kern w:val="0"/>
          <w:sz w:val="18"/>
        </w:rPr>
        <w:t>8：30</w:t>
      </w:r>
      <w:bookmarkStart w:id="0" w:name="_GoBack"/>
      <w:bookmarkEnd w:id="0"/>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4.发放采购论证文件</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5.采购论证时间及地点</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6.2联系人：郭晨、田乔</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6.3联系电话：83572275</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6.4电子邮箱：bdyyyxzb@163.com</w:t>
      </w: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B57DD" w:rsidRDefault="00DB57DD" w:rsidP="00DB57DD">
      <w:pPr>
        <w:spacing w:after="20"/>
        <w:jc w:val="left"/>
        <w:rPr>
          <w:rFonts w:ascii="宋体" w:eastAsia="宋体" w:hAnsi="宋体"/>
          <w:color w:val="000000"/>
          <w:sz w:val="18"/>
        </w:rPr>
      </w:pPr>
    </w:p>
    <w:p w:rsidR="00DB57DD" w:rsidRDefault="00DB57DD" w:rsidP="00DB57D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B57DD" w:rsidRPr="00DB57DD" w:rsidRDefault="00DB57DD" w:rsidP="00DB57DD">
      <w:pPr>
        <w:spacing w:after="20"/>
        <w:jc w:val="left"/>
        <w:rPr>
          <w:rFonts w:ascii="宋体" w:eastAsia="宋体" w:hAnsi="宋体"/>
          <w:color w:val="000000"/>
          <w:sz w:val="18"/>
        </w:rPr>
      </w:pPr>
      <w:r>
        <w:rPr>
          <w:rFonts w:ascii="宋体" w:eastAsia="宋体" w:hAnsi="宋体"/>
          <w:color w:val="000000"/>
          <w:sz w:val="18"/>
        </w:rPr>
        <w:t xml:space="preserve">                                                                 2020-08-13</w:t>
      </w:r>
    </w:p>
    <w:p w:rsidR="00DB57DD" w:rsidRPr="00DB57DD" w:rsidRDefault="00DB57DD" w:rsidP="00BF53DB">
      <w:pPr>
        <w:spacing w:after="180"/>
        <w:rPr>
          <w:rFonts w:ascii="宋体" w:eastAsia="宋体" w:hAnsi="宋体"/>
          <w:b/>
          <w:color w:val="000000"/>
          <w:sz w:val="18"/>
        </w:rPr>
      </w:pPr>
    </w:p>
    <w:sectPr w:rsidR="00DB57DD" w:rsidRPr="00DB57DD" w:rsidSect="00DB57D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91" w:rsidRDefault="00571291" w:rsidP="004F4EE8">
      <w:r>
        <w:separator/>
      </w:r>
    </w:p>
  </w:endnote>
  <w:endnote w:type="continuationSeparator" w:id="0">
    <w:p w:rsidR="00571291" w:rsidRDefault="00571291" w:rsidP="004F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91" w:rsidRDefault="00571291" w:rsidP="004F4EE8">
      <w:r>
        <w:separator/>
      </w:r>
    </w:p>
  </w:footnote>
  <w:footnote w:type="continuationSeparator" w:id="0">
    <w:p w:rsidR="00571291" w:rsidRDefault="00571291" w:rsidP="004F4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DD"/>
    <w:rsid w:val="004F4EE8"/>
    <w:rsid w:val="00571291"/>
    <w:rsid w:val="00BF53DB"/>
    <w:rsid w:val="00DB57DD"/>
    <w:rsid w:val="00DF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65F000-595E-421B-8795-5229C5AF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3DB"/>
    <w:rPr>
      <w:sz w:val="18"/>
      <w:szCs w:val="18"/>
    </w:rPr>
  </w:style>
  <w:style w:type="character" w:customStyle="1" w:styleId="a4">
    <w:name w:val="批注框文本 字符"/>
    <w:basedOn w:val="a0"/>
    <w:link w:val="a3"/>
    <w:uiPriority w:val="99"/>
    <w:semiHidden/>
    <w:rsid w:val="00BF53DB"/>
    <w:rPr>
      <w:sz w:val="18"/>
      <w:szCs w:val="18"/>
    </w:rPr>
  </w:style>
  <w:style w:type="paragraph" w:styleId="a5">
    <w:name w:val="header"/>
    <w:basedOn w:val="a"/>
    <w:link w:val="a6"/>
    <w:uiPriority w:val="99"/>
    <w:unhideWhenUsed/>
    <w:rsid w:val="004F4EE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F4EE8"/>
    <w:rPr>
      <w:sz w:val="18"/>
      <w:szCs w:val="18"/>
    </w:rPr>
  </w:style>
  <w:style w:type="paragraph" w:styleId="a7">
    <w:name w:val="footer"/>
    <w:basedOn w:val="a"/>
    <w:link w:val="a8"/>
    <w:uiPriority w:val="99"/>
    <w:unhideWhenUsed/>
    <w:rsid w:val="004F4EE8"/>
    <w:pPr>
      <w:tabs>
        <w:tab w:val="center" w:pos="4153"/>
        <w:tab w:val="right" w:pos="8306"/>
      </w:tabs>
      <w:snapToGrid w:val="0"/>
      <w:jc w:val="left"/>
    </w:pPr>
    <w:rPr>
      <w:sz w:val="18"/>
      <w:szCs w:val="18"/>
    </w:rPr>
  </w:style>
  <w:style w:type="character" w:customStyle="1" w:styleId="a8">
    <w:name w:val="页脚 字符"/>
    <w:basedOn w:val="a0"/>
    <w:link w:val="a7"/>
    <w:uiPriority w:val="99"/>
    <w:rsid w:val="004F4E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13204">
      <w:bodyDiv w:val="1"/>
      <w:marLeft w:val="0"/>
      <w:marRight w:val="0"/>
      <w:marTop w:val="0"/>
      <w:marBottom w:val="0"/>
      <w:divBdr>
        <w:top w:val="none" w:sz="0" w:space="0" w:color="auto"/>
        <w:left w:val="none" w:sz="0" w:space="0" w:color="auto"/>
        <w:bottom w:val="none" w:sz="0" w:space="0" w:color="auto"/>
        <w:right w:val="none" w:sz="0" w:space="0" w:color="auto"/>
      </w:divBdr>
    </w:div>
    <w:div w:id="14437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913</Characters>
  <Application>Microsoft Office Word</Application>
  <DocSecurity>0</DocSecurity>
  <Lines>7</Lines>
  <Paragraphs>2</Paragraphs>
  <ScaleCrop>false</ScaleCrop>
  <Company>BDYY</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2020-08-13T07:23:00Z</cp:lastPrinted>
  <dcterms:created xsi:type="dcterms:W3CDTF">2020-08-13T07:10:00Z</dcterms:created>
  <dcterms:modified xsi:type="dcterms:W3CDTF">2020-08-14T00:39:00Z</dcterms:modified>
</cp:coreProperties>
</file>