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jc w:val="center"/>
        <w:rPr>
          <w:rFonts w:hint="eastAsia" w:ascii="宋体" w:hAnsi="宋体" w:eastAsia="宋体"/>
          <w:b/>
          <w:szCs w:val="21"/>
        </w:rPr>
      </w:pPr>
    </w:p>
    <w:p>
      <w:pPr>
        <w:spacing w:after="200"/>
        <w:jc w:val="center"/>
        <w:rPr>
          <w:rFonts w:ascii="宋体" w:hAnsi="宋体" w:eastAsia="宋体"/>
          <w:b/>
          <w:color w:val="000000"/>
          <w:szCs w:val="21"/>
        </w:rPr>
      </w:pPr>
      <w:r>
        <w:rPr>
          <w:rFonts w:ascii="宋体" w:hAnsi="宋体" w:eastAsia="宋体"/>
          <w:b/>
          <w:szCs w:val="21"/>
        </w:rPr>
        <w:t>北京大学第一医院</w:t>
      </w:r>
      <w:r>
        <w:rPr>
          <w:rFonts w:hint="eastAsia" w:ascii="宋体" w:hAnsi="宋体" w:eastAsia="宋体"/>
          <w:b/>
          <w:szCs w:val="21"/>
        </w:rPr>
        <w:t>“一次性使用无菌阴道扩张器”采购</w:t>
      </w:r>
      <w:r>
        <w:rPr>
          <w:rFonts w:ascii="宋体" w:hAnsi="宋体" w:eastAsia="宋体"/>
          <w:b/>
          <w:szCs w:val="21"/>
        </w:rPr>
        <w:t>论证公</w:t>
      </w:r>
      <w:r>
        <w:rPr>
          <w:rFonts w:ascii="宋体" w:hAnsi="宋体" w:eastAsia="宋体"/>
          <w:b/>
          <w:color w:val="000000"/>
          <w:szCs w:val="21"/>
        </w:rPr>
        <w:t>告</w:t>
      </w:r>
    </w:p>
    <w:p>
      <w:pPr>
        <w:spacing w:after="200"/>
        <w:jc w:val="left"/>
        <w:rPr>
          <w:rFonts w:ascii="宋体" w:hAnsi="宋体" w:eastAsia="宋体"/>
          <w:color w:val="000000"/>
          <w:szCs w:val="21"/>
        </w:rPr>
      </w:pPr>
      <w:r>
        <w:rPr>
          <w:rFonts w:ascii="宋体" w:hAnsi="宋体" w:eastAsia="宋体"/>
          <w:color w:val="000000"/>
          <w:szCs w:val="21"/>
        </w:rPr>
        <w:t>北京大学第一医院医学装备处采购论证小组，邀请供应商就如下项目中所需</w:t>
      </w:r>
      <w:r>
        <w:rPr>
          <w:rFonts w:hint="eastAsia" w:ascii="宋体" w:hAnsi="宋体" w:eastAsia="宋体"/>
          <w:color w:val="000000"/>
          <w:szCs w:val="21"/>
        </w:rPr>
        <w:t>耗材</w:t>
      </w:r>
      <w:r>
        <w:rPr>
          <w:rFonts w:ascii="宋体" w:hAnsi="宋体" w:eastAsia="宋体"/>
          <w:color w:val="000000"/>
          <w:szCs w:val="21"/>
        </w:rPr>
        <w:t>参加现场</w:t>
      </w:r>
      <w:r>
        <w:rPr>
          <w:rFonts w:hint="eastAsia" w:ascii="宋体" w:hAnsi="宋体" w:eastAsia="宋体"/>
          <w:color w:val="000000"/>
          <w:szCs w:val="21"/>
        </w:rPr>
        <w:t>遴选</w:t>
      </w:r>
      <w:r>
        <w:rPr>
          <w:rFonts w:ascii="宋体" w:hAnsi="宋体" w:eastAsia="宋体"/>
          <w:color w:val="000000"/>
          <w:szCs w:val="21"/>
        </w:rPr>
        <w:t>。</w:t>
      </w:r>
    </w:p>
    <w:p>
      <w:pPr>
        <w:spacing w:after="20"/>
        <w:jc w:val="left"/>
        <w:rPr>
          <w:rFonts w:ascii="宋体" w:hAnsi="宋体" w:eastAsia="宋体"/>
          <w:szCs w:val="21"/>
        </w:rPr>
      </w:pPr>
      <w:r>
        <w:rPr>
          <w:rFonts w:ascii="宋体" w:hAnsi="宋体" w:eastAsia="宋体"/>
          <w:szCs w:val="21"/>
        </w:rPr>
        <w:t>1.论证简介</w:t>
      </w:r>
    </w:p>
    <w:p>
      <w:pPr>
        <w:spacing w:after="20"/>
        <w:jc w:val="left"/>
        <w:rPr>
          <w:rFonts w:ascii="宋体" w:hAnsi="宋体" w:eastAsia="宋体"/>
          <w:szCs w:val="21"/>
        </w:rPr>
      </w:pPr>
      <w:r>
        <w:rPr>
          <w:rFonts w:ascii="宋体" w:hAnsi="宋体" w:eastAsia="宋体"/>
          <w:szCs w:val="21"/>
        </w:rPr>
        <w:t>1.1项目名称：北京大学第一医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szCs w:val="21"/>
        </w:rPr>
        <w:t xml:space="preserve"> “一次性使用无菌阴道扩张器”</w:t>
      </w:r>
      <w:r>
        <w:rPr>
          <w:rFonts w:hint="eastAsia" w:ascii="宋体" w:hAnsi="宋体" w:eastAsia="宋体"/>
          <w:szCs w:val="21"/>
        </w:rPr>
        <w:t>产品</w:t>
      </w:r>
      <w:r>
        <w:rPr>
          <w:rFonts w:ascii="宋体" w:hAnsi="宋体" w:eastAsia="宋体"/>
          <w:szCs w:val="21"/>
        </w:rPr>
        <w:t>采购</w:t>
      </w:r>
      <w:r>
        <w:rPr>
          <w:rFonts w:hint="eastAsia" w:ascii="宋体" w:hAnsi="宋体" w:eastAsia="宋体"/>
          <w:szCs w:val="21"/>
        </w:rPr>
        <w:t>项目</w:t>
      </w:r>
    </w:p>
    <w:p>
      <w:pPr>
        <w:spacing w:after="20"/>
        <w:jc w:val="left"/>
        <w:rPr>
          <w:rFonts w:ascii="宋体" w:hAnsi="宋体" w:eastAsia="宋体"/>
          <w:b/>
          <w:szCs w:val="21"/>
        </w:rPr>
      </w:pPr>
      <w:r>
        <w:rPr>
          <w:rFonts w:ascii="宋体" w:hAnsi="宋体" w:eastAsia="宋体"/>
          <w:szCs w:val="21"/>
        </w:rPr>
        <w:t>1.2</w:t>
      </w:r>
      <w:r>
        <w:rPr>
          <w:rFonts w:hint="eastAsia" w:ascii="宋体" w:hAnsi="宋体" w:eastAsia="宋体"/>
          <w:szCs w:val="21"/>
        </w:rPr>
        <w:t>采购</w:t>
      </w:r>
      <w:r>
        <w:rPr>
          <w:rFonts w:ascii="宋体" w:hAnsi="宋体" w:eastAsia="宋体"/>
          <w:szCs w:val="21"/>
        </w:rPr>
        <w:t>论证编号：</w:t>
      </w:r>
      <w:r>
        <w:rPr>
          <w:rFonts w:ascii="宋体" w:hAnsi="宋体" w:eastAsia="宋体"/>
          <w:b/>
          <w:szCs w:val="21"/>
        </w:rPr>
        <w:t>2020-</w:t>
      </w:r>
      <w:r>
        <w:rPr>
          <w:rFonts w:hint="eastAsia" w:ascii="宋体" w:hAnsi="宋体" w:eastAsia="宋体"/>
          <w:b/>
          <w:szCs w:val="21"/>
        </w:rPr>
        <w:t>耗材</w:t>
      </w:r>
      <w:r>
        <w:rPr>
          <w:rFonts w:ascii="宋体" w:hAnsi="宋体" w:eastAsia="宋体"/>
          <w:b/>
          <w:szCs w:val="21"/>
        </w:rPr>
        <w:t>-lz-0</w:t>
      </w:r>
      <w:r>
        <w:rPr>
          <w:rFonts w:hint="eastAsia" w:ascii="宋体" w:hAnsi="宋体" w:eastAsia="宋体"/>
          <w:b/>
          <w:szCs w:val="21"/>
        </w:rPr>
        <w:t>12</w:t>
      </w:r>
    </w:p>
    <w:p>
      <w:pPr>
        <w:spacing w:after="20"/>
        <w:jc w:val="left"/>
        <w:rPr>
          <w:rFonts w:ascii="宋体" w:hAnsi="宋体" w:eastAsia="宋体"/>
          <w:b/>
          <w:bCs/>
          <w:szCs w:val="21"/>
        </w:rPr>
      </w:pPr>
      <w:r>
        <w:rPr>
          <w:rFonts w:ascii="宋体" w:hAnsi="宋体" w:eastAsia="宋体"/>
          <w:szCs w:val="21"/>
        </w:rPr>
        <w:t>1.3使用科室：北京大学第一医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bCs/>
          <w:szCs w:val="21"/>
          <w:lang w:eastAsia="zh-CN"/>
        </w:rPr>
        <w:t>妇产</w:t>
      </w:r>
      <w:r>
        <w:rPr>
          <w:rFonts w:hint="eastAsia" w:ascii="宋体" w:hAnsi="宋体" w:eastAsia="宋体"/>
          <w:b/>
          <w:bCs/>
          <w:szCs w:val="21"/>
        </w:rPr>
        <w:t>科</w:t>
      </w:r>
    </w:p>
    <w:p>
      <w:pPr>
        <w:spacing w:after="20"/>
        <w:jc w:val="left"/>
        <w:rPr>
          <w:rFonts w:ascii="宋体" w:hAnsi="宋体" w:eastAsia="宋体"/>
          <w:szCs w:val="21"/>
        </w:rPr>
      </w:pPr>
      <w:r>
        <w:rPr>
          <w:rFonts w:ascii="宋体" w:hAnsi="宋体" w:eastAsia="宋体"/>
          <w:szCs w:val="21"/>
        </w:rPr>
        <w:t>1.4采购论证性质：院内论证</w:t>
      </w:r>
    </w:p>
    <w:p>
      <w:pPr>
        <w:spacing w:after="20"/>
        <w:jc w:val="left"/>
        <w:rPr>
          <w:rFonts w:ascii="宋体" w:hAnsi="宋体" w:eastAsia="宋体"/>
          <w:szCs w:val="21"/>
        </w:rPr>
      </w:pPr>
      <w:r>
        <w:rPr>
          <w:rFonts w:ascii="宋体" w:hAnsi="宋体" w:eastAsia="宋体"/>
          <w:szCs w:val="21"/>
        </w:rPr>
        <w:t>1.5资金来源：自筹经费</w:t>
      </w:r>
    </w:p>
    <w:p>
      <w:pPr>
        <w:spacing w:after="20"/>
        <w:jc w:val="left"/>
        <w:rPr>
          <w:rFonts w:ascii="宋体" w:hAnsi="宋体" w:eastAsia="宋体"/>
          <w:szCs w:val="21"/>
        </w:rPr>
      </w:pPr>
      <w:r>
        <w:rPr>
          <w:rFonts w:ascii="宋体" w:hAnsi="宋体" w:eastAsia="宋体"/>
          <w:szCs w:val="21"/>
        </w:rPr>
        <w:t>1.6评分办法：综合因素评定法</w:t>
      </w:r>
    </w:p>
    <w:p>
      <w:pPr>
        <w:spacing w:after="20"/>
        <w:jc w:val="left"/>
        <w:rPr>
          <w:rFonts w:ascii="宋体" w:hAnsi="宋体" w:eastAsia="宋体"/>
          <w:szCs w:val="21"/>
        </w:rPr>
      </w:pPr>
      <w:r>
        <w:rPr>
          <w:rFonts w:hint="eastAsia" w:ascii="宋体" w:hAnsi="宋体" w:eastAsia="宋体"/>
          <w:szCs w:val="21"/>
        </w:rPr>
        <w:t>1.7是否收取保证金：否</w:t>
      </w:r>
    </w:p>
    <w:p>
      <w:pPr>
        <w:spacing w:after="20"/>
        <w:jc w:val="left"/>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采购内容</w:t>
      </w:r>
      <w:r>
        <w:rPr>
          <w:rFonts w:hint="eastAsia" w:ascii="宋体" w:hAnsi="宋体" w:eastAsia="宋体"/>
          <w:szCs w:val="21"/>
        </w:rPr>
        <w:t>：</w:t>
      </w:r>
    </w:p>
    <w:tbl>
      <w:tblPr>
        <w:tblStyle w:val="7"/>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49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798"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序号</w:t>
            </w:r>
          </w:p>
        </w:tc>
        <w:tc>
          <w:tcPr>
            <w:tcW w:w="1499"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产品名称</w:t>
            </w:r>
          </w:p>
        </w:tc>
        <w:tc>
          <w:tcPr>
            <w:tcW w:w="6946" w:type="dxa"/>
          </w:tcPr>
          <w:p>
            <w:pPr>
              <w:spacing w:before="240" w:after="240"/>
              <w:ind w:firstLine="1365" w:firstLineChars="650"/>
              <w:rPr>
                <w:rFonts w:ascii="宋体" w:hAnsi="宋体" w:eastAsia="宋体" w:cs="宋体"/>
                <w:szCs w:val="21"/>
              </w:rPr>
            </w:pPr>
            <w:r>
              <w:rPr>
                <w:rFonts w:hint="eastAsia" w:ascii="宋体" w:hAnsi="宋体" w:eastAsia="宋体" w:cs="宋体"/>
                <w:szCs w:val="21"/>
              </w:rPr>
              <w:t>主要</w:t>
            </w:r>
            <w:r>
              <w:rPr>
                <w:rFonts w:ascii="宋体" w:hAnsi="宋体" w:eastAsia="宋体" w:cs="宋体"/>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98"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1</w:t>
            </w:r>
          </w:p>
        </w:tc>
        <w:tc>
          <w:tcPr>
            <w:tcW w:w="1499" w:type="dxa"/>
            <w:shd w:val="clear" w:color="auto" w:fill="auto"/>
            <w:vAlign w:val="center"/>
          </w:tcPr>
          <w:p>
            <w:pPr>
              <w:jc w:val="left"/>
              <w:rPr>
                <w:rFonts w:ascii="宋体" w:hAnsi="宋体" w:eastAsia="宋体" w:cs="宋体"/>
                <w:szCs w:val="21"/>
              </w:rPr>
            </w:pPr>
            <w:r>
              <w:rPr>
                <w:rFonts w:hint="eastAsia" w:ascii="宋体" w:hAnsi="宋体" w:eastAsia="宋体"/>
                <w:sz w:val="20"/>
                <w:szCs w:val="21"/>
              </w:rPr>
              <w:t>一次性使用无菌阴道扩张器</w:t>
            </w:r>
          </w:p>
        </w:tc>
        <w:tc>
          <w:tcPr>
            <w:tcW w:w="6946" w:type="dxa"/>
          </w:tcPr>
          <w:p>
            <w:pPr>
              <w:pStyle w:val="15"/>
              <w:numPr>
                <w:ilvl w:val="0"/>
                <w:numId w:val="1"/>
              </w:numPr>
              <w:ind w:firstLineChars="0"/>
              <w:rPr>
                <w:rFonts w:ascii="宋体" w:hAnsi="宋体" w:eastAsia="宋体" w:cs="宋体"/>
                <w:szCs w:val="21"/>
              </w:rPr>
            </w:pPr>
            <w:r>
              <w:rPr>
                <w:rFonts w:hint="eastAsia" w:ascii="宋体" w:hAnsi="宋体" w:eastAsia="宋体" w:cs="宋体"/>
                <w:szCs w:val="21"/>
              </w:rPr>
              <w:t>适用</w:t>
            </w:r>
            <w:r>
              <w:rPr>
                <w:rFonts w:hint="eastAsia" w:ascii="宋体" w:hAnsi="宋体" w:eastAsia="宋体" w:cs="宋体"/>
                <w:szCs w:val="21"/>
                <w:lang w:eastAsia="zh-CN"/>
              </w:rPr>
              <w:t>于妇产科检查</w:t>
            </w:r>
            <w:bookmarkStart w:id="1" w:name="_GoBack"/>
            <w:bookmarkEnd w:id="1"/>
          </w:p>
          <w:p>
            <w:pPr>
              <w:pStyle w:val="15"/>
              <w:numPr>
                <w:ilvl w:val="0"/>
                <w:numId w:val="1"/>
              </w:numPr>
              <w:ind w:firstLineChars="0"/>
              <w:rPr>
                <w:rFonts w:ascii="宋体" w:hAnsi="宋体" w:eastAsia="宋体" w:cs="宋体"/>
                <w:szCs w:val="21"/>
              </w:rPr>
            </w:pPr>
            <w:r>
              <w:rPr>
                <w:rFonts w:hint="eastAsia" w:ascii="宋体" w:hAnsi="宋体" w:eastAsia="宋体" w:cs="宋体"/>
                <w:szCs w:val="21"/>
                <w:lang w:eastAsia="zh-CN"/>
              </w:rPr>
              <w:t>应符合YY 0336</w:t>
            </w:r>
            <w:r>
              <w:rPr>
                <w:rFonts w:hint="eastAsia" w:ascii="宋体" w:hAnsi="宋体" w:eastAsia="宋体" w:cs="宋体"/>
                <w:szCs w:val="21"/>
                <w:lang w:val="en-US" w:eastAsia="zh-CN"/>
              </w:rPr>
              <w:t>-2013行业标准</w:t>
            </w:r>
          </w:p>
          <w:p>
            <w:pPr>
              <w:pStyle w:val="15"/>
              <w:numPr>
                <w:ilvl w:val="0"/>
                <w:numId w:val="1"/>
              </w:numPr>
              <w:ind w:firstLineChars="0"/>
              <w:rPr>
                <w:rFonts w:ascii="宋体" w:hAnsi="宋体" w:eastAsia="宋体" w:cs="宋体"/>
                <w:szCs w:val="21"/>
              </w:rPr>
            </w:pPr>
            <w:r>
              <w:rPr>
                <w:rFonts w:hint="eastAsia" w:ascii="宋体" w:hAnsi="宋体" w:eastAsia="宋体" w:cs="宋体"/>
                <w:szCs w:val="21"/>
              </w:rPr>
              <w:t>一次性使用无菌产品</w:t>
            </w:r>
          </w:p>
        </w:tc>
      </w:tr>
    </w:tbl>
    <w:p>
      <w:pPr>
        <w:spacing w:after="20"/>
        <w:rPr>
          <w:rFonts w:hint="eastAsia" w:ascii="宋体" w:hAnsi="宋体" w:eastAsia="宋体"/>
          <w:szCs w:val="21"/>
        </w:rPr>
      </w:pPr>
      <w:r>
        <w:rPr>
          <w:rFonts w:hint="eastAsia" w:ascii="宋体" w:hAnsi="宋体" w:eastAsia="宋体"/>
          <w:szCs w:val="21"/>
        </w:rPr>
        <w:t>2.对供应商基本要求：</w:t>
      </w:r>
    </w:p>
    <w:p>
      <w:pPr>
        <w:spacing w:after="20"/>
        <w:rPr>
          <w:rFonts w:hint="eastAsia" w:ascii="宋体" w:hAnsi="宋体" w:eastAsia="宋体"/>
          <w:szCs w:val="21"/>
        </w:rPr>
      </w:pPr>
      <w:r>
        <w:rPr>
          <w:rFonts w:hint="eastAsia" w:ascii="宋体" w:hAnsi="宋体" w:eastAsia="宋体"/>
          <w:szCs w:val="21"/>
        </w:rPr>
        <w:t>2.1 中国境内注册的独立法人。</w:t>
      </w:r>
    </w:p>
    <w:p>
      <w:pPr>
        <w:spacing w:after="20"/>
        <w:rPr>
          <w:rFonts w:hint="eastAsia" w:ascii="宋体" w:hAnsi="宋体" w:eastAsia="宋体"/>
          <w:szCs w:val="21"/>
        </w:rPr>
      </w:pPr>
      <w:r>
        <w:rPr>
          <w:rFonts w:hint="eastAsia" w:ascii="宋体" w:hAnsi="宋体" w:eastAsia="宋体"/>
          <w:szCs w:val="21"/>
        </w:rPr>
        <w:t>2.2 不接受联合体投标。</w:t>
      </w:r>
    </w:p>
    <w:p>
      <w:pPr>
        <w:spacing w:after="20"/>
        <w:rPr>
          <w:rFonts w:hint="eastAsia" w:ascii="宋体" w:hAnsi="宋体" w:eastAsia="宋体"/>
          <w:szCs w:val="21"/>
        </w:rPr>
      </w:pPr>
      <w:r>
        <w:rPr>
          <w:rFonts w:hint="eastAsia" w:ascii="宋体" w:hAnsi="宋体" w:eastAsia="宋体"/>
          <w:szCs w:val="21"/>
        </w:rPr>
        <w:t>2.3 必须向北京大学第一医院医学装备处报名，并提供要求的资质文件参加资格预审。</w:t>
      </w:r>
    </w:p>
    <w:p>
      <w:pPr>
        <w:spacing w:after="20"/>
        <w:rPr>
          <w:rFonts w:hint="eastAsia" w:ascii="宋体" w:hAnsi="宋体" w:eastAsia="宋体"/>
          <w:szCs w:val="21"/>
        </w:rPr>
      </w:pPr>
      <w:r>
        <w:rPr>
          <w:rFonts w:hint="eastAsia" w:ascii="宋体" w:hAnsi="宋体" w:eastAsia="宋体"/>
          <w:szCs w:val="21"/>
        </w:rPr>
        <w:t>3.供应商报名</w:t>
      </w:r>
    </w:p>
    <w:p>
      <w:pPr>
        <w:spacing w:after="20"/>
        <w:rPr>
          <w:rFonts w:hint="eastAsia" w:ascii="宋体" w:hAnsi="宋体" w:eastAsia="宋体"/>
          <w:szCs w:val="21"/>
        </w:rPr>
      </w:pPr>
      <w:r>
        <w:rPr>
          <w:rFonts w:hint="eastAsia" w:ascii="宋体" w:hAnsi="宋体" w:eastAsia="宋体"/>
          <w:szCs w:val="21"/>
        </w:rPr>
        <w:t>3.1供应商需在2020年4月</w:t>
      </w:r>
      <w:r>
        <w:rPr>
          <w:rFonts w:hint="eastAsia" w:ascii="宋体" w:hAnsi="宋体" w:eastAsia="宋体"/>
          <w:szCs w:val="21"/>
          <w:lang w:val="en-US" w:eastAsia="zh-CN"/>
        </w:rPr>
        <w:t>29</w:t>
      </w:r>
      <w:r>
        <w:rPr>
          <w:rFonts w:hint="eastAsia" w:ascii="宋体" w:hAnsi="宋体" w:eastAsia="宋体"/>
          <w:szCs w:val="21"/>
        </w:rPr>
        <w:t>日 17：00前，以电子邮件的形式将资格预审要求的供应商资质及相关资料扫描成PDF发到bdyyyxzb@163.com。邮件标题命名方式为“论证编号+项目名称”，邮件内请注明报名公司、联系人、联系人电话。以上信息缺一不可，否则我方可视为该邮件为无效报名邮件。在截止时间以后发送的邮件视为无效报名邮件。</w:t>
      </w:r>
    </w:p>
    <w:p>
      <w:pPr>
        <w:spacing w:after="20"/>
        <w:rPr>
          <w:rFonts w:hint="eastAsia" w:ascii="宋体" w:hAnsi="宋体" w:eastAsia="宋体"/>
          <w:szCs w:val="21"/>
        </w:rPr>
      </w:pPr>
      <w:r>
        <w:rPr>
          <w:rFonts w:hint="eastAsia" w:ascii="宋体" w:hAnsi="宋体" w:eastAsia="宋体"/>
          <w:szCs w:val="21"/>
        </w:rPr>
        <w:t>3.2资格预审资质要求请点击 北京大学第一医院——公众入口——科室介绍——职能处室——医学装备处——招投标专区，自行下载：北京大学第一医院医学装备处论证会资质证明文件要求2019（耗材类）</w:t>
      </w:r>
    </w:p>
    <w:p>
      <w:pPr>
        <w:spacing w:after="20"/>
        <w:rPr>
          <w:rFonts w:hint="eastAsia" w:ascii="宋体" w:hAnsi="宋体" w:eastAsia="宋体"/>
          <w:szCs w:val="21"/>
        </w:rPr>
      </w:pPr>
      <w:r>
        <w:rPr>
          <w:rFonts w:hint="eastAsia" w:ascii="宋体" w:hAnsi="宋体" w:eastAsia="宋体"/>
          <w:szCs w:val="21"/>
        </w:rPr>
        <w:t>（注：仅准备正本，不用准备副本）</w:t>
      </w:r>
    </w:p>
    <w:p>
      <w:pPr>
        <w:spacing w:after="20"/>
        <w:rPr>
          <w:rFonts w:hint="eastAsia" w:ascii="宋体" w:hAnsi="宋体" w:eastAsia="宋体"/>
          <w:szCs w:val="21"/>
        </w:rPr>
      </w:pPr>
      <w:r>
        <w:rPr>
          <w:rFonts w:hint="eastAsia" w:ascii="宋体" w:hAnsi="宋体" w:eastAsia="宋体"/>
          <w:szCs w:val="21"/>
        </w:rPr>
        <w:t>4.发放采购论证文件</w:t>
      </w:r>
    </w:p>
    <w:p>
      <w:pPr>
        <w:spacing w:after="20"/>
        <w:rPr>
          <w:rFonts w:hint="eastAsia" w:ascii="宋体" w:hAnsi="宋体" w:eastAsia="宋体"/>
          <w:szCs w:val="21"/>
        </w:rPr>
      </w:pPr>
      <w:r>
        <w:rPr>
          <w:rFonts w:hint="eastAsia" w:ascii="宋体" w:hAnsi="宋体" w:eastAsia="宋体"/>
          <w:szCs w:val="21"/>
        </w:rPr>
        <w:t>4.1通过资格预审的供应商将收到资格预审通过通知，并通过电子邮件获得采购论证文件。</w:t>
      </w:r>
    </w:p>
    <w:p>
      <w:pPr>
        <w:spacing w:after="20"/>
        <w:rPr>
          <w:rFonts w:hint="eastAsia" w:ascii="宋体" w:hAnsi="宋体" w:eastAsia="宋体"/>
          <w:szCs w:val="21"/>
        </w:rPr>
      </w:pPr>
      <w:r>
        <w:rPr>
          <w:rFonts w:hint="eastAsia" w:ascii="宋体" w:hAnsi="宋体" w:eastAsia="宋体"/>
          <w:szCs w:val="21"/>
        </w:rPr>
        <w:t>5.采购论证时间及地点</w:t>
      </w:r>
    </w:p>
    <w:p>
      <w:pPr>
        <w:spacing w:after="20"/>
        <w:rPr>
          <w:rFonts w:hint="eastAsia" w:ascii="宋体" w:hAnsi="宋体" w:eastAsia="宋体"/>
          <w:szCs w:val="21"/>
        </w:rPr>
      </w:pPr>
      <w:r>
        <w:rPr>
          <w:rFonts w:hint="eastAsia" w:ascii="宋体" w:hAnsi="宋体" w:eastAsia="宋体"/>
          <w:szCs w:val="21"/>
        </w:rPr>
        <w:t>5.1北京大学第一医院医学装备处将以电话的形式通知供应商采购论证时间及地点。因疫情原因，近期的论证会可能采取网络传送文件的无接触方式进行。</w:t>
      </w:r>
    </w:p>
    <w:p>
      <w:pPr>
        <w:spacing w:after="20"/>
        <w:rPr>
          <w:rFonts w:hint="eastAsia" w:ascii="宋体" w:hAnsi="宋体" w:eastAsia="宋体"/>
          <w:szCs w:val="21"/>
        </w:rPr>
      </w:pPr>
      <w:r>
        <w:rPr>
          <w:rFonts w:hint="eastAsia" w:ascii="宋体" w:hAnsi="宋体" w:eastAsia="宋体"/>
          <w:szCs w:val="21"/>
        </w:rPr>
        <w:t>6.北京大学第一医院医学装备处地址及联系方式</w:t>
      </w:r>
    </w:p>
    <w:p>
      <w:pPr>
        <w:spacing w:after="20"/>
        <w:rPr>
          <w:rFonts w:hint="eastAsia" w:ascii="宋体" w:hAnsi="宋体" w:eastAsia="宋体"/>
          <w:szCs w:val="21"/>
        </w:rPr>
      </w:pPr>
      <w:r>
        <w:rPr>
          <w:rFonts w:hint="eastAsia" w:ascii="宋体" w:hAnsi="宋体" w:eastAsia="宋体"/>
          <w:szCs w:val="21"/>
        </w:rPr>
        <w:t>6.1地址：北京市西城区西什库大街8号北京大学第一医院急诊楼三楼C2-21医学装备处耗材办公室。</w:t>
      </w:r>
    </w:p>
    <w:p>
      <w:pPr>
        <w:spacing w:after="20"/>
        <w:rPr>
          <w:rFonts w:hint="eastAsia" w:ascii="宋体" w:hAnsi="宋体" w:eastAsia="宋体"/>
          <w:szCs w:val="21"/>
        </w:rPr>
      </w:pPr>
      <w:r>
        <w:rPr>
          <w:rFonts w:hint="eastAsia" w:ascii="宋体" w:hAnsi="宋体" w:eastAsia="宋体"/>
          <w:szCs w:val="21"/>
        </w:rPr>
        <w:t>6.2联系人：   陆充   谭艳芬</w:t>
      </w:r>
    </w:p>
    <w:p>
      <w:pPr>
        <w:spacing w:after="20"/>
        <w:rPr>
          <w:rFonts w:hint="eastAsia" w:ascii="宋体" w:hAnsi="宋体" w:eastAsia="宋体"/>
          <w:szCs w:val="21"/>
        </w:rPr>
      </w:pPr>
      <w:r>
        <w:rPr>
          <w:rFonts w:hint="eastAsia" w:ascii="宋体" w:hAnsi="宋体" w:eastAsia="宋体"/>
          <w:szCs w:val="21"/>
        </w:rPr>
        <w:t>6.3联系电话：83572275；83575443</w:t>
      </w:r>
    </w:p>
    <w:p>
      <w:pPr>
        <w:spacing w:after="20"/>
        <w:rPr>
          <w:rFonts w:hint="eastAsia" w:ascii="宋体" w:hAnsi="宋体" w:eastAsia="宋体"/>
          <w:szCs w:val="21"/>
        </w:rPr>
      </w:pPr>
      <w:r>
        <w:rPr>
          <w:rFonts w:hint="eastAsia" w:ascii="宋体" w:hAnsi="宋体" w:eastAsia="宋体"/>
          <w:szCs w:val="21"/>
        </w:rPr>
        <w:t>6.4电子邮箱：bdyyyxzb@163.com</w:t>
      </w:r>
    </w:p>
    <w:p>
      <w:pPr>
        <w:spacing w:after="20"/>
        <w:rPr>
          <w:rFonts w:hint="eastAsia" w:ascii="宋体" w:hAnsi="宋体" w:eastAsia="宋体"/>
          <w:szCs w:val="21"/>
        </w:rPr>
      </w:pPr>
      <w:r>
        <w:rPr>
          <w:rFonts w:hint="eastAsia" w:ascii="宋体" w:hAnsi="宋体" w:eastAsia="宋体"/>
          <w:szCs w:val="21"/>
        </w:rPr>
        <w:t>7.本项目采购论证公告、修改公告和中标公告将在北京大学第一医院官方网站（http://www.pkufh.com）上刊登。</w:t>
      </w:r>
    </w:p>
    <w:p>
      <w:pPr>
        <w:spacing w:after="20"/>
        <w:rPr>
          <w:rFonts w:hint="eastAsia" w:ascii="宋体" w:hAnsi="宋体" w:eastAsia="宋体"/>
          <w:szCs w:val="21"/>
        </w:rPr>
      </w:pPr>
      <w:r>
        <w:rPr>
          <w:rFonts w:hint="eastAsia" w:ascii="宋体" w:hAnsi="宋体" w:eastAsia="宋体"/>
          <w:szCs w:val="21"/>
        </w:rPr>
        <w:t>8.疫情期间减少现场咨询、拜访次数，如需现场沟通，请携带加盖公章的附件一前来，否则一律不接待。</w:t>
      </w:r>
    </w:p>
    <w:p>
      <w:pPr>
        <w:spacing w:after="20"/>
        <w:rPr>
          <w:rFonts w:hint="eastAsia" w:ascii="宋体" w:hAnsi="宋体" w:eastAsia="宋体"/>
          <w:szCs w:val="21"/>
        </w:rPr>
      </w:pPr>
      <w:r>
        <w:rPr>
          <w:rFonts w:hint="eastAsia" w:ascii="宋体" w:hAnsi="宋体" w:eastAsia="宋体"/>
          <w:szCs w:val="21"/>
        </w:rPr>
        <w:t xml:space="preserve">                                                            </w:t>
      </w:r>
    </w:p>
    <w:p>
      <w:pPr>
        <w:spacing w:after="20"/>
        <w:rPr>
          <w:rFonts w:hint="eastAsia" w:ascii="宋体" w:hAnsi="宋体" w:eastAsia="宋体"/>
          <w:szCs w:val="21"/>
        </w:rPr>
      </w:pPr>
      <w:r>
        <w:rPr>
          <w:rFonts w:hint="eastAsia" w:ascii="宋体" w:hAnsi="宋体" w:eastAsia="宋体"/>
          <w:szCs w:val="21"/>
        </w:rPr>
        <w:t xml:space="preserve"> 北京大学第一医院医学装备处</w:t>
      </w:r>
    </w:p>
    <w:p>
      <w:pPr>
        <w:spacing w:after="20"/>
        <w:rPr>
          <w:rFonts w:hint="eastAsia" w:ascii="宋体" w:hAnsi="宋体" w:eastAsia="宋体"/>
          <w:szCs w:val="21"/>
        </w:rPr>
      </w:pPr>
      <w:r>
        <w:rPr>
          <w:rFonts w:hint="eastAsia" w:ascii="宋体" w:hAnsi="宋体" w:eastAsia="宋体"/>
          <w:szCs w:val="21"/>
        </w:rPr>
        <w:t xml:space="preserve">                                                                    2020年4月 </w:t>
      </w:r>
      <w:r>
        <w:rPr>
          <w:rFonts w:hint="eastAsia" w:ascii="宋体" w:hAnsi="宋体" w:eastAsia="宋体"/>
          <w:szCs w:val="21"/>
          <w:lang w:val="en-US" w:eastAsia="zh-CN"/>
        </w:rPr>
        <w:t>22</w:t>
      </w:r>
      <w:r>
        <w:rPr>
          <w:rFonts w:hint="eastAsia" w:ascii="宋体" w:hAnsi="宋体" w:eastAsia="宋体"/>
          <w:szCs w:val="21"/>
        </w:rPr>
        <w:t>日</w:t>
      </w:r>
    </w:p>
    <w:p>
      <w:pPr>
        <w:spacing w:after="20"/>
        <w:rPr>
          <w:rFonts w:hint="eastAsia" w:ascii="宋体" w:hAnsi="宋体" w:eastAsia="宋体"/>
          <w:szCs w:val="21"/>
        </w:rPr>
      </w:pPr>
    </w:p>
    <w:p>
      <w:pPr>
        <w:spacing w:after="20"/>
        <w:rPr>
          <w:rFonts w:hint="eastAsia" w:ascii="宋体" w:hAnsi="宋体" w:eastAsia="宋体"/>
          <w:szCs w:val="21"/>
        </w:rPr>
      </w:pP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rPr>
      </w:pPr>
      <w:r>
        <w:rPr>
          <w:rFonts w:hint="eastAsia" w:ascii="宋体" w:hAnsi="宋体" w:eastAsia="宋体"/>
          <w:szCs w:val="21"/>
        </w:rPr>
        <w:t>附件一：</w:t>
      </w:r>
    </w:p>
    <w:p>
      <w:pPr>
        <w:spacing w:after="20"/>
        <w:rPr>
          <w:rFonts w:hint="eastAsia" w:ascii="宋体" w:hAnsi="宋体" w:eastAsia="宋体"/>
          <w:szCs w:val="21"/>
        </w:rPr>
      </w:pPr>
      <w:r>
        <w:rPr>
          <w:rFonts w:hint="eastAsia" w:ascii="宋体" w:hAnsi="宋体" w:eastAsia="宋体"/>
          <w:szCs w:val="21"/>
        </w:rPr>
        <w:t>北京大学第一医院流行病学调查</w:t>
      </w:r>
    </w:p>
    <w:p>
      <w:pPr>
        <w:spacing w:after="20"/>
        <w:rPr>
          <w:rFonts w:hint="eastAsia" w:ascii="宋体" w:hAnsi="宋体" w:eastAsia="宋体"/>
          <w:szCs w:val="21"/>
        </w:rPr>
      </w:pPr>
      <w:r>
        <w:rPr>
          <w:rFonts w:hint="eastAsia" w:ascii="宋体" w:hAnsi="宋体" w:eastAsia="宋体"/>
          <w:szCs w:val="21"/>
        </w:rPr>
        <w:t>供应商：</w:t>
      </w:r>
    </w:p>
    <w:p>
      <w:pPr>
        <w:spacing w:after="20"/>
        <w:rPr>
          <w:rFonts w:hint="eastAsia" w:ascii="宋体" w:hAnsi="宋体" w:eastAsia="宋体"/>
          <w:szCs w:val="21"/>
        </w:rPr>
      </w:pPr>
      <w:r>
        <w:rPr>
          <w:rFonts w:hint="eastAsia" w:ascii="宋体" w:hAnsi="宋体" w:eastAsia="宋体"/>
          <w:szCs w:val="21"/>
        </w:rPr>
        <w:t>您好！</w:t>
      </w:r>
    </w:p>
    <w:p>
      <w:pPr>
        <w:spacing w:after="20"/>
        <w:rPr>
          <w:rFonts w:hint="eastAsia" w:ascii="宋体" w:hAnsi="宋体" w:eastAsia="宋体"/>
          <w:szCs w:val="21"/>
        </w:rPr>
      </w:pPr>
      <w:r>
        <w:rPr>
          <w:rFonts w:hint="eastAsia" w:ascii="宋体" w:hAnsi="宋体" w:eastAsia="宋体"/>
          <w:szCs w:val="21"/>
        </w:rPr>
        <w:t>鉴于当前发生的新型冠状病毒感染的肺炎疫情，为了最大限度地保障患者、家属、医务人员和全社会群众的安全，请您配合如实回答以下问题。</w:t>
      </w:r>
    </w:p>
    <w:p>
      <w:pPr>
        <w:spacing w:after="20"/>
        <w:rPr>
          <w:rFonts w:hint="eastAsia" w:ascii="宋体" w:hAnsi="宋体" w:eastAsia="宋体"/>
          <w:szCs w:val="21"/>
        </w:rPr>
      </w:pPr>
      <w:r>
        <w:rPr>
          <w:rFonts w:hint="eastAsia" w:ascii="宋体" w:hAnsi="宋体" w:eastAsia="宋体"/>
          <w:szCs w:val="21"/>
        </w:rPr>
        <w:t>根据《传染病防治法》、《治安管理处罚法》及其他相关法律规定，如果您隐瞒上述情况，将可能面临治安拘留、罚款，直至追究危害公共安全罪的法律责任。</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1.您此次到访科室是：____________________  到访目的：____________________ </w:t>
      </w:r>
    </w:p>
    <w:p>
      <w:pPr>
        <w:spacing w:after="20"/>
        <w:rPr>
          <w:rFonts w:hint="eastAsia" w:ascii="宋体" w:hAnsi="宋体" w:eastAsia="宋体"/>
          <w:szCs w:val="21"/>
        </w:rPr>
      </w:pPr>
      <w:r>
        <w:rPr>
          <w:rFonts w:hint="eastAsia" w:ascii="宋体" w:hAnsi="宋体" w:eastAsia="宋体"/>
          <w:szCs w:val="21"/>
        </w:rPr>
        <w:t>2、 您和家属有发热吗（体温 ≥37.3℃）？</w:t>
      </w:r>
    </w:p>
    <w:p>
      <w:pPr>
        <w:spacing w:after="20"/>
        <w:rPr>
          <w:rFonts w:hint="eastAsia" w:ascii="宋体" w:hAnsi="宋体" w:eastAsia="宋体"/>
          <w:szCs w:val="21"/>
        </w:rPr>
      </w:pPr>
      <w:r>
        <w:rPr>
          <w:rFonts w:hint="eastAsia" w:ascii="宋体" w:hAnsi="宋体" w:eastAsia="宋体"/>
          <w:szCs w:val="21"/>
        </w:rPr>
        <w:t>○不发热                                 ○有发热</w:t>
      </w:r>
    </w:p>
    <w:p>
      <w:pPr>
        <w:spacing w:after="20"/>
        <w:rPr>
          <w:rFonts w:hint="eastAsia" w:ascii="宋体" w:hAnsi="宋体" w:eastAsia="宋体"/>
          <w:szCs w:val="21"/>
        </w:rPr>
      </w:pPr>
      <w:r>
        <w:rPr>
          <w:rFonts w:hint="eastAsia" w:ascii="宋体" w:hAnsi="宋体" w:eastAsia="宋体"/>
          <w:szCs w:val="21"/>
        </w:rPr>
        <w:t>3、您和家属近14 天内，是否去过武汉市及周边地区？</w:t>
      </w:r>
    </w:p>
    <w:p>
      <w:pPr>
        <w:spacing w:after="20"/>
        <w:rPr>
          <w:rFonts w:hint="eastAsia" w:ascii="宋体" w:hAnsi="宋体" w:eastAsia="宋体"/>
          <w:szCs w:val="21"/>
        </w:rPr>
      </w:pPr>
      <w:r>
        <w:rPr>
          <w:rFonts w:hint="eastAsia" w:ascii="宋体" w:hAnsi="宋体" w:eastAsia="宋体"/>
          <w:szCs w:val="21"/>
        </w:rPr>
        <w:t xml:space="preserve">    ○没去过                                 ○去过</w:t>
      </w:r>
    </w:p>
    <w:p>
      <w:pPr>
        <w:spacing w:after="20"/>
        <w:rPr>
          <w:rFonts w:hint="eastAsia" w:ascii="宋体" w:hAnsi="宋体" w:eastAsia="宋体"/>
          <w:szCs w:val="21"/>
        </w:rPr>
      </w:pPr>
      <w:r>
        <w:rPr>
          <w:rFonts w:hint="eastAsia" w:ascii="宋体" w:hAnsi="宋体" w:eastAsia="宋体"/>
          <w:szCs w:val="21"/>
        </w:rPr>
        <w:t>4、您和家属近14天内，是否去过有新型冠状病毒感染病例报告的社区？</w:t>
      </w:r>
    </w:p>
    <w:p>
      <w:pPr>
        <w:spacing w:after="20"/>
        <w:rPr>
          <w:rFonts w:hint="eastAsia" w:ascii="宋体" w:hAnsi="宋体" w:eastAsia="宋体"/>
          <w:szCs w:val="21"/>
        </w:rPr>
      </w:pPr>
      <w:r>
        <w:rPr>
          <w:rFonts w:hint="eastAsia" w:ascii="宋体" w:hAnsi="宋体" w:eastAsia="宋体"/>
          <w:szCs w:val="21"/>
        </w:rPr>
        <w:t>○没去过                                 ○去过</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5. 您和家属近14天内，是否与新型冠状病毒感染者（核酸检测阳性者）有过接触？</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 xml:space="preserve">6. 您和家属近14天内，是否曾接触过来自武汉市及周边地区的发热或有呼吸道症状的人？ </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7. 您和家属近14天内，是否曾接触过来自有新型冠状病毒感染病例报告社区的发热或有呼吸道症状的人？</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8. 您和家属身边是否有多人出现发热或呼吸道症状？</w:t>
      </w:r>
    </w:p>
    <w:p>
      <w:pPr>
        <w:spacing w:after="20"/>
        <w:rPr>
          <w:rFonts w:hint="eastAsia" w:ascii="宋体" w:hAnsi="宋体" w:eastAsia="宋体"/>
          <w:szCs w:val="21"/>
        </w:rPr>
      </w:pPr>
      <w:r>
        <w:rPr>
          <w:rFonts w:hint="eastAsia" w:ascii="宋体" w:hAnsi="宋体" w:eastAsia="宋体"/>
          <w:szCs w:val="21"/>
        </w:rPr>
        <w:t>○没有                                    ○有</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公司名称（签字并盖章）：____________________    </w:t>
      </w:r>
    </w:p>
    <w:p>
      <w:pPr>
        <w:spacing w:after="20"/>
        <w:rPr>
          <w:rFonts w:hint="eastAsia" w:ascii="宋体" w:hAnsi="宋体" w:eastAsia="宋体"/>
          <w:szCs w:val="21"/>
        </w:rPr>
      </w:pPr>
      <w:r>
        <w:rPr>
          <w:rFonts w:hint="eastAsia" w:ascii="宋体" w:hAnsi="宋体" w:eastAsia="宋体"/>
          <w:szCs w:val="21"/>
        </w:rPr>
        <w:t>到院人员签名： _______________</w:t>
      </w:r>
    </w:p>
    <w:p>
      <w:pPr>
        <w:spacing w:after="20"/>
        <w:rPr>
          <w:rFonts w:hint="eastAsia" w:ascii="宋体" w:hAnsi="宋体" w:eastAsia="宋体"/>
          <w:szCs w:val="21"/>
        </w:rPr>
      </w:pPr>
      <w:r>
        <w:rPr>
          <w:rFonts w:hint="eastAsia" w:ascii="宋体" w:hAnsi="宋体" w:eastAsia="宋体"/>
          <w:szCs w:val="21"/>
        </w:rPr>
        <w:t>到院人员联系电话：_____________              日期：2020年____月____日</w:t>
      </w: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lang w:eastAsia="zh-CN"/>
        </w:rPr>
      </w:pPr>
      <w:r>
        <w:rPr>
          <w:rFonts w:hint="eastAsia" w:ascii="宋体" w:hAnsi="宋体" w:eastAsia="宋体"/>
          <w:szCs w:val="21"/>
          <w:lang w:eastAsia="zh-CN"/>
        </w:rPr>
        <w:t>附件二：</w:t>
      </w:r>
    </w:p>
    <w:p>
      <w:pPr>
        <w:spacing w:after="20"/>
        <w:rPr>
          <w:rFonts w:ascii="微软雅黑" w:hAnsi="微软雅黑" w:eastAsia="微软雅黑"/>
          <w:b/>
          <w:sz w:val="28"/>
          <w:szCs w:val="28"/>
        </w:rPr>
      </w:pPr>
      <w:r>
        <w:rPr>
          <w:rFonts w:ascii="微软雅黑" w:hAnsi="微软雅黑" w:eastAsia="微软雅黑"/>
          <w:b/>
          <w:sz w:val="28"/>
          <w:szCs w:val="28"/>
        </w:rPr>
        <w:object>
          <v:shape id="_x0000_i1025" o:spt="75" type="#_x0000_t75" style="height:673.05pt;width:475.2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Content" ObjectID="_1468075725" r:id="rId4">
            <o:LockedField>false</o:LockedField>
          </o:OLEObject>
        </w:object>
      </w:r>
    </w:p>
    <w:p>
      <w:pPr>
        <w:spacing w:after="20"/>
        <w:rPr>
          <w:rFonts w:hint="eastAsia" w:ascii="微软雅黑" w:hAnsi="微软雅黑" w:eastAsia="微软雅黑"/>
          <w:b/>
          <w:sz w:val="28"/>
          <w:szCs w:val="28"/>
        </w:rPr>
      </w:pPr>
      <w:bookmarkStart w:id="0" w:name="OLE_LINK1"/>
      <w:r>
        <w:rPr>
          <w:rFonts w:ascii="微软雅黑" w:hAnsi="微软雅黑" w:eastAsia="微软雅黑"/>
          <w:b/>
          <w:sz w:val="28"/>
          <w:szCs w:val="28"/>
        </w:rPr>
        <w:object>
          <v:shape id="_x0000_i1026" o:spt="75" type="#_x0000_t75" style="height:688.05pt;width:485.85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Content" ObjectID="_1468075726" r:id="rId6">
            <o:LockedField>false</o:LockedField>
          </o:OLEObject>
        </w:object>
      </w:r>
      <w:bookmarkEnd w:id="0"/>
    </w:p>
    <w:p>
      <w:pPr>
        <w:spacing w:after="20"/>
        <w:rPr>
          <w:rFonts w:ascii="宋体" w:hAnsi="宋体" w:eastAsia="宋体"/>
          <w:szCs w:val="21"/>
        </w:rPr>
      </w:pPr>
    </w:p>
    <w:sectPr>
      <w:pgSz w:w="11520" w:h="15840"/>
      <w:pgMar w:top="720" w:right="720" w:bottom="720" w:left="720" w:header="851" w:footer="992" w:gutter="36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A36CD4"/>
    <w:multiLevelType w:val="multilevel"/>
    <w:tmpl w:val="74A36C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C4"/>
    <w:rsid w:val="00020F85"/>
    <w:rsid w:val="00024D6E"/>
    <w:rsid w:val="00054E82"/>
    <w:rsid w:val="00070A37"/>
    <w:rsid w:val="00072723"/>
    <w:rsid w:val="00075CA7"/>
    <w:rsid w:val="000853EA"/>
    <w:rsid w:val="000854FD"/>
    <w:rsid w:val="00096D12"/>
    <w:rsid w:val="000A027E"/>
    <w:rsid w:val="000A040B"/>
    <w:rsid w:val="000A32A1"/>
    <w:rsid w:val="000A385F"/>
    <w:rsid w:val="000B2D01"/>
    <w:rsid w:val="000C7F4A"/>
    <w:rsid w:val="000D24EF"/>
    <w:rsid w:val="000E082D"/>
    <w:rsid w:val="000E55DE"/>
    <w:rsid w:val="000E6CBC"/>
    <w:rsid w:val="001040D4"/>
    <w:rsid w:val="001044A0"/>
    <w:rsid w:val="00111275"/>
    <w:rsid w:val="00112B5C"/>
    <w:rsid w:val="00120090"/>
    <w:rsid w:val="00131674"/>
    <w:rsid w:val="00144884"/>
    <w:rsid w:val="00146F17"/>
    <w:rsid w:val="00151DE2"/>
    <w:rsid w:val="001656B9"/>
    <w:rsid w:val="00174300"/>
    <w:rsid w:val="00187E09"/>
    <w:rsid w:val="00197841"/>
    <w:rsid w:val="001B5A7A"/>
    <w:rsid w:val="001D5D00"/>
    <w:rsid w:val="001E5AB6"/>
    <w:rsid w:val="001F5E9F"/>
    <w:rsid w:val="00202DAA"/>
    <w:rsid w:val="00206499"/>
    <w:rsid w:val="0021315F"/>
    <w:rsid w:val="00215CD0"/>
    <w:rsid w:val="00215DB4"/>
    <w:rsid w:val="002429BC"/>
    <w:rsid w:val="00244AB0"/>
    <w:rsid w:val="00250B0A"/>
    <w:rsid w:val="002516D7"/>
    <w:rsid w:val="00262A42"/>
    <w:rsid w:val="002708CE"/>
    <w:rsid w:val="002801F8"/>
    <w:rsid w:val="002812BB"/>
    <w:rsid w:val="002928C8"/>
    <w:rsid w:val="002976C2"/>
    <w:rsid w:val="002C0A75"/>
    <w:rsid w:val="002E1946"/>
    <w:rsid w:val="002E31AC"/>
    <w:rsid w:val="002E47D5"/>
    <w:rsid w:val="002F1636"/>
    <w:rsid w:val="0031646D"/>
    <w:rsid w:val="00335233"/>
    <w:rsid w:val="00344F0C"/>
    <w:rsid w:val="003541DC"/>
    <w:rsid w:val="00357ABC"/>
    <w:rsid w:val="00395B75"/>
    <w:rsid w:val="00396D62"/>
    <w:rsid w:val="003B71A6"/>
    <w:rsid w:val="003D5103"/>
    <w:rsid w:val="003E3FE5"/>
    <w:rsid w:val="0040015B"/>
    <w:rsid w:val="0040209A"/>
    <w:rsid w:val="00407FC4"/>
    <w:rsid w:val="00435622"/>
    <w:rsid w:val="00442FAF"/>
    <w:rsid w:val="00453E24"/>
    <w:rsid w:val="004675DB"/>
    <w:rsid w:val="00481510"/>
    <w:rsid w:val="00485834"/>
    <w:rsid w:val="00495707"/>
    <w:rsid w:val="004A3D2E"/>
    <w:rsid w:val="004B1932"/>
    <w:rsid w:val="004C278E"/>
    <w:rsid w:val="004D531C"/>
    <w:rsid w:val="004F26CC"/>
    <w:rsid w:val="0050280B"/>
    <w:rsid w:val="00503C71"/>
    <w:rsid w:val="005143A6"/>
    <w:rsid w:val="005202A5"/>
    <w:rsid w:val="00520A51"/>
    <w:rsid w:val="00524E6D"/>
    <w:rsid w:val="0054422B"/>
    <w:rsid w:val="00551D9B"/>
    <w:rsid w:val="00553CAD"/>
    <w:rsid w:val="005658CE"/>
    <w:rsid w:val="00577F0A"/>
    <w:rsid w:val="005942AA"/>
    <w:rsid w:val="005973E9"/>
    <w:rsid w:val="005B3889"/>
    <w:rsid w:val="005D5C04"/>
    <w:rsid w:val="005E494A"/>
    <w:rsid w:val="005F7043"/>
    <w:rsid w:val="00604448"/>
    <w:rsid w:val="0060685E"/>
    <w:rsid w:val="00623C3A"/>
    <w:rsid w:val="006311D9"/>
    <w:rsid w:val="006325EF"/>
    <w:rsid w:val="00646F70"/>
    <w:rsid w:val="00655718"/>
    <w:rsid w:val="0066005C"/>
    <w:rsid w:val="006624C4"/>
    <w:rsid w:val="00662F7E"/>
    <w:rsid w:val="006730CE"/>
    <w:rsid w:val="00677DD1"/>
    <w:rsid w:val="00683B73"/>
    <w:rsid w:val="006A6EDA"/>
    <w:rsid w:val="006B2051"/>
    <w:rsid w:val="006B3528"/>
    <w:rsid w:val="006D6968"/>
    <w:rsid w:val="00706F1D"/>
    <w:rsid w:val="0071050F"/>
    <w:rsid w:val="00733A9A"/>
    <w:rsid w:val="0074342F"/>
    <w:rsid w:val="00755B6C"/>
    <w:rsid w:val="00767273"/>
    <w:rsid w:val="007975F1"/>
    <w:rsid w:val="007A3BED"/>
    <w:rsid w:val="007A7F29"/>
    <w:rsid w:val="007B4D48"/>
    <w:rsid w:val="007C2C14"/>
    <w:rsid w:val="007D350B"/>
    <w:rsid w:val="007E2B44"/>
    <w:rsid w:val="007F47E8"/>
    <w:rsid w:val="0081258C"/>
    <w:rsid w:val="008127C0"/>
    <w:rsid w:val="00814BE6"/>
    <w:rsid w:val="008237EC"/>
    <w:rsid w:val="008250F6"/>
    <w:rsid w:val="00833039"/>
    <w:rsid w:val="00833BA4"/>
    <w:rsid w:val="00836554"/>
    <w:rsid w:val="008421F9"/>
    <w:rsid w:val="00864DF0"/>
    <w:rsid w:val="0087038F"/>
    <w:rsid w:val="00870F68"/>
    <w:rsid w:val="00871711"/>
    <w:rsid w:val="008B745F"/>
    <w:rsid w:val="008C1ACB"/>
    <w:rsid w:val="008D77EB"/>
    <w:rsid w:val="008E0012"/>
    <w:rsid w:val="008E3267"/>
    <w:rsid w:val="008F7D9B"/>
    <w:rsid w:val="0091268A"/>
    <w:rsid w:val="009271BC"/>
    <w:rsid w:val="00932A3B"/>
    <w:rsid w:val="00940E92"/>
    <w:rsid w:val="00940F8E"/>
    <w:rsid w:val="00941861"/>
    <w:rsid w:val="00941C18"/>
    <w:rsid w:val="009442AC"/>
    <w:rsid w:val="009456B5"/>
    <w:rsid w:val="00946712"/>
    <w:rsid w:val="0095052F"/>
    <w:rsid w:val="009711AB"/>
    <w:rsid w:val="009806C1"/>
    <w:rsid w:val="00996F7D"/>
    <w:rsid w:val="009A66F5"/>
    <w:rsid w:val="009C79F2"/>
    <w:rsid w:val="009D4900"/>
    <w:rsid w:val="009D6AF9"/>
    <w:rsid w:val="00A1152D"/>
    <w:rsid w:val="00A11F2F"/>
    <w:rsid w:val="00A21AD6"/>
    <w:rsid w:val="00A251B8"/>
    <w:rsid w:val="00A27C93"/>
    <w:rsid w:val="00A33774"/>
    <w:rsid w:val="00A33D4F"/>
    <w:rsid w:val="00A340E7"/>
    <w:rsid w:val="00A35C47"/>
    <w:rsid w:val="00A555ED"/>
    <w:rsid w:val="00A626B1"/>
    <w:rsid w:val="00A6620F"/>
    <w:rsid w:val="00A93135"/>
    <w:rsid w:val="00A944F3"/>
    <w:rsid w:val="00AA0580"/>
    <w:rsid w:val="00AA73BE"/>
    <w:rsid w:val="00AE3027"/>
    <w:rsid w:val="00AF5178"/>
    <w:rsid w:val="00AF53AE"/>
    <w:rsid w:val="00B008C6"/>
    <w:rsid w:val="00B0629A"/>
    <w:rsid w:val="00B11C3F"/>
    <w:rsid w:val="00B21568"/>
    <w:rsid w:val="00B2317D"/>
    <w:rsid w:val="00B3086D"/>
    <w:rsid w:val="00B61F6D"/>
    <w:rsid w:val="00B72572"/>
    <w:rsid w:val="00B754CB"/>
    <w:rsid w:val="00B763A0"/>
    <w:rsid w:val="00B8083D"/>
    <w:rsid w:val="00B81D8A"/>
    <w:rsid w:val="00B91D7B"/>
    <w:rsid w:val="00B91F98"/>
    <w:rsid w:val="00BA3ECF"/>
    <w:rsid w:val="00BD5287"/>
    <w:rsid w:val="00BE689C"/>
    <w:rsid w:val="00BF0FE3"/>
    <w:rsid w:val="00BF1AC4"/>
    <w:rsid w:val="00BF55BD"/>
    <w:rsid w:val="00C11B04"/>
    <w:rsid w:val="00C12D77"/>
    <w:rsid w:val="00C15DDA"/>
    <w:rsid w:val="00C270E0"/>
    <w:rsid w:val="00C406FB"/>
    <w:rsid w:val="00C56F51"/>
    <w:rsid w:val="00C573F7"/>
    <w:rsid w:val="00C61649"/>
    <w:rsid w:val="00C63922"/>
    <w:rsid w:val="00C86591"/>
    <w:rsid w:val="00CD7105"/>
    <w:rsid w:val="00CD7EC6"/>
    <w:rsid w:val="00CF274B"/>
    <w:rsid w:val="00D101AB"/>
    <w:rsid w:val="00D20479"/>
    <w:rsid w:val="00D476C7"/>
    <w:rsid w:val="00D51CF2"/>
    <w:rsid w:val="00D5662B"/>
    <w:rsid w:val="00D63721"/>
    <w:rsid w:val="00D74299"/>
    <w:rsid w:val="00D8491B"/>
    <w:rsid w:val="00D859B6"/>
    <w:rsid w:val="00D913AE"/>
    <w:rsid w:val="00DA5683"/>
    <w:rsid w:val="00DA6C0D"/>
    <w:rsid w:val="00DF240E"/>
    <w:rsid w:val="00DF7F06"/>
    <w:rsid w:val="00E12B76"/>
    <w:rsid w:val="00E14EBB"/>
    <w:rsid w:val="00E17F17"/>
    <w:rsid w:val="00E31283"/>
    <w:rsid w:val="00E3618B"/>
    <w:rsid w:val="00E52116"/>
    <w:rsid w:val="00E63AB6"/>
    <w:rsid w:val="00E74CE8"/>
    <w:rsid w:val="00E77A83"/>
    <w:rsid w:val="00E8003F"/>
    <w:rsid w:val="00E80E27"/>
    <w:rsid w:val="00EA3989"/>
    <w:rsid w:val="00EA5512"/>
    <w:rsid w:val="00EA6ECD"/>
    <w:rsid w:val="00EB19D5"/>
    <w:rsid w:val="00EB24F3"/>
    <w:rsid w:val="00EB5F29"/>
    <w:rsid w:val="00EB6C37"/>
    <w:rsid w:val="00EC2C67"/>
    <w:rsid w:val="00ED53E3"/>
    <w:rsid w:val="00ED5CD8"/>
    <w:rsid w:val="00EE3C4E"/>
    <w:rsid w:val="00F24C38"/>
    <w:rsid w:val="00F25D5F"/>
    <w:rsid w:val="00F3051B"/>
    <w:rsid w:val="00F37B1F"/>
    <w:rsid w:val="00F60658"/>
    <w:rsid w:val="00F63C0B"/>
    <w:rsid w:val="00F71782"/>
    <w:rsid w:val="00F71811"/>
    <w:rsid w:val="00F80EB0"/>
    <w:rsid w:val="00F81EFE"/>
    <w:rsid w:val="00F84A4E"/>
    <w:rsid w:val="00FA395F"/>
    <w:rsid w:val="00FB704C"/>
    <w:rsid w:val="00FC6AC1"/>
    <w:rsid w:val="00FD213B"/>
    <w:rsid w:val="00FE2C41"/>
    <w:rsid w:val="00FF25FC"/>
    <w:rsid w:val="02611EBE"/>
    <w:rsid w:val="02C77029"/>
    <w:rsid w:val="04BC72A3"/>
    <w:rsid w:val="225C1658"/>
    <w:rsid w:val="27395C70"/>
    <w:rsid w:val="29F47739"/>
    <w:rsid w:val="2DA44A6F"/>
    <w:rsid w:val="31651E0A"/>
    <w:rsid w:val="31794195"/>
    <w:rsid w:val="332A387A"/>
    <w:rsid w:val="410840D3"/>
    <w:rsid w:val="4160165D"/>
    <w:rsid w:val="4C3969D2"/>
    <w:rsid w:val="4D254A48"/>
    <w:rsid w:val="4DD04FB8"/>
    <w:rsid w:val="50021D1A"/>
    <w:rsid w:val="51F65C6F"/>
    <w:rsid w:val="5B0D6246"/>
    <w:rsid w:val="65863333"/>
    <w:rsid w:val="65C725EA"/>
    <w:rsid w:val="674A67DF"/>
    <w:rsid w:val="6B7449F3"/>
    <w:rsid w:val="6FAA711F"/>
    <w:rsid w:val="793E0065"/>
    <w:rsid w:val="7CF71B94"/>
    <w:rsid w:val="7E001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qFormat/>
    <w:uiPriority w:val="99"/>
    <w:rPr>
      <w:kern w:val="2"/>
      <w:sz w:val="18"/>
      <w:szCs w:val="18"/>
    </w:rPr>
  </w:style>
  <w:style w:type="character" w:customStyle="1" w:styleId="11">
    <w:name w:val="页脚 字符"/>
    <w:basedOn w:val="8"/>
    <w:link w:val="4"/>
    <w:qFormat/>
    <w:uiPriority w:val="99"/>
    <w:rPr>
      <w:kern w:val="2"/>
      <w:sz w:val="18"/>
      <w:szCs w:val="18"/>
    </w:rPr>
  </w:style>
  <w:style w:type="character" w:customStyle="1" w:styleId="12">
    <w:name w:val="批注文字 字符"/>
    <w:basedOn w:val="8"/>
    <w:link w:val="2"/>
    <w:semiHidden/>
    <w:qFormat/>
    <w:uiPriority w:val="99"/>
    <w:rPr>
      <w:kern w:val="2"/>
      <w:sz w:val="21"/>
      <w:szCs w:val="22"/>
    </w:rPr>
  </w:style>
  <w:style w:type="character" w:customStyle="1" w:styleId="13">
    <w:name w:val="批注主题 字符"/>
    <w:basedOn w:val="12"/>
    <w:link w:val="6"/>
    <w:semiHidden/>
    <w:qFormat/>
    <w:uiPriority w:val="99"/>
    <w:rPr>
      <w:b/>
      <w:bCs/>
      <w:kern w:val="2"/>
      <w:sz w:val="21"/>
      <w:szCs w:val="22"/>
    </w:rPr>
  </w:style>
  <w:style w:type="character" w:customStyle="1" w:styleId="14">
    <w:name w:val="批注框文本 字符"/>
    <w:basedOn w:val="8"/>
    <w:link w:val="3"/>
    <w:semiHidden/>
    <w:qFormat/>
    <w:uiPriority w:val="99"/>
    <w:rPr>
      <w:kern w:val="2"/>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ECD947-A960-490B-B0C3-11B1977557C9}">
  <ds:schemaRefs/>
</ds:datastoreItem>
</file>

<file path=docProps/app.xml><?xml version="1.0" encoding="utf-8"?>
<Properties xmlns="http://schemas.openxmlformats.org/officeDocument/2006/extended-properties" xmlns:vt="http://schemas.openxmlformats.org/officeDocument/2006/docPropsVTypes">
  <Template>Normal</Template>
  <Pages>1</Pages>
  <Words>182</Words>
  <Characters>1044</Characters>
  <Lines>8</Lines>
  <Paragraphs>2</Paragraphs>
  <TotalTime>20</TotalTime>
  <ScaleCrop>false</ScaleCrop>
  <LinksUpToDate>false</LinksUpToDate>
  <CharactersWithSpaces>1224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2019-11-18T00:32:00Z</dcterms:created>
  <dc:creator>Cooper</dc:creator>
  <cp:lastModifiedBy>海之彼方</cp:lastModifiedBy>
  <cp:lastPrinted>2019-12-30T04:09:00Z</cp:lastPrinted>
  <dcterms:modified xsi:type="dcterms:W3CDTF">2020-04-22T03:15:07Z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