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E57" w:rsidRDefault="005E3E01" w:rsidP="005E3E01">
      <w:pPr>
        <w:spacing w:after="180"/>
        <w:jc w:val="center"/>
        <w:rPr>
          <w:rFonts w:ascii="宋体" w:eastAsia="宋体" w:hAnsi="宋体"/>
          <w:b/>
          <w:color w:val="000000"/>
          <w:sz w:val="18"/>
        </w:rPr>
      </w:pPr>
      <w:r>
        <w:rPr>
          <w:rFonts w:ascii="宋体" w:eastAsia="宋体" w:hAnsi="宋体"/>
          <w:b/>
          <w:color w:val="000000"/>
          <w:sz w:val="18"/>
        </w:rPr>
        <w:t>北京大学第一医院儿科心电图机采购院内论证公告</w:t>
      </w:r>
    </w:p>
    <w:p w:rsidR="005E3E01" w:rsidRDefault="005E3E01" w:rsidP="005E3E01">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1.论证简介</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1.1项目名称：北京大学第一医院儿科心电图机采购</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1.2采购论证编号：2020-医疗-lz-004</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1.3使用科室：北京大学第一医院儿科</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1.4采购论证性质：院内论证</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1.5资金来源：医疗经费</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E3E01" w:rsidRPr="005E3E01" w:rsidRDefault="005E3E01" w:rsidP="005E3E01">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5E3E01" w:rsidTr="005E3E01">
        <w:trPr>
          <w:trHeight w:val="270"/>
        </w:trPr>
        <w:tc>
          <w:tcPr>
            <w:tcW w:w="1658" w:type="pct"/>
            <w:shd w:val="clear" w:color="auto" w:fill="auto"/>
            <w:noWrap/>
            <w:vAlign w:val="center"/>
            <w:hideMark/>
          </w:tcPr>
          <w:p w:rsidR="005E3E01" w:rsidRDefault="005E3E01" w:rsidP="005E3E01">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5E3E01" w:rsidRDefault="005E3E01" w:rsidP="005E3E01">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5E3E01" w:rsidRDefault="005E3E01" w:rsidP="005E3E01">
            <w:pPr>
              <w:jc w:val="center"/>
              <w:rPr>
                <w:color w:val="000000"/>
                <w:sz w:val="18"/>
                <w:szCs w:val="18"/>
              </w:rPr>
            </w:pPr>
            <w:r>
              <w:rPr>
                <w:rFonts w:hint="eastAsia"/>
                <w:color w:val="000000"/>
                <w:sz w:val="18"/>
                <w:szCs w:val="18"/>
              </w:rPr>
              <w:t>备注</w:t>
            </w:r>
          </w:p>
        </w:tc>
      </w:tr>
      <w:tr w:rsidR="005E3E01" w:rsidTr="005E3E01">
        <w:trPr>
          <w:trHeight w:val="270"/>
        </w:trPr>
        <w:tc>
          <w:tcPr>
            <w:tcW w:w="1658" w:type="pct"/>
            <w:shd w:val="clear" w:color="auto" w:fill="auto"/>
            <w:noWrap/>
            <w:vAlign w:val="center"/>
            <w:hideMark/>
          </w:tcPr>
          <w:p w:rsidR="005E3E01" w:rsidRDefault="005E3E01" w:rsidP="005E3E01">
            <w:pPr>
              <w:jc w:val="center"/>
              <w:rPr>
                <w:color w:val="000000"/>
                <w:sz w:val="18"/>
                <w:szCs w:val="18"/>
              </w:rPr>
            </w:pPr>
            <w:r>
              <w:rPr>
                <w:rFonts w:hint="eastAsia"/>
                <w:color w:val="000000"/>
                <w:sz w:val="18"/>
                <w:szCs w:val="18"/>
              </w:rPr>
              <w:t>心电图机</w:t>
            </w:r>
          </w:p>
        </w:tc>
        <w:tc>
          <w:tcPr>
            <w:tcW w:w="1658" w:type="pct"/>
            <w:shd w:val="clear" w:color="auto" w:fill="auto"/>
            <w:noWrap/>
            <w:vAlign w:val="center"/>
            <w:hideMark/>
          </w:tcPr>
          <w:p w:rsidR="005E3E01" w:rsidRDefault="005E3E01" w:rsidP="005E3E01">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5E3E01" w:rsidRDefault="005E3E01" w:rsidP="005E3E01">
            <w:pPr>
              <w:jc w:val="center"/>
              <w:rPr>
                <w:color w:val="000000"/>
                <w:sz w:val="18"/>
                <w:szCs w:val="18"/>
              </w:rPr>
            </w:pPr>
          </w:p>
        </w:tc>
      </w:tr>
    </w:tbl>
    <w:p w:rsidR="005E3E01" w:rsidRPr="005E3E01" w:rsidRDefault="005E3E01" w:rsidP="005E3E01">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E3E01" w:rsidTr="005E3E01">
        <w:trPr>
          <w:trHeight w:val="270"/>
        </w:trPr>
        <w:tc>
          <w:tcPr>
            <w:tcW w:w="5000" w:type="pct"/>
            <w:shd w:val="clear" w:color="auto" w:fill="auto"/>
            <w:noWrap/>
            <w:vAlign w:val="center"/>
            <w:hideMark/>
          </w:tcPr>
          <w:p w:rsidR="005E3E01" w:rsidRDefault="005E3E01">
            <w:pPr>
              <w:widowControl/>
              <w:jc w:val="left"/>
              <w:rPr>
                <w:color w:val="000000"/>
                <w:sz w:val="18"/>
                <w:szCs w:val="18"/>
              </w:rPr>
            </w:pPr>
            <w:r>
              <w:rPr>
                <w:rFonts w:hint="eastAsia"/>
                <w:color w:val="000000"/>
                <w:sz w:val="18"/>
                <w:szCs w:val="18"/>
              </w:rPr>
              <w:t>1、具有同屏显示12导联波形的功能</w:t>
            </w:r>
          </w:p>
        </w:tc>
      </w:tr>
      <w:tr w:rsidR="005E3E01" w:rsidTr="005E3E01">
        <w:trPr>
          <w:trHeight w:val="270"/>
        </w:trPr>
        <w:tc>
          <w:tcPr>
            <w:tcW w:w="5000" w:type="pct"/>
            <w:shd w:val="clear" w:color="auto" w:fill="auto"/>
            <w:noWrap/>
            <w:vAlign w:val="center"/>
            <w:hideMark/>
          </w:tcPr>
          <w:p w:rsidR="005E3E01" w:rsidRDefault="005E3E01">
            <w:pPr>
              <w:rPr>
                <w:color w:val="000000"/>
                <w:sz w:val="18"/>
                <w:szCs w:val="18"/>
              </w:rPr>
            </w:pPr>
            <w:r>
              <w:rPr>
                <w:rFonts w:hint="eastAsia"/>
                <w:color w:val="000000"/>
                <w:sz w:val="18"/>
                <w:szCs w:val="18"/>
              </w:rPr>
              <w:t>2、具有彩色液晶显示功能</w:t>
            </w:r>
          </w:p>
        </w:tc>
      </w:tr>
      <w:tr w:rsidR="005E3E01" w:rsidTr="005E3E01">
        <w:trPr>
          <w:trHeight w:val="270"/>
        </w:trPr>
        <w:tc>
          <w:tcPr>
            <w:tcW w:w="5000" w:type="pct"/>
            <w:shd w:val="clear" w:color="auto" w:fill="auto"/>
            <w:noWrap/>
            <w:vAlign w:val="center"/>
            <w:hideMark/>
          </w:tcPr>
          <w:p w:rsidR="005E3E01" w:rsidRDefault="005E3E01">
            <w:pPr>
              <w:rPr>
                <w:color w:val="000000"/>
                <w:sz w:val="18"/>
                <w:szCs w:val="18"/>
              </w:rPr>
            </w:pPr>
            <w:r>
              <w:rPr>
                <w:rFonts w:hint="eastAsia"/>
                <w:color w:val="000000"/>
                <w:sz w:val="18"/>
                <w:szCs w:val="18"/>
              </w:rPr>
              <w:t>3、具有报警功能</w:t>
            </w:r>
          </w:p>
        </w:tc>
      </w:tr>
    </w:tbl>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2.对供应商基本要求：</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2.2 不接受联合体投标。</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3.供应商报名</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3.1供应商需在公示期满后第一个工作日，即2020-01-14到北京大学第一医院医学装备处报名。</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4.发放采购论证文件</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5.采购论证时间及地点</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6.2联系人：赵予涵、郭晨</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6.3联系电话：83572231</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6.4电子邮箱：bdyyyxzb@163.com</w:t>
      </w: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E3E01" w:rsidRDefault="005E3E01" w:rsidP="005E3E01">
      <w:pPr>
        <w:spacing w:after="20"/>
        <w:jc w:val="left"/>
        <w:rPr>
          <w:rFonts w:ascii="宋体" w:eastAsia="宋体" w:hAnsi="宋体"/>
          <w:color w:val="000000"/>
          <w:sz w:val="18"/>
        </w:rPr>
      </w:pPr>
    </w:p>
    <w:p w:rsidR="005E3E01" w:rsidRDefault="005E3E01" w:rsidP="005E3E01">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E3E01" w:rsidRPr="005E3E01" w:rsidRDefault="005E3E01" w:rsidP="005E3E01">
      <w:pPr>
        <w:spacing w:after="20"/>
        <w:jc w:val="left"/>
        <w:rPr>
          <w:rFonts w:ascii="宋体" w:eastAsia="宋体" w:hAnsi="宋体"/>
          <w:color w:val="000000"/>
          <w:sz w:val="18"/>
        </w:rPr>
      </w:pPr>
      <w:r>
        <w:rPr>
          <w:rFonts w:ascii="宋体" w:eastAsia="宋体" w:hAnsi="宋体"/>
          <w:color w:val="000000"/>
          <w:sz w:val="18"/>
        </w:rPr>
        <w:t xml:space="preserve">                                                                 2020-01-06</w:t>
      </w:r>
    </w:p>
    <w:p w:rsidR="005E3E01" w:rsidRPr="005E3E01" w:rsidRDefault="005E3E01" w:rsidP="00C04799">
      <w:pPr>
        <w:spacing w:after="180"/>
        <w:rPr>
          <w:rFonts w:ascii="宋体" w:eastAsia="宋体" w:hAnsi="宋体" w:hint="eastAsia"/>
          <w:b/>
          <w:color w:val="000000"/>
          <w:sz w:val="18"/>
        </w:rPr>
      </w:pPr>
      <w:bookmarkStart w:id="0" w:name="_GoBack"/>
      <w:bookmarkEnd w:id="0"/>
    </w:p>
    <w:sectPr w:rsidR="005E3E01" w:rsidRPr="005E3E01" w:rsidSect="005E3E01">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01"/>
    <w:rsid w:val="00090E57"/>
    <w:rsid w:val="005E3E01"/>
    <w:rsid w:val="00C04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FFC6"/>
  <w15:chartTrackingRefBased/>
  <w15:docId w15:val="{9D11F691-4C0D-40AC-871B-A82D452E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4799"/>
    <w:rPr>
      <w:sz w:val="18"/>
      <w:szCs w:val="18"/>
    </w:rPr>
  </w:style>
  <w:style w:type="character" w:customStyle="1" w:styleId="a4">
    <w:name w:val="批注框文本 字符"/>
    <w:basedOn w:val="a0"/>
    <w:link w:val="a3"/>
    <w:uiPriority w:val="99"/>
    <w:semiHidden/>
    <w:rsid w:val="00C047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86097">
      <w:bodyDiv w:val="1"/>
      <w:marLeft w:val="0"/>
      <w:marRight w:val="0"/>
      <w:marTop w:val="0"/>
      <w:marBottom w:val="0"/>
      <w:divBdr>
        <w:top w:val="none" w:sz="0" w:space="0" w:color="auto"/>
        <w:left w:val="none" w:sz="0" w:space="0" w:color="auto"/>
        <w:bottom w:val="none" w:sz="0" w:space="0" w:color="auto"/>
        <w:right w:val="none" w:sz="0" w:space="0" w:color="auto"/>
      </w:divBdr>
    </w:div>
    <w:div w:id="185653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901</Characters>
  <Application>Microsoft Office Word</Application>
  <DocSecurity>0</DocSecurity>
  <Lines>7</Lines>
  <Paragraphs>2</Paragraphs>
  <ScaleCrop>false</ScaleCrop>
  <Company>BDYY</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cp:lastPrinted>2020-01-06T03:30:00Z</cp:lastPrinted>
  <dcterms:created xsi:type="dcterms:W3CDTF">2020-01-06T03:28:00Z</dcterms:created>
  <dcterms:modified xsi:type="dcterms:W3CDTF">2020-01-06T03:30:00Z</dcterms:modified>
</cp:coreProperties>
</file>