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北京大学第一医院妇产科体腔热灌注治疗系统采购院内论证公告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院妇产科体腔热灌注治疗系统采购</w:t>
      </w:r>
    </w:p>
    <w:p>
      <w:pPr>
        <w:spacing w:after="20"/>
        <w:jc w:val="left"/>
        <w:rPr>
          <w:rFonts w:ascii="宋体" w:hAnsi="宋体" w:eastAsia="宋体"/>
          <w:color w:val="000000"/>
          <w:sz w:val="18"/>
        </w:rPr>
      </w:pPr>
      <w:r>
        <w:rPr>
          <w:rFonts w:ascii="宋体" w:hAnsi="宋体" w:eastAsia="宋体"/>
          <w:color w:val="000000"/>
          <w:sz w:val="18"/>
        </w:rPr>
        <w:t>1.2采购论证编号：2019-医疗-lz-105</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1.5资金来源：医疗经费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2"/>
        <w:gridCol w:w="2582"/>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4"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423" w:type="pct"/>
            <w:shd w:val="clear" w:color="auto" w:fill="auto"/>
            <w:noWrap/>
            <w:vAlign w:val="center"/>
          </w:tcPr>
          <w:p>
            <w:pPr>
              <w:jc w:val="center"/>
              <w:rPr>
                <w:rFonts w:hint="eastAsia"/>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444" w:type="pct"/>
            <w:shd w:val="clear" w:color="auto" w:fill="auto"/>
            <w:noWrap/>
            <w:vAlign w:val="center"/>
          </w:tcPr>
          <w:p>
            <w:pPr>
              <w:jc w:val="center"/>
              <w:rPr>
                <w:rFonts w:hint="eastAsia"/>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4" w:type="pct"/>
            <w:shd w:val="clear" w:color="auto" w:fill="auto"/>
            <w:noWrap/>
            <w:vAlign w:val="center"/>
          </w:tcPr>
          <w:p>
            <w:pPr>
              <w:jc w:val="center"/>
              <w:rPr>
                <w:rFonts w:hint="eastAsia"/>
                <w:color w:val="000000"/>
                <w:sz w:val="18"/>
                <w:szCs w:val="18"/>
              </w:rPr>
            </w:pPr>
            <w:r>
              <w:rPr>
                <w:rFonts w:hint="eastAsia"/>
                <w:color w:val="000000"/>
                <w:sz w:val="18"/>
                <w:szCs w:val="18"/>
              </w:rPr>
              <w:t>体腔热灌注治疗系统</w:t>
            </w:r>
          </w:p>
        </w:tc>
        <w:tc>
          <w:tcPr>
            <w:tcW w:w="1423" w:type="pct"/>
            <w:shd w:val="clear" w:color="auto" w:fill="auto"/>
            <w:noWrap/>
            <w:vAlign w:val="center"/>
          </w:tcPr>
          <w:p>
            <w:pPr>
              <w:jc w:val="center"/>
              <w:rPr>
                <w:rFonts w:hint="eastAsia"/>
                <w:color w:val="000000"/>
                <w:sz w:val="18"/>
                <w:szCs w:val="18"/>
              </w:rPr>
            </w:pPr>
            <w:r>
              <w:rPr>
                <w:rFonts w:hint="eastAsia"/>
                <w:color w:val="000000"/>
                <w:sz w:val="18"/>
                <w:szCs w:val="18"/>
              </w:rPr>
              <w:t>1台</w:t>
            </w:r>
          </w:p>
        </w:tc>
        <w:tc>
          <w:tcPr>
            <w:tcW w:w="1444" w:type="pct"/>
            <w:shd w:val="clear" w:color="auto" w:fill="auto"/>
            <w:noWrap/>
            <w:vAlign w:val="center"/>
          </w:tcPr>
          <w:p>
            <w:pPr>
              <w:jc w:val="center"/>
              <w:rPr>
                <w:rFonts w:hint="eastAsia"/>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1、利用肿瘤细胞对温度的敏感性，在特定温度下将化疗药物 充盈腹腔，杀灭肿瘤细胞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2、腹腔控温范围40-45度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3、温度采集通道≥6通道</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3.1供应商需在公示期满后第一个工作日，即2019-12-12到北京大学第一医院医学装备处报名。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6.2联系人：赵予涵</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2019年12月</w:t>
      </w:r>
      <w:r>
        <w:rPr>
          <w:rFonts w:hint="eastAsia" w:ascii="宋体" w:hAnsi="宋体" w:eastAsia="宋体"/>
          <w:color w:val="000000"/>
          <w:sz w:val="18"/>
          <w:lang w:val="en-US" w:eastAsia="zh-CN"/>
        </w:rPr>
        <w:t>5</w:t>
      </w:r>
      <w:bookmarkStart w:id="0" w:name="_GoBack"/>
      <w:bookmarkEnd w:id="0"/>
      <w:r>
        <w:rPr>
          <w:rFonts w:ascii="宋体" w:hAnsi="宋体" w:eastAsia="宋体"/>
          <w:color w:val="000000"/>
          <w:sz w:val="18"/>
        </w:rPr>
        <w:t>日</w:t>
      </w:r>
    </w:p>
    <w:p>
      <w:pPr>
        <w:spacing w:after="180"/>
        <w:jc w:val="center"/>
        <w:rPr>
          <w:rFonts w:ascii="宋体" w:hAnsi="宋体" w:eastAsia="宋体"/>
          <w:b/>
          <w:color w:val="000000"/>
          <w:sz w:val="18"/>
        </w:rPr>
      </w:pPr>
    </w:p>
    <w:p>
      <w:pPr>
        <w:spacing w:after="180"/>
        <w:jc w:val="center"/>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58"/>
    <w:rsid w:val="00353858"/>
    <w:rsid w:val="00FD5597"/>
    <w:rsid w:val="25C17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2</Pages>
  <Words>167</Words>
  <Characters>952</Characters>
  <Lines>7</Lines>
  <Paragraphs>2</Paragraphs>
  <TotalTime>15</TotalTime>
  <ScaleCrop>false</ScaleCrop>
  <LinksUpToDate>false</LinksUpToDate>
  <CharactersWithSpaces>1117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2019-12-05T05:08:00Z</dcterms:created>
  <dc:creator>Tianqiao</dc:creator>
  <cp:lastModifiedBy>Cooper</cp:lastModifiedBy>
  <dcterms:modified xsi:type="dcterms:W3CDTF">2019-12-05T07:19:45Z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