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5C76F9" w:rsidP="005C76F9">
      <w:pPr>
        <w:spacing w:after="180"/>
        <w:jc w:val="center"/>
        <w:rPr>
          <w:rFonts w:ascii="宋体" w:eastAsia="宋体" w:hAnsi="宋体"/>
          <w:b/>
          <w:color w:val="000000"/>
          <w:sz w:val="18"/>
        </w:rPr>
      </w:pPr>
      <w:r>
        <w:rPr>
          <w:rFonts w:ascii="宋体" w:eastAsia="宋体" w:hAnsi="宋体"/>
          <w:b/>
          <w:color w:val="000000"/>
          <w:sz w:val="18"/>
        </w:rPr>
        <w:t>北京大学第一医院动物实验中心脉动真空灭菌器采购院内论证公告</w:t>
      </w:r>
    </w:p>
    <w:p w:rsidR="005C76F9" w:rsidRDefault="005C76F9" w:rsidP="005C76F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1.论证简介</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院动物实验中心脉动真空灭菌器采购</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1.2采购论证编号：2019-科研-lz-066</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院动物实验中心</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1.4采购论证性质：院内论证</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1.5资金来源：科研经费</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C76F9" w:rsidRPr="005C76F9" w:rsidRDefault="005C76F9" w:rsidP="005C76F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5C76F9" w:rsidTr="005C76F9">
        <w:trPr>
          <w:trHeight w:val="270"/>
        </w:trPr>
        <w:tc>
          <w:tcPr>
            <w:tcW w:w="1842" w:type="pct"/>
            <w:shd w:val="clear" w:color="auto" w:fill="auto"/>
            <w:noWrap/>
            <w:vAlign w:val="center"/>
            <w:hideMark/>
          </w:tcPr>
          <w:p w:rsidR="005C76F9" w:rsidRDefault="005C76F9" w:rsidP="005C76F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5C76F9" w:rsidRDefault="005C76F9" w:rsidP="005C76F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5C76F9" w:rsidRDefault="005C76F9" w:rsidP="005C76F9">
            <w:pPr>
              <w:jc w:val="center"/>
              <w:rPr>
                <w:color w:val="000000"/>
                <w:sz w:val="18"/>
                <w:szCs w:val="18"/>
              </w:rPr>
            </w:pPr>
            <w:r>
              <w:rPr>
                <w:rFonts w:hint="eastAsia"/>
                <w:color w:val="000000"/>
                <w:sz w:val="18"/>
                <w:szCs w:val="18"/>
              </w:rPr>
              <w:t>备注</w:t>
            </w:r>
          </w:p>
        </w:tc>
      </w:tr>
      <w:tr w:rsidR="005C76F9" w:rsidTr="005C76F9">
        <w:trPr>
          <w:trHeight w:val="270"/>
        </w:trPr>
        <w:tc>
          <w:tcPr>
            <w:tcW w:w="1842" w:type="pct"/>
            <w:shd w:val="clear" w:color="auto" w:fill="auto"/>
            <w:noWrap/>
            <w:vAlign w:val="center"/>
            <w:hideMark/>
          </w:tcPr>
          <w:p w:rsidR="005C76F9" w:rsidRDefault="005C76F9" w:rsidP="005C76F9">
            <w:pPr>
              <w:jc w:val="center"/>
              <w:rPr>
                <w:color w:val="000000"/>
                <w:sz w:val="18"/>
                <w:szCs w:val="18"/>
              </w:rPr>
            </w:pPr>
            <w:r>
              <w:rPr>
                <w:rFonts w:hint="eastAsia"/>
                <w:color w:val="000000"/>
                <w:sz w:val="18"/>
                <w:szCs w:val="18"/>
              </w:rPr>
              <w:t>脉动真空灭菌器</w:t>
            </w:r>
          </w:p>
        </w:tc>
        <w:tc>
          <w:tcPr>
            <w:tcW w:w="1579" w:type="pct"/>
            <w:shd w:val="clear" w:color="auto" w:fill="auto"/>
            <w:noWrap/>
            <w:vAlign w:val="center"/>
            <w:hideMark/>
          </w:tcPr>
          <w:p w:rsidR="005C76F9" w:rsidRDefault="005C76F9" w:rsidP="005C76F9">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5C76F9" w:rsidRDefault="005C76F9" w:rsidP="005C76F9">
            <w:pPr>
              <w:jc w:val="center"/>
              <w:rPr>
                <w:color w:val="000000"/>
                <w:sz w:val="18"/>
                <w:szCs w:val="18"/>
              </w:rPr>
            </w:pPr>
            <w:r>
              <w:rPr>
                <w:rFonts w:hint="eastAsia"/>
                <w:color w:val="000000"/>
                <w:sz w:val="18"/>
                <w:szCs w:val="18"/>
              </w:rPr>
              <w:t>—</w:t>
            </w:r>
          </w:p>
        </w:tc>
      </w:tr>
    </w:tbl>
    <w:p w:rsidR="005C76F9" w:rsidRPr="005C76F9" w:rsidRDefault="005C76F9" w:rsidP="005C76F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C76F9" w:rsidTr="005C76F9">
        <w:trPr>
          <w:trHeight w:val="270"/>
        </w:trPr>
        <w:tc>
          <w:tcPr>
            <w:tcW w:w="5000" w:type="pct"/>
            <w:shd w:val="clear" w:color="auto" w:fill="auto"/>
            <w:noWrap/>
            <w:vAlign w:val="center"/>
            <w:hideMark/>
          </w:tcPr>
          <w:p w:rsidR="005C76F9" w:rsidRDefault="005C76F9">
            <w:pPr>
              <w:widowControl/>
              <w:jc w:val="left"/>
              <w:rPr>
                <w:color w:val="000000"/>
                <w:sz w:val="18"/>
                <w:szCs w:val="18"/>
              </w:rPr>
            </w:pPr>
            <w:r>
              <w:rPr>
                <w:rFonts w:hint="eastAsia"/>
                <w:color w:val="000000"/>
                <w:sz w:val="18"/>
                <w:szCs w:val="18"/>
              </w:rPr>
              <w:t>1、灭菌容积≥0.8m³；</w:t>
            </w:r>
          </w:p>
        </w:tc>
      </w:tr>
      <w:tr w:rsidR="005C76F9" w:rsidTr="005C76F9">
        <w:trPr>
          <w:trHeight w:val="270"/>
        </w:trPr>
        <w:tc>
          <w:tcPr>
            <w:tcW w:w="5000" w:type="pct"/>
            <w:shd w:val="clear" w:color="auto" w:fill="auto"/>
            <w:noWrap/>
            <w:vAlign w:val="center"/>
            <w:hideMark/>
          </w:tcPr>
          <w:p w:rsidR="005C76F9" w:rsidRDefault="005C76F9">
            <w:pPr>
              <w:rPr>
                <w:color w:val="000000"/>
                <w:sz w:val="18"/>
                <w:szCs w:val="18"/>
              </w:rPr>
            </w:pPr>
            <w:r>
              <w:rPr>
                <w:rFonts w:hint="eastAsia"/>
                <w:color w:val="000000"/>
                <w:sz w:val="18"/>
                <w:szCs w:val="18"/>
              </w:rPr>
              <w:t>2、配双开门；</w:t>
            </w:r>
          </w:p>
        </w:tc>
      </w:tr>
      <w:tr w:rsidR="005C76F9" w:rsidTr="005C76F9">
        <w:trPr>
          <w:trHeight w:val="270"/>
        </w:trPr>
        <w:tc>
          <w:tcPr>
            <w:tcW w:w="5000" w:type="pct"/>
            <w:shd w:val="clear" w:color="auto" w:fill="auto"/>
            <w:noWrap/>
            <w:vAlign w:val="center"/>
            <w:hideMark/>
          </w:tcPr>
          <w:p w:rsidR="005C76F9" w:rsidRDefault="005C76F9">
            <w:pPr>
              <w:rPr>
                <w:color w:val="000000"/>
                <w:sz w:val="18"/>
                <w:szCs w:val="18"/>
              </w:rPr>
            </w:pPr>
            <w:r>
              <w:rPr>
                <w:rFonts w:hint="eastAsia"/>
                <w:color w:val="000000"/>
                <w:sz w:val="18"/>
                <w:szCs w:val="18"/>
              </w:rPr>
              <w:t>3、灭菌程序可自定义设置。</w:t>
            </w:r>
          </w:p>
        </w:tc>
      </w:tr>
    </w:tbl>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2.对供应商基本要求：</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2.2 不接受联合体投标。</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3.供应商报名</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3.1供应商需在公示期满后第一个工作日，即2019/9/30到北京大学第一医院医学装备处报名。</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3.2报名时间：北京时间  上午8:30</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4.发放采购论证文件</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5.采购论证时间及地点</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6.2联系人：赵予涵、郭晨</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6.3联系电话：83572231</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6.4电子邮箱：bdyyyxzb@163.com</w:t>
      </w: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C76F9" w:rsidRDefault="005C76F9" w:rsidP="005C76F9">
      <w:pPr>
        <w:spacing w:after="20"/>
        <w:jc w:val="left"/>
        <w:rPr>
          <w:rFonts w:ascii="宋体" w:eastAsia="宋体" w:hAnsi="宋体"/>
          <w:color w:val="000000"/>
          <w:sz w:val="18"/>
        </w:rPr>
      </w:pPr>
    </w:p>
    <w:p w:rsidR="005C76F9" w:rsidRDefault="005C76F9" w:rsidP="005C76F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C76F9" w:rsidRPr="005C76F9" w:rsidRDefault="005C76F9" w:rsidP="005C76F9">
      <w:pPr>
        <w:spacing w:after="20"/>
        <w:jc w:val="left"/>
        <w:rPr>
          <w:rFonts w:ascii="宋体" w:eastAsia="宋体" w:hAnsi="宋体"/>
          <w:color w:val="000000"/>
          <w:sz w:val="18"/>
        </w:rPr>
      </w:pPr>
      <w:r>
        <w:rPr>
          <w:rFonts w:ascii="宋体" w:eastAsia="宋体" w:hAnsi="宋体"/>
          <w:color w:val="000000"/>
          <w:sz w:val="18"/>
        </w:rPr>
        <w:t xml:space="preserve">                                                                 2019年9月23日</w:t>
      </w:r>
    </w:p>
    <w:p w:rsidR="005C76F9" w:rsidRPr="005C76F9" w:rsidRDefault="005C76F9" w:rsidP="005579C4">
      <w:pPr>
        <w:spacing w:after="180"/>
        <w:rPr>
          <w:rFonts w:ascii="宋体" w:eastAsia="宋体" w:hAnsi="宋体" w:hint="eastAsia"/>
          <w:b/>
          <w:color w:val="000000"/>
          <w:sz w:val="18"/>
        </w:rPr>
      </w:pPr>
      <w:bookmarkStart w:id="0" w:name="_GoBack"/>
      <w:bookmarkEnd w:id="0"/>
    </w:p>
    <w:sectPr w:rsidR="005C76F9" w:rsidRPr="005C76F9" w:rsidSect="005C76F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C11" w:rsidRDefault="00891C11" w:rsidP="005579C4">
      <w:r>
        <w:separator/>
      </w:r>
    </w:p>
  </w:endnote>
  <w:endnote w:type="continuationSeparator" w:id="0">
    <w:p w:rsidR="00891C11" w:rsidRDefault="00891C11" w:rsidP="0055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C11" w:rsidRDefault="00891C11" w:rsidP="005579C4">
      <w:r>
        <w:separator/>
      </w:r>
    </w:p>
  </w:footnote>
  <w:footnote w:type="continuationSeparator" w:id="0">
    <w:p w:rsidR="00891C11" w:rsidRDefault="00891C11" w:rsidP="00557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72"/>
    <w:rsid w:val="00140E72"/>
    <w:rsid w:val="005579C4"/>
    <w:rsid w:val="005C76F9"/>
    <w:rsid w:val="00891C11"/>
    <w:rsid w:val="00C86897"/>
    <w:rsid w:val="00D3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2EA78"/>
  <w15:chartTrackingRefBased/>
  <w15:docId w15:val="{9BD76CC8-D27F-40DD-9E33-D7F59B9E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9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79C4"/>
    <w:rPr>
      <w:sz w:val="18"/>
      <w:szCs w:val="18"/>
    </w:rPr>
  </w:style>
  <w:style w:type="paragraph" w:styleId="a5">
    <w:name w:val="footer"/>
    <w:basedOn w:val="a"/>
    <w:link w:val="a6"/>
    <w:uiPriority w:val="99"/>
    <w:unhideWhenUsed/>
    <w:rsid w:val="005579C4"/>
    <w:pPr>
      <w:tabs>
        <w:tab w:val="center" w:pos="4153"/>
        <w:tab w:val="right" w:pos="8306"/>
      </w:tabs>
      <w:snapToGrid w:val="0"/>
      <w:jc w:val="left"/>
    </w:pPr>
    <w:rPr>
      <w:sz w:val="18"/>
      <w:szCs w:val="18"/>
    </w:rPr>
  </w:style>
  <w:style w:type="character" w:customStyle="1" w:styleId="a6">
    <w:name w:val="页脚 字符"/>
    <w:basedOn w:val="a0"/>
    <w:link w:val="a5"/>
    <w:uiPriority w:val="99"/>
    <w:rsid w:val="005579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4163">
      <w:bodyDiv w:val="1"/>
      <w:marLeft w:val="0"/>
      <w:marRight w:val="0"/>
      <w:marTop w:val="0"/>
      <w:marBottom w:val="0"/>
      <w:divBdr>
        <w:top w:val="none" w:sz="0" w:space="0" w:color="auto"/>
        <w:left w:val="none" w:sz="0" w:space="0" w:color="auto"/>
        <w:bottom w:val="none" w:sz="0" w:space="0" w:color="auto"/>
        <w:right w:val="none" w:sz="0" w:space="0" w:color="auto"/>
      </w:divBdr>
    </w:div>
    <w:div w:id="18628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2019-09-23T10:31:00Z</dcterms:created>
  <dcterms:modified xsi:type="dcterms:W3CDTF">2019-09-23T10:31:00Z</dcterms:modified>
</cp:coreProperties>
</file>