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ED807" w14:textId="77777777" w:rsidR="0021315F" w:rsidRDefault="0021315F" w:rsidP="0021315F">
      <w:pPr>
        <w:spacing w:after="200"/>
        <w:jc w:val="center"/>
        <w:rPr>
          <w:rFonts w:ascii="宋体" w:eastAsia="宋体" w:hAnsi="宋体" w:hint="eastAsia"/>
          <w:b/>
          <w:szCs w:val="21"/>
        </w:rPr>
      </w:pPr>
    </w:p>
    <w:p w14:paraId="2247D223" w14:textId="0AE5227C" w:rsidR="009456B5" w:rsidRPr="009442AC" w:rsidRDefault="003D5103" w:rsidP="0021315F">
      <w:pPr>
        <w:spacing w:after="200"/>
        <w:jc w:val="center"/>
        <w:rPr>
          <w:rFonts w:ascii="宋体" w:eastAsia="宋体" w:hAnsi="宋体"/>
          <w:b/>
          <w:color w:val="000000"/>
          <w:szCs w:val="21"/>
        </w:rPr>
      </w:pPr>
      <w:r w:rsidRPr="009442AC">
        <w:rPr>
          <w:rFonts w:ascii="宋体" w:eastAsia="宋体" w:hAnsi="宋体"/>
          <w:b/>
          <w:szCs w:val="21"/>
        </w:rPr>
        <w:t>北京大学第一医院</w:t>
      </w:r>
      <w:r w:rsidR="00F25D5F" w:rsidRPr="009442AC">
        <w:rPr>
          <w:rFonts w:ascii="宋体" w:eastAsia="宋体" w:hAnsi="宋体" w:hint="eastAsia"/>
          <w:b/>
          <w:szCs w:val="21"/>
        </w:rPr>
        <w:t>“</w:t>
      </w:r>
      <w:r w:rsidR="00513C03">
        <w:rPr>
          <w:rFonts w:ascii="宋体" w:eastAsia="宋体" w:hAnsi="宋体" w:hint="eastAsia"/>
          <w:b/>
          <w:szCs w:val="21"/>
        </w:rPr>
        <w:t>淋巴</w:t>
      </w:r>
      <w:r w:rsidR="00513C03">
        <w:rPr>
          <w:rFonts w:ascii="宋体" w:eastAsia="宋体" w:hAnsi="宋体"/>
          <w:b/>
          <w:szCs w:val="21"/>
        </w:rPr>
        <w:t>水肿治疗敷料</w:t>
      </w:r>
      <w:r w:rsidR="00054E82" w:rsidRPr="009442AC">
        <w:rPr>
          <w:rFonts w:ascii="宋体" w:eastAsia="宋体" w:hAnsi="宋体" w:hint="eastAsia"/>
          <w:b/>
          <w:szCs w:val="21"/>
        </w:rPr>
        <w:t>”采购</w:t>
      </w:r>
      <w:r w:rsidR="00054E82" w:rsidRPr="009442AC">
        <w:rPr>
          <w:rFonts w:ascii="宋体" w:eastAsia="宋体" w:hAnsi="宋体"/>
          <w:b/>
          <w:szCs w:val="21"/>
        </w:rPr>
        <w:t>论证公</w:t>
      </w:r>
      <w:r w:rsidR="00C270E0" w:rsidRPr="009442AC">
        <w:rPr>
          <w:rFonts w:ascii="宋体" w:eastAsia="宋体" w:hAnsi="宋体"/>
          <w:b/>
          <w:color w:val="000000"/>
          <w:szCs w:val="21"/>
        </w:rPr>
        <w:t>告</w:t>
      </w:r>
    </w:p>
    <w:p w14:paraId="384CD021" w14:textId="2B97F3AE" w:rsidR="00EA6ECD" w:rsidRPr="009442AC" w:rsidRDefault="003D5103" w:rsidP="0021315F">
      <w:pPr>
        <w:spacing w:after="200"/>
        <w:jc w:val="left"/>
        <w:rPr>
          <w:rFonts w:ascii="宋体" w:eastAsia="宋体" w:hAnsi="宋体"/>
          <w:color w:val="000000"/>
          <w:szCs w:val="21"/>
        </w:rPr>
      </w:pPr>
      <w:r w:rsidRPr="009442AC">
        <w:rPr>
          <w:rFonts w:ascii="宋体" w:eastAsia="宋体" w:hAnsi="宋体"/>
          <w:color w:val="000000"/>
          <w:szCs w:val="21"/>
        </w:rPr>
        <w:t>北京大学第一医院医学装备处采购论证小组，邀请供应商就如下项目中</w:t>
      </w:r>
      <w:r w:rsidR="006A6EDA" w:rsidRPr="009442AC">
        <w:rPr>
          <w:rFonts w:ascii="宋体" w:eastAsia="宋体" w:hAnsi="宋体"/>
          <w:color w:val="000000"/>
          <w:szCs w:val="21"/>
        </w:rPr>
        <w:t>所需</w:t>
      </w:r>
      <w:r w:rsidR="006A6EDA" w:rsidRPr="009442AC">
        <w:rPr>
          <w:rFonts w:ascii="宋体" w:eastAsia="宋体" w:hAnsi="宋体" w:hint="eastAsia"/>
          <w:color w:val="000000"/>
          <w:szCs w:val="21"/>
        </w:rPr>
        <w:t>耗材</w:t>
      </w:r>
      <w:r w:rsidR="006A6EDA" w:rsidRPr="009442AC">
        <w:rPr>
          <w:rFonts w:ascii="宋体" w:eastAsia="宋体" w:hAnsi="宋体"/>
          <w:color w:val="000000"/>
          <w:szCs w:val="21"/>
        </w:rPr>
        <w:t>参加现场</w:t>
      </w:r>
      <w:r w:rsidR="006A6EDA" w:rsidRPr="009442AC">
        <w:rPr>
          <w:rFonts w:ascii="宋体" w:eastAsia="宋体" w:hAnsi="宋体" w:hint="eastAsia"/>
          <w:color w:val="000000"/>
          <w:szCs w:val="21"/>
        </w:rPr>
        <w:t>遴选</w:t>
      </w:r>
      <w:r w:rsidR="006A6EDA" w:rsidRPr="009442AC">
        <w:rPr>
          <w:rFonts w:ascii="宋体" w:eastAsia="宋体" w:hAnsi="宋体"/>
          <w:color w:val="000000"/>
          <w:szCs w:val="21"/>
        </w:rPr>
        <w:t>。</w:t>
      </w:r>
    </w:p>
    <w:p w14:paraId="75D950F6" w14:textId="77777777" w:rsidR="009456B5" w:rsidRPr="009442AC" w:rsidRDefault="003D5103" w:rsidP="00EA6ECD">
      <w:pPr>
        <w:spacing w:after="20"/>
        <w:jc w:val="left"/>
        <w:rPr>
          <w:rFonts w:ascii="宋体" w:eastAsia="宋体" w:hAnsi="宋体"/>
          <w:szCs w:val="21"/>
        </w:rPr>
      </w:pPr>
      <w:r w:rsidRPr="009442AC">
        <w:rPr>
          <w:rFonts w:ascii="宋体" w:eastAsia="宋体" w:hAnsi="宋体"/>
          <w:szCs w:val="21"/>
        </w:rPr>
        <w:t>1.论证简介</w:t>
      </w:r>
    </w:p>
    <w:p w14:paraId="2D03D871" w14:textId="0E1FDBE3" w:rsidR="009456B5" w:rsidRPr="009442AC" w:rsidRDefault="003D5103" w:rsidP="00EA6ECD">
      <w:pPr>
        <w:spacing w:after="20"/>
        <w:jc w:val="left"/>
        <w:rPr>
          <w:rFonts w:ascii="宋体" w:eastAsia="宋体" w:hAnsi="宋体"/>
          <w:szCs w:val="21"/>
        </w:rPr>
      </w:pPr>
      <w:r w:rsidRPr="009442AC">
        <w:rPr>
          <w:rFonts w:ascii="宋体" w:eastAsia="宋体" w:hAnsi="宋体"/>
          <w:szCs w:val="21"/>
        </w:rPr>
        <w:t>1.1项目名称：北京大学第一医</w:t>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t>院</w:t>
      </w:r>
      <w:r w:rsidR="006624C4" w:rsidRPr="009442AC">
        <w:rPr>
          <w:rFonts w:ascii="宋体" w:eastAsia="宋体" w:hAnsi="宋体" w:hint="eastAsia"/>
          <w:b/>
          <w:szCs w:val="21"/>
        </w:rPr>
        <w:t xml:space="preserve"> </w:t>
      </w:r>
      <w:r w:rsidR="002812BB" w:rsidRPr="009442AC">
        <w:rPr>
          <w:rFonts w:ascii="宋体" w:eastAsia="宋体" w:hAnsi="宋体" w:hint="eastAsia"/>
          <w:b/>
          <w:szCs w:val="21"/>
        </w:rPr>
        <w:t>“</w:t>
      </w:r>
      <w:r w:rsidR="00513C03">
        <w:rPr>
          <w:rFonts w:ascii="宋体" w:eastAsia="宋体" w:hAnsi="宋体" w:hint="eastAsia"/>
          <w:b/>
          <w:szCs w:val="21"/>
        </w:rPr>
        <w:t>淋巴</w:t>
      </w:r>
      <w:r w:rsidR="00513C03">
        <w:rPr>
          <w:rFonts w:ascii="宋体" w:eastAsia="宋体" w:hAnsi="宋体"/>
          <w:b/>
          <w:szCs w:val="21"/>
        </w:rPr>
        <w:t>水肿治疗敷料</w:t>
      </w:r>
      <w:r w:rsidR="002812BB" w:rsidRPr="009442AC">
        <w:rPr>
          <w:rFonts w:ascii="宋体" w:eastAsia="宋体" w:hAnsi="宋体" w:hint="eastAsia"/>
          <w:b/>
          <w:szCs w:val="21"/>
        </w:rPr>
        <w:t>”</w:t>
      </w:r>
      <w:r w:rsidR="00D51CF2" w:rsidRPr="009442AC">
        <w:rPr>
          <w:rFonts w:ascii="宋体" w:eastAsia="宋体" w:hAnsi="宋体" w:hint="eastAsia"/>
          <w:szCs w:val="21"/>
        </w:rPr>
        <w:t>产品</w:t>
      </w:r>
      <w:r w:rsidRPr="009442AC">
        <w:rPr>
          <w:rFonts w:ascii="宋体" w:eastAsia="宋体" w:hAnsi="宋体"/>
          <w:szCs w:val="21"/>
        </w:rPr>
        <w:t>采购</w:t>
      </w:r>
      <w:r w:rsidR="00AA0580" w:rsidRPr="009442AC">
        <w:rPr>
          <w:rFonts w:ascii="宋体" w:eastAsia="宋体" w:hAnsi="宋体" w:hint="eastAsia"/>
          <w:szCs w:val="21"/>
        </w:rPr>
        <w:t>项目</w:t>
      </w:r>
    </w:p>
    <w:p w14:paraId="07933042" w14:textId="4C0CFDDF" w:rsidR="009456B5" w:rsidRPr="009442AC" w:rsidRDefault="003D5103" w:rsidP="00EA6ECD">
      <w:pPr>
        <w:spacing w:after="20"/>
        <w:jc w:val="left"/>
        <w:rPr>
          <w:rFonts w:ascii="宋体" w:eastAsia="宋体" w:hAnsi="宋体"/>
          <w:b/>
          <w:szCs w:val="21"/>
        </w:rPr>
      </w:pPr>
      <w:r w:rsidRPr="009442AC">
        <w:rPr>
          <w:rFonts w:ascii="宋体" w:eastAsia="宋体" w:hAnsi="宋体"/>
          <w:szCs w:val="21"/>
        </w:rPr>
        <w:t>1.2</w:t>
      </w:r>
      <w:r w:rsidR="002E47D5" w:rsidRPr="009442AC">
        <w:rPr>
          <w:rFonts w:ascii="宋体" w:eastAsia="宋体" w:hAnsi="宋体" w:hint="eastAsia"/>
          <w:szCs w:val="21"/>
        </w:rPr>
        <w:t>采购</w:t>
      </w:r>
      <w:r w:rsidRPr="009442AC">
        <w:rPr>
          <w:rFonts w:ascii="宋体" w:eastAsia="宋体" w:hAnsi="宋体"/>
          <w:szCs w:val="21"/>
        </w:rPr>
        <w:t>论证编号：</w:t>
      </w:r>
      <w:r w:rsidRPr="009442AC">
        <w:rPr>
          <w:rFonts w:ascii="宋体" w:eastAsia="宋体" w:hAnsi="宋体"/>
          <w:b/>
          <w:szCs w:val="21"/>
        </w:rPr>
        <w:t>201</w:t>
      </w:r>
      <w:r w:rsidR="009A66F5" w:rsidRPr="009442AC">
        <w:rPr>
          <w:rFonts w:ascii="宋体" w:eastAsia="宋体" w:hAnsi="宋体" w:hint="eastAsia"/>
          <w:b/>
          <w:szCs w:val="21"/>
        </w:rPr>
        <w:t>9</w:t>
      </w:r>
      <w:r w:rsidRPr="009442AC">
        <w:rPr>
          <w:rFonts w:ascii="宋体" w:eastAsia="宋体" w:hAnsi="宋体"/>
          <w:b/>
          <w:szCs w:val="21"/>
        </w:rPr>
        <w:t>-</w:t>
      </w:r>
      <w:r w:rsidR="002E47D5" w:rsidRPr="009442AC">
        <w:rPr>
          <w:rFonts w:ascii="宋体" w:eastAsia="宋体" w:hAnsi="宋体" w:hint="eastAsia"/>
          <w:b/>
          <w:szCs w:val="21"/>
        </w:rPr>
        <w:t>耗材</w:t>
      </w:r>
      <w:r w:rsidR="00604448" w:rsidRPr="009442AC">
        <w:rPr>
          <w:rFonts w:ascii="宋体" w:eastAsia="宋体" w:hAnsi="宋体"/>
          <w:b/>
          <w:szCs w:val="21"/>
        </w:rPr>
        <w:t>-lz-</w:t>
      </w:r>
      <w:r w:rsidR="00513C03">
        <w:rPr>
          <w:rFonts w:ascii="宋体" w:eastAsia="宋体" w:hAnsi="宋体"/>
          <w:b/>
          <w:szCs w:val="21"/>
        </w:rPr>
        <w:t>034</w:t>
      </w:r>
      <w:r w:rsidR="00AC1ECC">
        <w:rPr>
          <w:rFonts w:ascii="宋体" w:eastAsia="宋体" w:hAnsi="宋体"/>
          <w:b/>
          <w:szCs w:val="21"/>
        </w:rPr>
        <w:t>(2)</w:t>
      </w:r>
    </w:p>
    <w:p w14:paraId="34AF1936" w14:textId="42CC3CEB" w:rsidR="006A6EDA" w:rsidRPr="009442AC" w:rsidRDefault="003D5103" w:rsidP="00EA6ECD">
      <w:pPr>
        <w:spacing w:after="20"/>
        <w:jc w:val="left"/>
        <w:rPr>
          <w:rFonts w:ascii="宋体" w:eastAsia="宋体" w:hAnsi="宋体"/>
          <w:b/>
          <w:szCs w:val="21"/>
        </w:rPr>
      </w:pPr>
      <w:r w:rsidRPr="009442AC">
        <w:rPr>
          <w:rFonts w:ascii="宋体" w:eastAsia="宋体" w:hAnsi="宋体"/>
          <w:szCs w:val="21"/>
        </w:rPr>
        <w:t>1.3使用科室：北京大学第一医</w:t>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r>
      <w:r w:rsidRPr="009442AC">
        <w:rPr>
          <w:rFonts w:ascii="宋体" w:eastAsia="宋体" w:hAnsi="宋体"/>
          <w:szCs w:val="21"/>
        </w:rPr>
        <w:softHyphen/>
        <w:t>院</w:t>
      </w:r>
      <w:r w:rsidR="00513C03">
        <w:rPr>
          <w:rFonts w:ascii="宋体" w:eastAsia="宋体" w:hAnsi="宋体" w:hint="eastAsia"/>
          <w:b/>
          <w:szCs w:val="21"/>
        </w:rPr>
        <w:t>乳腺外科</w:t>
      </w:r>
    </w:p>
    <w:p w14:paraId="3C67002A" w14:textId="77777777" w:rsidR="009456B5" w:rsidRPr="009442AC" w:rsidRDefault="003D5103" w:rsidP="00EA6ECD">
      <w:pPr>
        <w:spacing w:after="20"/>
        <w:jc w:val="left"/>
        <w:rPr>
          <w:rFonts w:ascii="宋体" w:eastAsia="宋体" w:hAnsi="宋体"/>
          <w:szCs w:val="21"/>
        </w:rPr>
      </w:pPr>
      <w:r w:rsidRPr="009442AC">
        <w:rPr>
          <w:rFonts w:ascii="宋体" w:eastAsia="宋体" w:hAnsi="宋体"/>
          <w:szCs w:val="21"/>
        </w:rPr>
        <w:t>1.4采购论证性质：院内论证</w:t>
      </w:r>
    </w:p>
    <w:p w14:paraId="567E130A" w14:textId="32133E1C" w:rsidR="009456B5" w:rsidRPr="0021315F" w:rsidRDefault="003D5103" w:rsidP="00EA6ECD">
      <w:pPr>
        <w:spacing w:after="20"/>
        <w:jc w:val="left"/>
        <w:rPr>
          <w:rFonts w:ascii="宋体" w:eastAsia="宋体" w:hAnsi="宋体"/>
          <w:szCs w:val="21"/>
        </w:rPr>
      </w:pPr>
      <w:r w:rsidRPr="009442AC">
        <w:rPr>
          <w:rFonts w:ascii="宋体" w:eastAsia="宋体" w:hAnsi="宋体"/>
          <w:szCs w:val="21"/>
        </w:rPr>
        <w:t>1.5资金来源：自筹经费</w:t>
      </w:r>
    </w:p>
    <w:p w14:paraId="3DAD40EC" w14:textId="77777777" w:rsidR="006A6EDA" w:rsidRPr="0021315F" w:rsidRDefault="003D5103" w:rsidP="00EA6ECD">
      <w:pPr>
        <w:spacing w:after="20"/>
        <w:jc w:val="left"/>
        <w:rPr>
          <w:rFonts w:ascii="宋体" w:eastAsia="宋体" w:hAnsi="宋体"/>
          <w:szCs w:val="21"/>
        </w:rPr>
      </w:pPr>
      <w:r w:rsidRPr="0021315F">
        <w:rPr>
          <w:rFonts w:ascii="宋体" w:eastAsia="宋体" w:hAnsi="宋体"/>
          <w:szCs w:val="21"/>
        </w:rPr>
        <w:t>1.6评分办法：综合因素评定法</w:t>
      </w:r>
    </w:p>
    <w:p w14:paraId="3AA072DB" w14:textId="77777777" w:rsidR="006A6EDA" w:rsidRPr="0021315F" w:rsidRDefault="006A6EDA" w:rsidP="00EA6ECD">
      <w:pPr>
        <w:spacing w:after="20"/>
        <w:jc w:val="left"/>
        <w:rPr>
          <w:rFonts w:ascii="宋体" w:eastAsia="宋体" w:hAnsi="宋体"/>
          <w:szCs w:val="21"/>
        </w:rPr>
      </w:pPr>
      <w:r w:rsidRPr="0021315F">
        <w:rPr>
          <w:rFonts w:ascii="宋体" w:eastAsia="宋体" w:hAnsi="宋体" w:hint="eastAsia"/>
          <w:szCs w:val="21"/>
        </w:rPr>
        <w:t>1.7是否收取保证金：否</w:t>
      </w:r>
    </w:p>
    <w:p w14:paraId="3862FC39" w14:textId="79713A8E" w:rsidR="009456B5" w:rsidRPr="0021315F" w:rsidRDefault="006A6EDA" w:rsidP="00EA6ECD">
      <w:pPr>
        <w:spacing w:after="20"/>
        <w:jc w:val="left"/>
        <w:rPr>
          <w:rFonts w:ascii="宋体" w:eastAsia="宋体" w:hAnsi="宋体"/>
          <w:szCs w:val="21"/>
        </w:rPr>
      </w:pPr>
      <w:r w:rsidRPr="0021315F">
        <w:rPr>
          <w:rFonts w:ascii="宋体" w:eastAsia="宋体" w:hAnsi="宋体"/>
          <w:szCs w:val="21"/>
        </w:rPr>
        <w:t>1.</w:t>
      </w:r>
      <w:r w:rsidRPr="0021315F">
        <w:rPr>
          <w:rFonts w:ascii="宋体" w:eastAsia="宋体" w:hAnsi="宋体" w:hint="eastAsia"/>
          <w:szCs w:val="21"/>
        </w:rPr>
        <w:t>8</w:t>
      </w:r>
      <w:r w:rsidR="003D5103" w:rsidRPr="0021315F">
        <w:rPr>
          <w:rFonts w:ascii="宋体" w:eastAsia="宋体" w:hAnsi="宋体"/>
          <w:szCs w:val="21"/>
        </w:rPr>
        <w:t>采购内容</w:t>
      </w:r>
      <w:r w:rsidR="00864DF0" w:rsidRPr="0021315F">
        <w:rPr>
          <w:rFonts w:ascii="宋体" w:eastAsia="宋体" w:hAnsi="宋体" w:hint="eastAsia"/>
          <w:szCs w:val="21"/>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985"/>
        <w:gridCol w:w="6662"/>
      </w:tblGrid>
      <w:tr w:rsidR="00BF1AC4" w:rsidRPr="0021315F" w14:paraId="09A7AB2F" w14:textId="1A846670" w:rsidTr="00513C03">
        <w:trPr>
          <w:trHeight w:val="855"/>
        </w:trPr>
        <w:tc>
          <w:tcPr>
            <w:tcW w:w="596" w:type="dxa"/>
            <w:shd w:val="clear" w:color="auto" w:fill="auto"/>
            <w:vAlign w:val="center"/>
          </w:tcPr>
          <w:p w14:paraId="4872E72E" w14:textId="77777777" w:rsidR="00BF1AC4" w:rsidRPr="0021315F" w:rsidRDefault="00BF1AC4" w:rsidP="00EA6ECD">
            <w:pPr>
              <w:widowControl/>
              <w:jc w:val="center"/>
              <w:rPr>
                <w:rFonts w:ascii="宋体" w:eastAsia="宋体" w:hAnsi="宋体" w:cs="宋体"/>
                <w:szCs w:val="21"/>
              </w:rPr>
            </w:pPr>
            <w:r w:rsidRPr="0021315F">
              <w:rPr>
                <w:rFonts w:ascii="宋体" w:eastAsia="宋体" w:hAnsi="宋体" w:cs="宋体" w:hint="eastAsia"/>
                <w:szCs w:val="21"/>
              </w:rPr>
              <w:t>序号</w:t>
            </w:r>
          </w:p>
        </w:tc>
        <w:tc>
          <w:tcPr>
            <w:tcW w:w="1985" w:type="dxa"/>
            <w:shd w:val="clear" w:color="auto" w:fill="auto"/>
            <w:vAlign w:val="center"/>
          </w:tcPr>
          <w:p w14:paraId="7B1BACB2" w14:textId="77777777" w:rsidR="00BF1AC4" w:rsidRPr="0021315F" w:rsidRDefault="00BF1AC4" w:rsidP="00EA6ECD">
            <w:pPr>
              <w:jc w:val="center"/>
              <w:rPr>
                <w:rFonts w:ascii="宋体" w:eastAsia="宋体" w:hAnsi="宋体" w:cs="宋体"/>
                <w:szCs w:val="21"/>
              </w:rPr>
            </w:pPr>
            <w:r w:rsidRPr="0021315F">
              <w:rPr>
                <w:rFonts w:ascii="宋体" w:eastAsia="宋体" w:hAnsi="宋体" w:cs="宋体" w:hint="eastAsia"/>
                <w:szCs w:val="21"/>
              </w:rPr>
              <w:t>产品名称</w:t>
            </w:r>
          </w:p>
        </w:tc>
        <w:tc>
          <w:tcPr>
            <w:tcW w:w="6662" w:type="dxa"/>
          </w:tcPr>
          <w:p w14:paraId="645A95B3" w14:textId="1ABF30C8" w:rsidR="00BF1AC4" w:rsidRDefault="00BF1AC4" w:rsidP="00FA395F">
            <w:pPr>
              <w:spacing w:before="240" w:after="240"/>
              <w:ind w:firstLineChars="650" w:firstLine="1365"/>
              <w:rPr>
                <w:rFonts w:ascii="宋体" w:eastAsia="宋体" w:hAnsi="宋体" w:cs="宋体"/>
                <w:szCs w:val="21"/>
              </w:rPr>
            </w:pPr>
            <w:r>
              <w:rPr>
                <w:rFonts w:ascii="宋体" w:eastAsia="宋体" w:hAnsi="宋体" w:cs="宋体" w:hint="eastAsia"/>
                <w:szCs w:val="21"/>
              </w:rPr>
              <w:t>主要</w:t>
            </w:r>
            <w:r>
              <w:rPr>
                <w:rFonts w:ascii="宋体" w:eastAsia="宋体" w:hAnsi="宋体" w:cs="宋体"/>
                <w:szCs w:val="21"/>
              </w:rPr>
              <w:t>技术参数</w:t>
            </w:r>
          </w:p>
        </w:tc>
      </w:tr>
      <w:tr w:rsidR="00BF1AC4" w:rsidRPr="00BF1AC4" w14:paraId="3408DCD0" w14:textId="022DEB04" w:rsidTr="00513C03">
        <w:trPr>
          <w:trHeight w:val="854"/>
        </w:trPr>
        <w:tc>
          <w:tcPr>
            <w:tcW w:w="596" w:type="dxa"/>
            <w:shd w:val="clear" w:color="auto" w:fill="auto"/>
            <w:vAlign w:val="center"/>
          </w:tcPr>
          <w:p w14:paraId="6FF39946" w14:textId="46C299F0" w:rsidR="00BF1AC4" w:rsidRPr="007C2C14" w:rsidRDefault="00BF1AC4" w:rsidP="00F25D5F">
            <w:pPr>
              <w:jc w:val="center"/>
              <w:rPr>
                <w:rFonts w:ascii="宋体" w:eastAsia="宋体" w:hAnsi="宋体" w:cs="宋体"/>
                <w:szCs w:val="21"/>
              </w:rPr>
            </w:pPr>
            <w:r w:rsidRPr="007C2C14">
              <w:rPr>
                <w:rFonts w:ascii="宋体" w:eastAsia="宋体" w:hAnsi="宋体" w:cs="宋体" w:hint="eastAsia"/>
                <w:szCs w:val="21"/>
              </w:rPr>
              <w:t>1</w:t>
            </w:r>
          </w:p>
        </w:tc>
        <w:tc>
          <w:tcPr>
            <w:tcW w:w="1985" w:type="dxa"/>
            <w:shd w:val="clear" w:color="auto" w:fill="auto"/>
            <w:vAlign w:val="center"/>
          </w:tcPr>
          <w:p w14:paraId="6F4C18D9" w14:textId="52F78651" w:rsidR="00BF1AC4" w:rsidRPr="002E31AC" w:rsidRDefault="00513C03" w:rsidP="006624C4">
            <w:pPr>
              <w:jc w:val="left"/>
              <w:rPr>
                <w:rFonts w:ascii="宋体" w:eastAsia="宋体" w:hAnsi="宋体" w:cs="宋体"/>
                <w:szCs w:val="21"/>
              </w:rPr>
            </w:pPr>
            <w:r>
              <w:rPr>
                <w:rFonts w:ascii="宋体" w:eastAsia="宋体" w:hAnsi="宋体" w:cs="宋体" w:hint="eastAsia"/>
                <w:szCs w:val="21"/>
              </w:rPr>
              <w:t>淋巴水肿治疗</w:t>
            </w:r>
            <w:r>
              <w:rPr>
                <w:rFonts w:ascii="宋体" w:eastAsia="宋体" w:hAnsi="宋体" w:cs="宋体"/>
                <w:szCs w:val="21"/>
              </w:rPr>
              <w:t>敷料</w:t>
            </w:r>
          </w:p>
        </w:tc>
        <w:tc>
          <w:tcPr>
            <w:tcW w:w="6662" w:type="dxa"/>
          </w:tcPr>
          <w:p w14:paraId="178E76E1" w14:textId="45288354" w:rsidR="00BF1AC4" w:rsidRDefault="00513C03" w:rsidP="00513C03">
            <w:pPr>
              <w:pStyle w:val="ae"/>
              <w:numPr>
                <w:ilvl w:val="0"/>
                <w:numId w:val="9"/>
              </w:numPr>
              <w:ind w:firstLineChars="0"/>
              <w:rPr>
                <w:rFonts w:ascii="宋体" w:eastAsia="宋体" w:hAnsi="宋体" w:cs="宋体"/>
                <w:szCs w:val="21"/>
              </w:rPr>
            </w:pPr>
            <w:r>
              <w:rPr>
                <w:rFonts w:ascii="宋体" w:eastAsia="宋体" w:hAnsi="宋体" w:cs="宋体" w:hint="eastAsia"/>
                <w:szCs w:val="21"/>
              </w:rPr>
              <w:t>适用于</w:t>
            </w:r>
            <w:r>
              <w:rPr>
                <w:rFonts w:ascii="宋体" w:eastAsia="宋体" w:hAnsi="宋体" w:cs="宋体"/>
                <w:szCs w:val="21"/>
              </w:rPr>
              <w:t>乳癌</w:t>
            </w:r>
            <w:r>
              <w:rPr>
                <w:rFonts w:ascii="宋体" w:eastAsia="宋体" w:hAnsi="宋体" w:cs="宋体" w:hint="eastAsia"/>
                <w:szCs w:val="21"/>
              </w:rPr>
              <w:t>术后</w:t>
            </w:r>
            <w:r>
              <w:rPr>
                <w:rFonts w:ascii="宋体" w:eastAsia="宋体" w:hAnsi="宋体" w:cs="宋体"/>
                <w:szCs w:val="21"/>
              </w:rPr>
              <w:t>淋巴水肿</w:t>
            </w:r>
            <w:r w:rsidR="00CB317D">
              <w:rPr>
                <w:rFonts w:ascii="宋体" w:eastAsia="宋体" w:hAnsi="宋体" w:cs="宋体" w:hint="eastAsia"/>
                <w:szCs w:val="21"/>
              </w:rPr>
              <w:t>不同</w:t>
            </w:r>
            <w:r w:rsidR="00CB317D">
              <w:rPr>
                <w:rFonts w:ascii="宋体" w:eastAsia="宋体" w:hAnsi="宋体" w:cs="宋体"/>
                <w:szCs w:val="21"/>
              </w:rPr>
              <w:t>阶段</w:t>
            </w:r>
            <w:r>
              <w:rPr>
                <w:rFonts w:ascii="宋体" w:eastAsia="宋体" w:hAnsi="宋体" w:cs="宋体"/>
                <w:szCs w:val="21"/>
              </w:rPr>
              <w:t>的</w:t>
            </w:r>
            <w:r w:rsidR="00FD0F6F">
              <w:rPr>
                <w:rFonts w:ascii="宋体" w:eastAsia="宋体" w:hAnsi="宋体" w:cs="宋体" w:hint="eastAsia"/>
                <w:szCs w:val="21"/>
              </w:rPr>
              <w:t>护理</w:t>
            </w:r>
            <w:r w:rsidR="00FD0F6F">
              <w:rPr>
                <w:rFonts w:ascii="宋体" w:eastAsia="宋体" w:hAnsi="宋体" w:cs="宋体"/>
                <w:szCs w:val="21"/>
              </w:rPr>
              <w:t>治疗；</w:t>
            </w:r>
          </w:p>
          <w:p w14:paraId="76EF2B82" w14:textId="77777777" w:rsidR="00FD0F6F" w:rsidRDefault="00FD0F6F" w:rsidP="00513C03">
            <w:pPr>
              <w:pStyle w:val="ae"/>
              <w:numPr>
                <w:ilvl w:val="0"/>
                <w:numId w:val="9"/>
              </w:numPr>
              <w:ind w:firstLineChars="0"/>
              <w:rPr>
                <w:rFonts w:ascii="宋体" w:eastAsia="宋体" w:hAnsi="宋体" w:cs="宋体"/>
                <w:szCs w:val="21"/>
              </w:rPr>
            </w:pPr>
            <w:r>
              <w:rPr>
                <w:rFonts w:ascii="宋体" w:eastAsia="宋体" w:hAnsi="宋体" w:cs="宋体" w:hint="eastAsia"/>
                <w:szCs w:val="21"/>
              </w:rPr>
              <w:t>使用相应</w:t>
            </w:r>
            <w:r>
              <w:rPr>
                <w:rFonts w:ascii="宋体" w:eastAsia="宋体" w:hAnsi="宋体" w:cs="宋体"/>
                <w:szCs w:val="21"/>
              </w:rPr>
              <w:t>的敷料，帮助患者</w:t>
            </w:r>
            <w:r>
              <w:rPr>
                <w:rFonts w:ascii="宋体" w:eastAsia="宋体" w:hAnsi="宋体" w:cs="宋体" w:hint="eastAsia"/>
                <w:szCs w:val="21"/>
              </w:rPr>
              <w:t>缓解患者</w:t>
            </w:r>
            <w:r>
              <w:rPr>
                <w:rFonts w:ascii="宋体" w:eastAsia="宋体" w:hAnsi="宋体" w:cs="宋体"/>
                <w:szCs w:val="21"/>
              </w:rPr>
              <w:t>水肿</w:t>
            </w:r>
            <w:r>
              <w:rPr>
                <w:rFonts w:ascii="宋体" w:eastAsia="宋体" w:hAnsi="宋体" w:cs="宋体" w:hint="eastAsia"/>
                <w:szCs w:val="21"/>
              </w:rPr>
              <w:t>带来</w:t>
            </w:r>
            <w:r>
              <w:rPr>
                <w:rFonts w:ascii="宋体" w:eastAsia="宋体" w:hAnsi="宋体" w:cs="宋体"/>
                <w:szCs w:val="21"/>
              </w:rPr>
              <w:t>的肿胀和疼痛</w:t>
            </w:r>
            <w:r>
              <w:rPr>
                <w:rFonts w:ascii="宋体" w:eastAsia="宋体" w:hAnsi="宋体" w:cs="宋体" w:hint="eastAsia"/>
                <w:szCs w:val="21"/>
              </w:rPr>
              <w:t>；</w:t>
            </w:r>
          </w:p>
          <w:p w14:paraId="369DBD03" w14:textId="11904C64" w:rsidR="00FD0F6F" w:rsidRPr="00513C03" w:rsidRDefault="00FD0F6F" w:rsidP="00513C03">
            <w:pPr>
              <w:pStyle w:val="ae"/>
              <w:numPr>
                <w:ilvl w:val="0"/>
                <w:numId w:val="9"/>
              </w:numPr>
              <w:ind w:firstLineChars="0"/>
              <w:rPr>
                <w:rFonts w:ascii="宋体" w:eastAsia="宋体" w:hAnsi="宋体" w:cs="宋体"/>
                <w:szCs w:val="21"/>
              </w:rPr>
            </w:pPr>
            <w:r>
              <w:rPr>
                <w:rFonts w:ascii="宋体" w:eastAsia="宋体" w:hAnsi="宋体" w:cs="宋体" w:hint="eastAsia"/>
                <w:szCs w:val="21"/>
              </w:rPr>
              <w:t>敷料</w:t>
            </w:r>
            <w:r>
              <w:rPr>
                <w:rFonts w:ascii="宋体" w:eastAsia="宋体" w:hAnsi="宋体" w:cs="宋体"/>
                <w:szCs w:val="21"/>
              </w:rPr>
              <w:t>包含</w:t>
            </w:r>
            <w:r w:rsidR="00CB317D">
              <w:rPr>
                <w:rFonts w:ascii="宋体" w:eastAsia="宋体" w:hAnsi="宋体" w:cs="宋体" w:hint="eastAsia"/>
                <w:szCs w:val="21"/>
              </w:rPr>
              <w:t>不同规格</w:t>
            </w:r>
            <w:r w:rsidR="00CB317D">
              <w:rPr>
                <w:rFonts w:ascii="宋体" w:eastAsia="宋体" w:hAnsi="宋体" w:cs="宋体"/>
                <w:szCs w:val="21"/>
              </w:rPr>
              <w:t>的压力绷带、</w:t>
            </w:r>
            <w:r w:rsidR="00CB317D">
              <w:rPr>
                <w:rFonts w:ascii="宋体" w:eastAsia="宋体" w:hAnsi="宋体" w:cs="宋体" w:hint="eastAsia"/>
                <w:szCs w:val="21"/>
              </w:rPr>
              <w:t>弹力</w:t>
            </w:r>
            <w:r w:rsidR="00CB317D">
              <w:rPr>
                <w:rFonts w:ascii="宋体" w:eastAsia="宋体" w:hAnsi="宋体" w:cs="宋体"/>
                <w:szCs w:val="21"/>
              </w:rPr>
              <w:t>绑带</w:t>
            </w:r>
            <w:r w:rsidR="00CB317D">
              <w:rPr>
                <w:rFonts w:ascii="宋体" w:eastAsia="宋体" w:hAnsi="宋体" w:cs="宋体" w:hint="eastAsia"/>
                <w:szCs w:val="21"/>
              </w:rPr>
              <w:t>、软绵</w:t>
            </w:r>
            <w:r w:rsidR="00CB317D">
              <w:rPr>
                <w:rFonts w:ascii="宋体" w:eastAsia="宋体" w:hAnsi="宋体" w:cs="宋体"/>
                <w:szCs w:val="21"/>
              </w:rPr>
              <w:t>衬</w:t>
            </w:r>
            <w:r w:rsidR="00CB317D">
              <w:rPr>
                <w:rFonts w:ascii="宋体" w:eastAsia="宋体" w:hAnsi="宋体" w:cs="宋体" w:hint="eastAsia"/>
                <w:szCs w:val="21"/>
              </w:rPr>
              <w:t>、</w:t>
            </w:r>
            <w:r w:rsidR="00CB317D">
              <w:rPr>
                <w:rFonts w:ascii="宋体" w:eastAsia="宋体" w:hAnsi="宋体" w:cs="宋体"/>
                <w:szCs w:val="21"/>
              </w:rPr>
              <w:t>透气胶带</w:t>
            </w:r>
            <w:r w:rsidR="00492808">
              <w:rPr>
                <w:rFonts w:ascii="宋体" w:eastAsia="宋体" w:hAnsi="宋体" w:cs="宋体" w:hint="eastAsia"/>
                <w:szCs w:val="21"/>
              </w:rPr>
              <w:t>等</w:t>
            </w:r>
          </w:p>
        </w:tc>
      </w:tr>
    </w:tbl>
    <w:p w14:paraId="77E91FE5" w14:textId="7009FA7E" w:rsidR="009456B5" w:rsidRPr="0021315F" w:rsidRDefault="003D5103" w:rsidP="00EA6ECD">
      <w:pPr>
        <w:spacing w:after="20"/>
        <w:jc w:val="left"/>
        <w:rPr>
          <w:rFonts w:ascii="宋体" w:eastAsia="宋体" w:hAnsi="宋体"/>
          <w:szCs w:val="21"/>
        </w:rPr>
      </w:pPr>
      <w:r w:rsidRPr="0021315F">
        <w:rPr>
          <w:rFonts w:ascii="宋体" w:eastAsia="宋体" w:hAnsi="宋体"/>
          <w:szCs w:val="21"/>
        </w:rPr>
        <w:t>2.对供应商基本要求：</w:t>
      </w:r>
    </w:p>
    <w:p w14:paraId="45799957"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2.1 中国境内注册的独立法人。</w:t>
      </w:r>
    </w:p>
    <w:p w14:paraId="64FC7B71"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2.2 不接受联合体投标。</w:t>
      </w:r>
    </w:p>
    <w:p w14:paraId="451879EA"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2.3 必须向北京大学第一医院医学装备处报名，并提供要求的资质文件参加资格预审。</w:t>
      </w:r>
    </w:p>
    <w:p w14:paraId="5709D402"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3.供应商报名</w:t>
      </w:r>
    </w:p>
    <w:p w14:paraId="2F172DF0" w14:textId="477F8A34"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3.1供应商需在公示期满后第一个工作日，即201</w:t>
      </w:r>
      <w:r w:rsidR="009A66F5">
        <w:rPr>
          <w:rFonts w:ascii="宋体" w:eastAsia="宋体" w:hAnsi="宋体"/>
          <w:szCs w:val="21"/>
        </w:rPr>
        <w:t>9</w:t>
      </w:r>
      <w:r w:rsidRPr="0021315F">
        <w:rPr>
          <w:rFonts w:ascii="宋体" w:eastAsia="宋体" w:hAnsi="宋体"/>
          <w:szCs w:val="21"/>
        </w:rPr>
        <w:t>年</w:t>
      </w:r>
      <w:r w:rsidR="00AC1ECC">
        <w:rPr>
          <w:rFonts w:ascii="宋体" w:eastAsia="宋体" w:hAnsi="宋体" w:hint="eastAsia"/>
          <w:szCs w:val="21"/>
        </w:rPr>
        <w:t>06</w:t>
      </w:r>
      <w:r w:rsidRPr="0021315F">
        <w:rPr>
          <w:rFonts w:ascii="宋体" w:eastAsia="宋体" w:hAnsi="宋体"/>
          <w:szCs w:val="21"/>
        </w:rPr>
        <w:t>月</w:t>
      </w:r>
      <w:r w:rsidR="00AC1ECC">
        <w:rPr>
          <w:rFonts w:ascii="宋体" w:eastAsia="宋体" w:hAnsi="宋体"/>
          <w:szCs w:val="21"/>
        </w:rPr>
        <w:t>03</w:t>
      </w:r>
      <w:r w:rsidRPr="0021315F">
        <w:rPr>
          <w:rFonts w:ascii="宋体" w:eastAsia="宋体" w:hAnsi="宋体"/>
          <w:szCs w:val="21"/>
        </w:rPr>
        <w:t>日到北京大学第一医院医学装备处报名。</w:t>
      </w:r>
    </w:p>
    <w:p w14:paraId="274A2888" w14:textId="7AC4D74E"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3.2报名时间：北京时间</w:t>
      </w:r>
      <w:r w:rsidR="004D531C">
        <w:rPr>
          <w:rFonts w:ascii="宋体" w:eastAsia="宋体" w:hAnsi="宋体" w:hint="eastAsia"/>
          <w:szCs w:val="21"/>
        </w:rPr>
        <w:t>上</w:t>
      </w:r>
      <w:r w:rsidR="002708CE" w:rsidRPr="0021315F">
        <w:rPr>
          <w:rFonts w:ascii="宋体" w:eastAsia="宋体" w:hAnsi="宋体" w:hint="eastAsia"/>
          <w:szCs w:val="21"/>
        </w:rPr>
        <w:t>午</w:t>
      </w:r>
      <w:r w:rsidR="004D531C">
        <w:rPr>
          <w:rFonts w:ascii="宋体" w:eastAsia="宋体" w:hAnsi="宋体" w:hint="eastAsia"/>
          <w:szCs w:val="21"/>
        </w:rPr>
        <w:t>8</w:t>
      </w:r>
      <w:r w:rsidR="00871711" w:rsidRPr="0021315F">
        <w:rPr>
          <w:rFonts w:ascii="宋体" w:eastAsia="宋体" w:hAnsi="宋体" w:hint="eastAsia"/>
          <w:szCs w:val="21"/>
        </w:rPr>
        <w:t>:</w:t>
      </w:r>
      <w:r w:rsidR="001044A0" w:rsidRPr="0021315F">
        <w:rPr>
          <w:rFonts w:ascii="宋体" w:eastAsia="宋体" w:hAnsi="宋体"/>
          <w:szCs w:val="21"/>
        </w:rPr>
        <w:t>3</w:t>
      </w:r>
      <w:r w:rsidR="00C270E0" w:rsidRPr="0021315F">
        <w:rPr>
          <w:rFonts w:ascii="宋体" w:eastAsia="宋体" w:hAnsi="宋体"/>
          <w:szCs w:val="21"/>
        </w:rPr>
        <w:t>0</w:t>
      </w:r>
    </w:p>
    <w:p w14:paraId="6301A2CD"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3.3报名时需提供资格预审要求的供应商资质及相关资料。</w:t>
      </w:r>
    </w:p>
    <w:p w14:paraId="50CF718E"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3.4资格预审资质要求请点击 北京大学第一医院——公众入口——科室介绍——职能处室——医学装备处——招投标专区，自行下载：北京大学第一医院医学装备处论证会资质证明文件要求201</w:t>
      </w:r>
      <w:r w:rsidR="002E47D5" w:rsidRPr="0021315F">
        <w:rPr>
          <w:rFonts w:ascii="宋体" w:eastAsia="宋体" w:hAnsi="宋体" w:hint="eastAsia"/>
          <w:szCs w:val="21"/>
        </w:rPr>
        <w:t>8</w:t>
      </w:r>
      <w:r w:rsidRPr="0021315F">
        <w:rPr>
          <w:rFonts w:ascii="宋体" w:eastAsia="宋体" w:hAnsi="宋体"/>
          <w:szCs w:val="21"/>
        </w:rPr>
        <w:t>（</w:t>
      </w:r>
      <w:r w:rsidR="002E47D5" w:rsidRPr="0021315F">
        <w:rPr>
          <w:rFonts w:ascii="宋体" w:eastAsia="宋体" w:hAnsi="宋体" w:hint="eastAsia"/>
          <w:szCs w:val="21"/>
        </w:rPr>
        <w:t>耗材</w:t>
      </w:r>
      <w:r w:rsidRPr="0021315F">
        <w:rPr>
          <w:rFonts w:ascii="宋体" w:eastAsia="宋体" w:hAnsi="宋体"/>
          <w:szCs w:val="21"/>
        </w:rPr>
        <w:t>类）</w:t>
      </w:r>
    </w:p>
    <w:p w14:paraId="414441AF"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4.发放采购论证文件</w:t>
      </w:r>
    </w:p>
    <w:p w14:paraId="72989C08"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4.1</w:t>
      </w:r>
      <w:r w:rsidR="00EA6ECD" w:rsidRPr="0021315F">
        <w:rPr>
          <w:rFonts w:ascii="宋体" w:eastAsia="宋体" w:hAnsi="宋体"/>
          <w:szCs w:val="21"/>
        </w:rPr>
        <w:t>通过资格预审的供应商</w:t>
      </w:r>
      <w:r w:rsidRPr="0021315F">
        <w:rPr>
          <w:rFonts w:ascii="宋体" w:eastAsia="宋体" w:hAnsi="宋体"/>
          <w:szCs w:val="21"/>
        </w:rPr>
        <w:t>将收到资格预审通过通知</w:t>
      </w:r>
      <w:r w:rsidR="00EA6ECD" w:rsidRPr="0021315F">
        <w:rPr>
          <w:rFonts w:ascii="宋体" w:eastAsia="宋体" w:hAnsi="宋体" w:hint="eastAsia"/>
          <w:szCs w:val="21"/>
        </w:rPr>
        <w:t>，并通过电子邮件获得</w:t>
      </w:r>
      <w:r w:rsidR="00EA6ECD" w:rsidRPr="0021315F">
        <w:rPr>
          <w:rFonts w:ascii="宋体" w:eastAsia="宋体" w:hAnsi="宋体"/>
          <w:szCs w:val="21"/>
        </w:rPr>
        <w:t>采购论证文件</w:t>
      </w:r>
      <w:r w:rsidR="00EA6ECD" w:rsidRPr="0021315F">
        <w:rPr>
          <w:rFonts w:ascii="宋体" w:eastAsia="宋体" w:hAnsi="宋体" w:hint="eastAsia"/>
          <w:szCs w:val="21"/>
        </w:rPr>
        <w:t>。</w:t>
      </w:r>
    </w:p>
    <w:p w14:paraId="63A6C75B"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5.采购论证时间及地点</w:t>
      </w:r>
    </w:p>
    <w:p w14:paraId="103ACFFE"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5.1北京大学第一医院医学装备处将以电话的形式通知供应商采购论证时间及地点。</w:t>
      </w:r>
    </w:p>
    <w:p w14:paraId="3B4A0643"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6.北京大学第一医院医学装备处地址及联系方式</w:t>
      </w:r>
    </w:p>
    <w:p w14:paraId="21DEFAA7"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6.1地址：北京市西城区西什库大街8号北京大学第一医院急诊楼三楼C3-2</w:t>
      </w:r>
      <w:r w:rsidR="00B8083D" w:rsidRPr="0021315F">
        <w:rPr>
          <w:rFonts w:ascii="宋体" w:eastAsia="宋体" w:hAnsi="宋体" w:hint="eastAsia"/>
          <w:szCs w:val="21"/>
        </w:rPr>
        <w:t>1</w:t>
      </w:r>
      <w:r w:rsidRPr="0021315F">
        <w:rPr>
          <w:rFonts w:ascii="宋体" w:eastAsia="宋体" w:hAnsi="宋体"/>
          <w:szCs w:val="21"/>
        </w:rPr>
        <w:t>医学装备处</w:t>
      </w:r>
      <w:r w:rsidR="00B8083D" w:rsidRPr="0021315F">
        <w:rPr>
          <w:rFonts w:ascii="宋体" w:eastAsia="宋体" w:hAnsi="宋体" w:hint="eastAsia"/>
          <w:szCs w:val="21"/>
        </w:rPr>
        <w:t>耗材办公室</w:t>
      </w:r>
      <w:r w:rsidRPr="0021315F">
        <w:rPr>
          <w:rFonts w:ascii="宋体" w:eastAsia="宋体" w:hAnsi="宋体"/>
          <w:szCs w:val="21"/>
        </w:rPr>
        <w:t>。</w:t>
      </w:r>
    </w:p>
    <w:p w14:paraId="0242A8FF" w14:textId="198AA87B" w:rsidR="007A3BED" w:rsidRPr="0021315F" w:rsidRDefault="003D5103" w:rsidP="00EA6ECD">
      <w:pPr>
        <w:spacing w:after="20"/>
        <w:jc w:val="left"/>
        <w:rPr>
          <w:rFonts w:ascii="宋体" w:eastAsia="宋体" w:hAnsi="宋体"/>
          <w:szCs w:val="21"/>
        </w:rPr>
      </w:pPr>
      <w:r w:rsidRPr="0021315F">
        <w:rPr>
          <w:rFonts w:ascii="宋体" w:eastAsia="宋体" w:hAnsi="宋体"/>
          <w:szCs w:val="21"/>
        </w:rPr>
        <w:t>6.2联系人：</w:t>
      </w:r>
      <w:r w:rsidR="00187E09" w:rsidRPr="0021315F">
        <w:rPr>
          <w:rFonts w:ascii="宋体" w:eastAsia="宋体" w:hAnsi="宋体" w:hint="eastAsia"/>
          <w:szCs w:val="21"/>
        </w:rPr>
        <w:t xml:space="preserve">  </w:t>
      </w:r>
      <w:r w:rsidR="007A3BED" w:rsidRPr="0021315F">
        <w:rPr>
          <w:rFonts w:ascii="宋体" w:eastAsia="宋体" w:hAnsi="宋体"/>
          <w:szCs w:val="21"/>
        </w:rPr>
        <w:t xml:space="preserve"> </w:t>
      </w:r>
      <w:r w:rsidR="00187E09" w:rsidRPr="0021315F">
        <w:rPr>
          <w:rFonts w:ascii="宋体" w:eastAsia="宋体" w:hAnsi="宋体" w:hint="eastAsia"/>
          <w:szCs w:val="21"/>
        </w:rPr>
        <w:t>陆充   谭艳芬</w:t>
      </w:r>
      <w:bookmarkStart w:id="0" w:name="_GoBack"/>
      <w:bookmarkEnd w:id="0"/>
    </w:p>
    <w:p w14:paraId="5259E752" w14:textId="6708B545"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6.3联系电话：</w:t>
      </w:r>
      <w:r w:rsidR="00187E09" w:rsidRPr="0021315F">
        <w:rPr>
          <w:rFonts w:ascii="宋体" w:eastAsia="宋体" w:hAnsi="宋体" w:hint="eastAsia"/>
          <w:szCs w:val="21"/>
        </w:rPr>
        <w:t>8357.2275；83575443</w:t>
      </w:r>
    </w:p>
    <w:p w14:paraId="5E0C26D5" w14:textId="77777777" w:rsidR="009456B5" w:rsidRPr="0021315F" w:rsidRDefault="003D5103" w:rsidP="00EA6ECD">
      <w:pPr>
        <w:spacing w:after="20"/>
        <w:jc w:val="left"/>
        <w:rPr>
          <w:rFonts w:ascii="宋体" w:eastAsia="宋体" w:hAnsi="宋体"/>
          <w:szCs w:val="21"/>
        </w:rPr>
      </w:pPr>
      <w:r w:rsidRPr="0021315F">
        <w:rPr>
          <w:rFonts w:ascii="宋体" w:eastAsia="宋体" w:hAnsi="宋体"/>
          <w:szCs w:val="21"/>
        </w:rPr>
        <w:t>6.4电子邮箱：bdyyyxzb@163.com</w:t>
      </w:r>
    </w:p>
    <w:p w14:paraId="7FA4FD93" w14:textId="3CEAD599" w:rsidR="0021315F" w:rsidRPr="0021315F" w:rsidRDefault="003D5103" w:rsidP="00EA6ECD">
      <w:pPr>
        <w:spacing w:after="20"/>
        <w:jc w:val="left"/>
        <w:rPr>
          <w:rFonts w:ascii="宋体" w:eastAsia="宋体" w:hAnsi="宋体"/>
          <w:szCs w:val="21"/>
        </w:rPr>
      </w:pPr>
      <w:r w:rsidRPr="0021315F">
        <w:rPr>
          <w:rFonts w:ascii="宋体" w:eastAsia="宋体" w:hAnsi="宋体"/>
          <w:szCs w:val="21"/>
        </w:rPr>
        <w:t>7.本项目采购论证公告、修改公告和中标公告将在北京大学第一医院官方网站（http://www.pkufh.com）上刊登。</w:t>
      </w:r>
    </w:p>
    <w:p w14:paraId="4981F944" w14:textId="0FB97077" w:rsidR="009456B5" w:rsidRPr="0021315F" w:rsidRDefault="003D5103" w:rsidP="00EA6ECD">
      <w:pPr>
        <w:spacing w:after="20"/>
        <w:rPr>
          <w:rFonts w:ascii="宋体" w:eastAsia="宋体" w:hAnsi="宋体"/>
          <w:szCs w:val="21"/>
        </w:rPr>
      </w:pPr>
      <w:r w:rsidRPr="0021315F">
        <w:rPr>
          <w:rFonts w:ascii="宋体" w:eastAsia="宋体" w:hAnsi="宋体"/>
          <w:szCs w:val="21"/>
        </w:rPr>
        <w:t xml:space="preserve">                                           </w:t>
      </w:r>
      <w:r w:rsidR="00EA6ECD" w:rsidRPr="0021315F">
        <w:rPr>
          <w:rFonts w:ascii="宋体" w:eastAsia="宋体" w:hAnsi="宋体" w:hint="eastAsia"/>
          <w:szCs w:val="21"/>
        </w:rPr>
        <w:t xml:space="preserve">        </w:t>
      </w:r>
      <w:r w:rsidR="0021315F">
        <w:rPr>
          <w:rFonts w:ascii="宋体" w:eastAsia="宋体" w:hAnsi="宋体" w:hint="eastAsia"/>
          <w:szCs w:val="21"/>
        </w:rPr>
        <w:t xml:space="preserve">         </w:t>
      </w:r>
      <w:r w:rsidR="00EA6ECD" w:rsidRPr="0021315F">
        <w:rPr>
          <w:rFonts w:ascii="宋体" w:eastAsia="宋体" w:hAnsi="宋体" w:hint="eastAsia"/>
          <w:szCs w:val="21"/>
        </w:rPr>
        <w:t xml:space="preserve"> </w:t>
      </w:r>
      <w:r w:rsidRPr="0021315F">
        <w:rPr>
          <w:rFonts w:ascii="宋体" w:eastAsia="宋体" w:hAnsi="宋体"/>
          <w:szCs w:val="21"/>
        </w:rPr>
        <w:t>北京大学第一医院医学装备处</w:t>
      </w:r>
    </w:p>
    <w:p w14:paraId="1A447AAD" w14:textId="038B00DE" w:rsidR="00335233" w:rsidRPr="0021315F" w:rsidRDefault="003D5103">
      <w:pPr>
        <w:spacing w:after="20"/>
        <w:rPr>
          <w:rFonts w:ascii="宋体" w:eastAsia="宋体" w:hAnsi="宋体"/>
          <w:szCs w:val="21"/>
        </w:rPr>
      </w:pPr>
      <w:r w:rsidRPr="0021315F">
        <w:rPr>
          <w:rFonts w:ascii="宋体" w:eastAsia="宋体" w:hAnsi="宋体"/>
          <w:szCs w:val="21"/>
        </w:rPr>
        <w:t xml:space="preserve">                                                </w:t>
      </w:r>
      <w:r w:rsidR="00EA6ECD" w:rsidRPr="0021315F">
        <w:rPr>
          <w:rFonts w:ascii="宋体" w:eastAsia="宋体" w:hAnsi="宋体" w:hint="eastAsia"/>
          <w:szCs w:val="21"/>
        </w:rPr>
        <w:t xml:space="preserve">                    </w:t>
      </w:r>
      <w:r w:rsidRPr="0021315F">
        <w:rPr>
          <w:rFonts w:ascii="宋体" w:eastAsia="宋体" w:hAnsi="宋体"/>
          <w:szCs w:val="21"/>
        </w:rPr>
        <w:t>201</w:t>
      </w:r>
      <w:r w:rsidR="009A66F5">
        <w:rPr>
          <w:rFonts w:ascii="宋体" w:eastAsia="宋体" w:hAnsi="宋体"/>
          <w:szCs w:val="21"/>
        </w:rPr>
        <w:t>9</w:t>
      </w:r>
      <w:r w:rsidRPr="0021315F">
        <w:rPr>
          <w:rFonts w:ascii="宋体" w:eastAsia="宋体" w:hAnsi="宋体"/>
          <w:szCs w:val="21"/>
        </w:rPr>
        <w:t>年</w:t>
      </w:r>
      <w:r w:rsidR="00AC1ECC">
        <w:rPr>
          <w:rFonts w:ascii="宋体" w:eastAsia="宋体" w:hAnsi="宋体" w:hint="eastAsia"/>
          <w:szCs w:val="21"/>
        </w:rPr>
        <w:t>0</w:t>
      </w:r>
      <w:r w:rsidR="00FA395F">
        <w:rPr>
          <w:rFonts w:ascii="宋体" w:eastAsia="宋体" w:hAnsi="宋体"/>
          <w:szCs w:val="21"/>
        </w:rPr>
        <w:t>5</w:t>
      </w:r>
      <w:r w:rsidRPr="0021315F">
        <w:rPr>
          <w:rFonts w:ascii="宋体" w:eastAsia="宋体" w:hAnsi="宋体"/>
          <w:szCs w:val="21"/>
        </w:rPr>
        <w:t>月</w:t>
      </w:r>
      <w:r w:rsidR="00335233" w:rsidRPr="0021315F">
        <w:rPr>
          <w:rFonts w:ascii="宋体" w:eastAsia="宋体" w:hAnsi="宋体" w:hint="eastAsia"/>
          <w:szCs w:val="21"/>
        </w:rPr>
        <w:t xml:space="preserve"> </w:t>
      </w:r>
      <w:r w:rsidR="00AC1ECC">
        <w:rPr>
          <w:rFonts w:ascii="宋体" w:eastAsia="宋体" w:hAnsi="宋体"/>
          <w:szCs w:val="21"/>
        </w:rPr>
        <w:t>27</w:t>
      </w:r>
      <w:r w:rsidRPr="0021315F">
        <w:rPr>
          <w:rFonts w:ascii="宋体" w:eastAsia="宋体" w:hAnsi="宋体"/>
          <w:szCs w:val="21"/>
        </w:rPr>
        <w:t>日</w:t>
      </w:r>
    </w:p>
    <w:sectPr w:rsidR="00335233" w:rsidRPr="0021315F" w:rsidSect="00EA6ECD">
      <w:pgSz w:w="11520" w:h="15840"/>
      <w:pgMar w:top="720" w:right="720" w:bottom="720" w:left="72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A9818" w14:textId="77777777" w:rsidR="008B675A" w:rsidRDefault="008B675A" w:rsidP="005E494A">
      <w:r>
        <w:separator/>
      </w:r>
    </w:p>
  </w:endnote>
  <w:endnote w:type="continuationSeparator" w:id="0">
    <w:p w14:paraId="6CB8A439" w14:textId="77777777" w:rsidR="008B675A" w:rsidRDefault="008B675A" w:rsidP="005E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4DE00" w14:textId="77777777" w:rsidR="008B675A" w:rsidRDefault="008B675A" w:rsidP="005E494A">
      <w:r>
        <w:separator/>
      </w:r>
    </w:p>
  </w:footnote>
  <w:footnote w:type="continuationSeparator" w:id="0">
    <w:p w14:paraId="3183FF33" w14:textId="77777777" w:rsidR="008B675A" w:rsidRDefault="008B675A" w:rsidP="005E4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26CC1"/>
    <w:multiLevelType w:val="hybridMultilevel"/>
    <w:tmpl w:val="6DB07952"/>
    <w:lvl w:ilvl="0" w:tplc="06B6C1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F35E31"/>
    <w:multiLevelType w:val="hybridMultilevel"/>
    <w:tmpl w:val="17FA16E6"/>
    <w:lvl w:ilvl="0" w:tplc="ACA265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A220E82"/>
    <w:multiLevelType w:val="hybridMultilevel"/>
    <w:tmpl w:val="83889BC2"/>
    <w:lvl w:ilvl="0" w:tplc="D73E0420">
      <w:start w:val="1"/>
      <w:numFmt w:val="bullet"/>
      <w:lvlText w:val="•"/>
      <w:lvlJc w:val="left"/>
      <w:pPr>
        <w:tabs>
          <w:tab w:val="num" w:pos="720"/>
        </w:tabs>
        <w:ind w:left="720" w:hanging="360"/>
      </w:pPr>
      <w:rPr>
        <w:rFonts w:ascii="Arial" w:hAnsi="Arial" w:hint="default"/>
      </w:rPr>
    </w:lvl>
    <w:lvl w:ilvl="1" w:tplc="88FE22B4" w:tentative="1">
      <w:start w:val="1"/>
      <w:numFmt w:val="bullet"/>
      <w:lvlText w:val="•"/>
      <w:lvlJc w:val="left"/>
      <w:pPr>
        <w:tabs>
          <w:tab w:val="num" w:pos="1440"/>
        </w:tabs>
        <w:ind w:left="1440" w:hanging="360"/>
      </w:pPr>
      <w:rPr>
        <w:rFonts w:ascii="Arial" w:hAnsi="Arial" w:hint="default"/>
      </w:rPr>
    </w:lvl>
    <w:lvl w:ilvl="2" w:tplc="AB5C7E12">
      <w:start w:val="1"/>
      <w:numFmt w:val="bullet"/>
      <w:lvlText w:val="•"/>
      <w:lvlJc w:val="left"/>
      <w:pPr>
        <w:tabs>
          <w:tab w:val="num" w:pos="2160"/>
        </w:tabs>
        <w:ind w:left="2160" w:hanging="360"/>
      </w:pPr>
      <w:rPr>
        <w:rFonts w:ascii="Arial" w:hAnsi="Arial" w:hint="default"/>
      </w:rPr>
    </w:lvl>
    <w:lvl w:ilvl="3" w:tplc="19F2B762" w:tentative="1">
      <w:start w:val="1"/>
      <w:numFmt w:val="bullet"/>
      <w:lvlText w:val="•"/>
      <w:lvlJc w:val="left"/>
      <w:pPr>
        <w:tabs>
          <w:tab w:val="num" w:pos="2880"/>
        </w:tabs>
        <w:ind w:left="2880" w:hanging="360"/>
      </w:pPr>
      <w:rPr>
        <w:rFonts w:ascii="Arial" w:hAnsi="Arial" w:hint="default"/>
      </w:rPr>
    </w:lvl>
    <w:lvl w:ilvl="4" w:tplc="B00687D6" w:tentative="1">
      <w:start w:val="1"/>
      <w:numFmt w:val="bullet"/>
      <w:lvlText w:val="•"/>
      <w:lvlJc w:val="left"/>
      <w:pPr>
        <w:tabs>
          <w:tab w:val="num" w:pos="3600"/>
        </w:tabs>
        <w:ind w:left="3600" w:hanging="360"/>
      </w:pPr>
      <w:rPr>
        <w:rFonts w:ascii="Arial" w:hAnsi="Arial" w:hint="default"/>
      </w:rPr>
    </w:lvl>
    <w:lvl w:ilvl="5" w:tplc="C062081C" w:tentative="1">
      <w:start w:val="1"/>
      <w:numFmt w:val="bullet"/>
      <w:lvlText w:val="•"/>
      <w:lvlJc w:val="left"/>
      <w:pPr>
        <w:tabs>
          <w:tab w:val="num" w:pos="4320"/>
        </w:tabs>
        <w:ind w:left="4320" w:hanging="360"/>
      </w:pPr>
      <w:rPr>
        <w:rFonts w:ascii="Arial" w:hAnsi="Arial" w:hint="default"/>
      </w:rPr>
    </w:lvl>
    <w:lvl w:ilvl="6" w:tplc="7DD286B8" w:tentative="1">
      <w:start w:val="1"/>
      <w:numFmt w:val="bullet"/>
      <w:lvlText w:val="•"/>
      <w:lvlJc w:val="left"/>
      <w:pPr>
        <w:tabs>
          <w:tab w:val="num" w:pos="5040"/>
        </w:tabs>
        <w:ind w:left="5040" w:hanging="360"/>
      </w:pPr>
      <w:rPr>
        <w:rFonts w:ascii="Arial" w:hAnsi="Arial" w:hint="default"/>
      </w:rPr>
    </w:lvl>
    <w:lvl w:ilvl="7" w:tplc="AB2A00A0" w:tentative="1">
      <w:start w:val="1"/>
      <w:numFmt w:val="bullet"/>
      <w:lvlText w:val="•"/>
      <w:lvlJc w:val="left"/>
      <w:pPr>
        <w:tabs>
          <w:tab w:val="num" w:pos="5760"/>
        </w:tabs>
        <w:ind w:left="5760" w:hanging="360"/>
      </w:pPr>
      <w:rPr>
        <w:rFonts w:ascii="Arial" w:hAnsi="Arial" w:hint="default"/>
      </w:rPr>
    </w:lvl>
    <w:lvl w:ilvl="8" w:tplc="6B44719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EF33EA"/>
    <w:multiLevelType w:val="hybridMultilevel"/>
    <w:tmpl w:val="05A84CC4"/>
    <w:lvl w:ilvl="0" w:tplc="8BEE8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06E597B"/>
    <w:multiLevelType w:val="hybridMultilevel"/>
    <w:tmpl w:val="A7641706"/>
    <w:lvl w:ilvl="0" w:tplc="127A50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4C84A02"/>
    <w:multiLevelType w:val="hybridMultilevel"/>
    <w:tmpl w:val="05A84CC4"/>
    <w:lvl w:ilvl="0" w:tplc="8BEE8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D4972DD"/>
    <w:multiLevelType w:val="hybridMultilevel"/>
    <w:tmpl w:val="05A84CC4"/>
    <w:lvl w:ilvl="0" w:tplc="8BEE8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BD52BA8"/>
    <w:multiLevelType w:val="hybridMultilevel"/>
    <w:tmpl w:val="EFFC5572"/>
    <w:lvl w:ilvl="0" w:tplc="625A8DF4">
      <w:start w:val="1"/>
      <w:numFmt w:val="bullet"/>
      <w:lvlText w:val="–"/>
      <w:lvlJc w:val="left"/>
      <w:pPr>
        <w:tabs>
          <w:tab w:val="num" w:pos="720"/>
        </w:tabs>
        <w:ind w:left="720" w:hanging="360"/>
      </w:pPr>
      <w:rPr>
        <w:rFonts w:ascii="Arial" w:hAnsi="Arial" w:hint="default"/>
      </w:rPr>
    </w:lvl>
    <w:lvl w:ilvl="1" w:tplc="3E244A16">
      <w:start w:val="1"/>
      <w:numFmt w:val="bullet"/>
      <w:lvlText w:val="–"/>
      <w:lvlJc w:val="left"/>
      <w:pPr>
        <w:tabs>
          <w:tab w:val="num" w:pos="1440"/>
        </w:tabs>
        <w:ind w:left="1440" w:hanging="360"/>
      </w:pPr>
      <w:rPr>
        <w:rFonts w:ascii="Arial" w:hAnsi="Arial" w:hint="default"/>
      </w:rPr>
    </w:lvl>
    <w:lvl w:ilvl="2" w:tplc="84289842" w:tentative="1">
      <w:start w:val="1"/>
      <w:numFmt w:val="bullet"/>
      <w:lvlText w:val="–"/>
      <w:lvlJc w:val="left"/>
      <w:pPr>
        <w:tabs>
          <w:tab w:val="num" w:pos="2160"/>
        </w:tabs>
        <w:ind w:left="2160" w:hanging="360"/>
      </w:pPr>
      <w:rPr>
        <w:rFonts w:ascii="Arial" w:hAnsi="Arial" w:hint="default"/>
      </w:rPr>
    </w:lvl>
    <w:lvl w:ilvl="3" w:tplc="81680144" w:tentative="1">
      <w:start w:val="1"/>
      <w:numFmt w:val="bullet"/>
      <w:lvlText w:val="–"/>
      <w:lvlJc w:val="left"/>
      <w:pPr>
        <w:tabs>
          <w:tab w:val="num" w:pos="2880"/>
        </w:tabs>
        <w:ind w:left="2880" w:hanging="360"/>
      </w:pPr>
      <w:rPr>
        <w:rFonts w:ascii="Arial" w:hAnsi="Arial" w:hint="default"/>
      </w:rPr>
    </w:lvl>
    <w:lvl w:ilvl="4" w:tplc="DA6E4752" w:tentative="1">
      <w:start w:val="1"/>
      <w:numFmt w:val="bullet"/>
      <w:lvlText w:val="–"/>
      <w:lvlJc w:val="left"/>
      <w:pPr>
        <w:tabs>
          <w:tab w:val="num" w:pos="3600"/>
        </w:tabs>
        <w:ind w:left="3600" w:hanging="360"/>
      </w:pPr>
      <w:rPr>
        <w:rFonts w:ascii="Arial" w:hAnsi="Arial" w:hint="default"/>
      </w:rPr>
    </w:lvl>
    <w:lvl w:ilvl="5" w:tplc="69627076" w:tentative="1">
      <w:start w:val="1"/>
      <w:numFmt w:val="bullet"/>
      <w:lvlText w:val="–"/>
      <w:lvlJc w:val="left"/>
      <w:pPr>
        <w:tabs>
          <w:tab w:val="num" w:pos="4320"/>
        </w:tabs>
        <w:ind w:left="4320" w:hanging="360"/>
      </w:pPr>
      <w:rPr>
        <w:rFonts w:ascii="Arial" w:hAnsi="Arial" w:hint="default"/>
      </w:rPr>
    </w:lvl>
    <w:lvl w:ilvl="6" w:tplc="CF94D690" w:tentative="1">
      <w:start w:val="1"/>
      <w:numFmt w:val="bullet"/>
      <w:lvlText w:val="–"/>
      <w:lvlJc w:val="left"/>
      <w:pPr>
        <w:tabs>
          <w:tab w:val="num" w:pos="5040"/>
        </w:tabs>
        <w:ind w:left="5040" w:hanging="360"/>
      </w:pPr>
      <w:rPr>
        <w:rFonts w:ascii="Arial" w:hAnsi="Arial" w:hint="default"/>
      </w:rPr>
    </w:lvl>
    <w:lvl w:ilvl="7" w:tplc="FC7CBDB4" w:tentative="1">
      <w:start w:val="1"/>
      <w:numFmt w:val="bullet"/>
      <w:lvlText w:val="–"/>
      <w:lvlJc w:val="left"/>
      <w:pPr>
        <w:tabs>
          <w:tab w:val="num" w:pos="5760"/>
        </w:tabs>
        <w:ind w:left="5760" w:hanging="360"/>
      </w:pPr>
      <w:rPr>
        <w:rFonts w:ascii="Arial" w:hAnsi="Arial" w:hint="default"/>
      </w:rPr>
    </w:lvl>
    <w:lvl w:ilvl="8" w:tplc="5A6C418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4A36CD4"/>
    <w:multiLevelType w:val="hybridMultilevel"/>
    <w:tmpl w:val="9C60ABDA"/>
    <w:lvl w:ilvl="0" w:tplc="2DE404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4"/>
  </w:num>
  <w:num w:numId="3">
    <w:abstractNumId w:val="3"/>
  </w:num>
  <w:num w:numId="4">
    <w:abstractNumId w:val="2"/>
  </w:num>
  <w:num w:numId="5">
    <w:abstractNumId w:val="6"/>
  </w:num>
  <w:num w:numId="6">
    <w:abstractNumId w:val="7"/>
  </w:num>
  <w:num w:numId="7">
    <w:abstractNumId w:val="5"/>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C4"/>
    <w:rsid w:val="00020F85"/>
    <w:rsid w:val="00024D6E"/>
    <w:rsid w:val="00054E82"/>
    <w:rsid w:val="00070A37"/>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7E09"/>
    <w:rsid w:val="00197841"/>
    <w:rsid w:val="001D5D00"/>
    <w:rsid w:val="001E5AB6"/>
    <w:rsid w:val="001F3DF3"/>
    <w:rsid w:val="001F5E9F"/>
    <w:rsid w:val="00202DAA"/>
    <w:rsid w:val="00206499"/>
    <w:rsid w:val="0021315F"/>
    <w:rsid w:val="00215CD0"/>
    <w:rsid w:val="00215DB4"/>
    <w:rsid w:val="002429BC"/>
    <w:rsid w:val="00244AB0"/>
    <w:rsid w:val="00250B0A"/>
    <w:rsid w:val="002516D7"/>
    <w:rsid w:val="00262A42"/>
    <w:rsid w:val="002708CE"/>
    <w:rsid w:val="002801F8"/>
    <w:rsid w:val="002812BB"/>
    <w:rsid w:val="002928C8"/>
    <w:rsid w:val="002976C2"/>
    <w:rsid w:val="002C0A75"/>
    <w:rsid w:val="002E1946"/>
    <w:rsid w:val="002E31AC"/>
    <w:rsid w:val="002E47D5"/>
    <w:rsid w:val="002F1636"/>
    <w:rsid w:val="0031646D"/>
    <w:rsid w:val="00335233"/>
    <w:rsid w:val="00344F0C"/>
    <w:rsid w:val="003541DC"/>
    <w:rsid w:val="00357ABC"/>
    <w:rsid w:val="00395B75"/>
    <w:rsid w:val="00396D62"/>
    <w:rsid w:val="003B71A6"/>
    <w:rsid w:val="003D5103"/>
    <w:rsid w:val="003E3FE5"/>
    <w:rsid w:val="0040015B"/>
    <w:rsid w:val="0040209A"/>
    <w:rsid w:val="00407FC4"/>
    <w:rsid w:val="00435622"/>
    <w:rsid w:val="00453E24"/>
    <w:rsid w:val="004675DB"/>
    <w:rsid w:val="00481510"/>
    <w:rsid w:val="00485834"/>
    <w:rsid w:val="00492808"/>
    <w:rsid w:val="00495707"/>
    <w:rsid w:val="004A3D2E"/>
    <w:rsid w:val="004B1932"/>
    <w:rsid w:val="004C278E"/>
    <w:rsid w:val="004D531C"/>
    <w:rsid w:val="004F26CC"/>
    <w:rsid w:val="0050280B"/>
    <w:rsid w:val="00503C71"/>
    <w:rsid w:val="00513C03"/>
    <w:rsid w:val="005202A5"/>
    <w:rsid w:val="00520A51"/>
    <w:rsid w:val="00524E6D"/>
    <w:rsid w:val="0054422B"/>
    <w:rsid w:val="00551D9B"/>
    <w:rsid w:val="00553CAD"/>
    <w:rsid w:val="00577F0A"/>
    <w:rsid w:val="005942AA"/>
    <w:rsid w:val="005973E9"/>
    <w:rsid w:val="005B3889"/>
    <w:rsid w:val="005D5C04"/>
    <w:rsid w:val="005E494A"/>
    <w:rsid w:val="005F7043"/>
    <w:rsid w:val="00604448"/>
    <w:rsid w:val="0060685E"/>
    <w:rsid w:val="00623C3A"/>
    <w:rsid w:val="006311D9"/>
    <w:rsid w:val="006325EF"/>
    <w:rsid w:val="00655718"/>
    <w:rsid w:val="0066005C"/>
    <w:rsid w:val="006624C4"/>
    <w:rsid w:val="00662F7E"/>
    <w:rsid w:val="006641CC"/>
    <w:rsid w:val="006730CE"/>
    <w:rsid w:val="00677DD1"/>
    <w:rsid w:val="00683B73"/>
    <w:rsid w:val="006A6EDA"/>
    <w:rsid w:val="006B2051"/>
    <w:rsid w:val="006B3528"/>
    <w:rsid w:val="006D6968"/>
    <w:rsid w:val="0071050F"/>
    <w:rsid w:val="00733A9A"/>
    <w:rsid w:val="0074342F"/>
    <w:rsid w:val="00755B6C"/>
    <w:rsid w:val="00767273"/>
    <w:rsid w:val="007975F1"/>
    <w:rsid w:val="007A3BED"/>
    <w:rsid w:val="007A7F29"/>
    <w:rsid w:val="007B4D48"/>
    <w:rsid w:val="007C2C14"/>
    <w:rsid w:val="007D350B"/>
    <w:rsid w:val="007E2B44"/>
    <w:rsid w:val="007F47E8"/>
    <w:rsid w:val="0081258C"/>
    <w:rsid w:val="008127C0"/>
    <w:rsid w:val="00814BE6"/>
    <w:rsid w:val="008237EC"/>
    <w:rsid w:val="008250F6"/>
    <w:rsid w:val="00833039"/>
    <w:rsid w:val="00833BA4"/>
    <w:rsid w:val="00836554"/>
    <w:rsid w:val="00864DF0"/>
    <w:rsid w:val="0087038F"/>
    <w:rsid w:val="00870F68"/>
    <w:rsid w:val="00871711"/>
    <w:rsid w:val="008B675A"/>
    <w:rsid w:val="008B745F"/>
    <w:rsid w:val="008C1ACB"/>
    <w:rsid w:val="008D77EB"/>
    <w:rsid w:val="008E0012"/>
    <w:rsid w:val="008E3267"/>
    <w:rsid w:val="008F7D9B"/>
    <w:rsid w:val="0091268A"/>
    <w:rsid w:val="009271BC"/>
    <w:rsid w:val="00932A3B"/>
    <w:rsid w:val="00940F8E"/>
    <w:rsid w:val="00941861"/>
    <w:rsid w:val="009442AC"/>
    <w:rsid w:val="009456B5"/>
    <w:rsid w:val="00946712"/>
    <w:rsid w:val="0095052F"/>
    <w:rsid w:val="009711AB"/>
    <w:rsid w:val="009806C1"/>
    <w:rsid w:val="00996F7D"/>
    <w:rsid w:val="009A66F5"/>
    <w:rsid w:val="009C79F2"/>
    <w:rsid w:val="009D4900"/>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C1ECC"/>
    <w:rsid w:val="00AE3027"/>
    <w:rsid w:val="00AF5178"/>
    <w:rsid w:val="00AF53AE"/>
    <w:rsid w:val="00B0629A"/>
    <w:rsid w:val="00B11C3F"/>
    <w:rsid w:val="00B21568"/>
    <w:rsid w:val="00B2317D"/>
    <w:rsid w:val="00B3086D"/>
    <w:rsid w:val="00B61F6D"/>
    <w:rsid w:val="00B72572"/>
    <w:rsid w:val="00B754CB"/>
    <w:rsid w:val="00B763A0"/>
    <w:rsid w:val="00B8083D"/>
    <w:rsid w:val="00B81D8A"/>
    <w:rsid w:val="00B91D7B"/>
    <w:rsid w:val="00B91F98"/>
    <w:rsid w:val="00BA3ECF"/>
    <w:rsid w:val="00BD5287"/>
    <w:rsid w:val="00BF0FE3"/>
    <w:rsid w:val="00BF1AC4"/>
    <w:rsid w:val="00C11B04"/>
    <w:rsid w:val="00C12D77"/>
    <w:rsid w:val="00C15DDA"/>
    <w:rsid w:val="00C270E0"/>
    <w:rsid w:val="00C406FB"/>
    <w:rsid w:val="00C56F51"/>
    <w:rsid w:val="00C573F7"/>
    <w:rsid w:val="00C61649"/>
    <w:rsid w:val="00C63922"/>
    <w:rsid w:val="00C86591"/>
    <w:rsid w:val="00CB317D"/>
    <w:rsid w:val="00CF274B"/>
    <w:rsid w:val="00D101AB"/>
    <w:rsid w:val="00D20479"/>
    <w:rsid w:val="00D476C7"/>
    <w:rsid w:val="00D51CF2"/>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E3C4E"/>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0F6F"/>
    <w:rsid w:val="00FD213B"/>
    <w:rsid w:val="00FE2C41"/>
    <w:rsid w:val="5B0D6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7F88E"/>
  <w15:docId w15:val="{CCF0B78F-F696-4D12-BCA5-1D8BD58A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49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E494A"/>
    <w:rPr>
      <w:kern w:val="2"/>
      <w:sz w:val="18"/>
      <w:szCs w:val="18"/>
    </w:rPr>
  </w:style>
  <w:style w:type="paragraph" w:styleId="a5">
    <w:name w:val="footer"/>
    <w:basedOn w:val="a"/>
    <w:link w:val="a6"/>
    <w:uiPriority w:val="99"/>
    <w:unhideWhenUsed/>
    <w:rsid w:val="005E494A"/>
    <w:pPr>
      <w:tabs>
        <w:tab w:val="center" w:pos="4153"/>
        <w:tab w:val="right" w:pos="8306"/>
      </w:tabs>
      <w:snapToGrid w:val="0"/>
      <w:jc w:val="left"/>
    </w:pPr>
    <w:rPr>
      <w:sz w:val="18"/>
      <w:szCs w:val="18"/>
    </w:rPr>
  </w:style>
  <w:style w:type="character" w:customStyle="1" w:styleId="a6">
    <w:name w:val="页脚 字符"/>
    <w:basedOn w:val="a0"/>
    <w:link w:val="a5"/>
    <w:uiPriority w:val="99"/>
    <w:rsid w:val="005E494A"/>
    <w:rPr>
      <w:kern w:val="2"/>
      <w:sz w:val="18"/>
      <w:szCs w:val="18"/>
    </w:rPr>
  </w:style>
  <w:style w:type="character" w:styleId="a7">
    <w:name w:val="annotation reference"/>
    <w:basedOn w:val="a0"/>
    <w:uiPriority w:val="99"/>
    <w:semiHidden/>
    <w:unhideWhenUsed/>
    <w:rsid w:val="006A6EDA"/>
    <w:rPr>
      <w:sz w:val="21"/>
      <w:szCs w:val="21"/>
    </w:rPr>
  </w:style>
  <w:style w:type="paragraph" w:styleId="a8">
    <w:name w:val="annotation text"/>
    <w:basedOn w:val="a"/>
    <w:link w:val="a9"/>
    <w:uiPriority w:val="99"/>
    <w:semiHidden/>
    <w:unhideWhenUsed/>
    <w:rsid w:val="006A6EDA"/>
    <w:pPr>
      <w:jc w:val="left"/>
    </w:pPr>
  </w:style>
  <w:style w:type="character" w:customStyle="1" w:styleId="a9">
    <w:name w:val="批注文字 字符"/>
    <w:basedOn w:val="a0"/>
    <w:link w:val="a8"/>
    <w:uiPriority w:val="99"/>
    <w:semiHidden/>
    <w:rsid w:val="006A6EDA"/>
    <w:rPr>
      <w:kern w:val="2"/>
      <w:sz w:val="21"/>
      <w:szCs w:val="22"/>
    </w:rPr>
  </w:style>
  <w:style w:type="paragraph" w:styleId="aa">
    <w:name w:val="annotation subject"/>
    <w:basedOn w:val="a8"/>
    <w:next w:val="a8"/>
    <w:link w:val="ab"/>
    <w:uiPriority w:val="99"/>
    <w:semiHidden/>
    <w:unhideWhenUsed/>
    <w:rsid w:val="006A6EDA"/>
    <w:rPr>
      <w:b/>
      <w:bCs/>
    </w:rPr>
  </w:style>
  <w:style w:type="character" w:customStyle="1" w:styleId="ab">
    <w:name w:val="批注主题 字符"/>
    <w:basedOn w:val="a9"/>
    <w:link w:val="aa"/>
    <w:uiPriority w:val="99"/>
    <w:semiHidden/>
    <w:rsid w:val="006A6EDA"/>
    <w:rPr>
      <w:b/>
      <w:bCs/>
      <w:kern w:val="2"/>
      <w:sz w:val="21"/>
      <w:szCs w:val="22"/>
    </w:rPr>
  </w:style>
  <w:style w:type="paragraph" w:styleId="ac">
    <w:name w:val="Balloon Text"/>
    <w:basedOn w:val="a"/>
    <w:link w:val="ad"/>
    <w:uiPriority w:val="99"/>
    <w:semiHidden/>
    <w:unhideWhenUsed/>
    <w:rsid w:val="006A6EDA"/>
    <w:rPr>
      <w:sz w:val="18"/>
      <w:szCs w:val="18"/>
    </w:rPr>
  </w:style>
  <w:style w:type="character" w:customStyle="1" w:styleId="ad">
    <w:name w:val="批注框文本 字符"/>
    <w:basedOn w:val="a0"/>
    <w:link w:val="ac"/>
    <w:uiPriority w:val="99"/>
    <w:semiHidden/>
    <w:rsid w:val="006A6EDA"/>
    <w:rPr>
      <w:kern w:val="2"/>
      <w:sz w:val="18"/>
      <w:szCs w:val="18"/>
    </w:rPr>
  </w:style>
  <w:style w:type="paragraph" w:styleId="ae">
    <w:name w:val="List Paragraph"/>
    <w:basedOn w:val="a"/>
    <w:uiPriority w:val="34"/>
    <w:qFormat/>
    <w:rsid w:val="000D24E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574713">
      <w:bodyDiv w:val="1"/>
      <w:marLeft w:val="0"/>
      <w:marRight w:val="0"/>
      <w:marTop w:val="0"/>
      <w:marBottom w:val="0"/>
      <w:divBdr>
        <w:top w:val="none" w:sz="0" w:space="0" w:color="auto"/>
        <w:left w:val="none" w:sz="0" w:space="0" w:color="auto"/>
        <w:bottom w:val="none" w:sz="0" w:space="0" w:color="auto"/>
        <w:right w:val="none" w:sz="0" w:space="0" w:color="auto"/>
      </w:divBdr>
      <w:divsChild>
        <w:div w:id="1454324338">
          <w:marLeft w:val="1166"/>
          <w:marRight w:val="0"/>
          <w:marTop w:val="134"/>
          <w:marBottom w:val="0"/>
          <w:divBdr>
            <w:top w:val="none" w:sz="0" w:space="0" w:color="auto"/>
            <w:left w:val="none" w:sz="0" w:space="0" w:color="auto"/>
            <w:bottom w:val="none" w:sz="0" w:space="0" w:color="auto"/>
            <w:right w:val="none" w:sz="0" w:space="0" w:color="auto"/>
          </w:divBdr>
        </w:div>
      </w:divsChild>
    </w:div>
    <w:div w:id="1689482865">
      <w:bodyDiv w:val="1"/>
      <w:marLeft w:val="0"/>
      <w:marRight w:val="0"/>
      <w:marTop w:val="0"/>
      <w:marBottom w:val="0"/>
      <w:divBdr>
        <w:top w:val="none" w:sz="0" w:space="0" w:color="auto"/>
        <w:left w:val="none" w:sz="0" w:space="0" w:color="auto"/>
        <w:bottom w:val="none" w:sz="0" w:space="0" w:color="auto"/>
        <w:right w:val="none" w:sz="0" w:space="0" w:color="auto"/>
      </w:divBdr>
      <w:divsChild>
        <w:div w:id="557211510">
          <w:marLeft w:val="1656"/>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0DC6D4-F463-41AA-AC3E-32B1F3264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2705</TotalTime>
  <Pages>1</Pages>
  <Words>163</Words>
  <Characters>934</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Cooper</dc:creator>
  <cp:lastModifiedBy>我的电脑</cp:lastModifiedBy>
  <cp:revision>99</cp:revision>
  <cp:lastPrinted>2019-05-27T04:21:00Z</cp:lastPrinted>
  <dcterms:created xsi:type="dcterms:W3CDTF">2018-03-19T00:13:00Z</dcterms:created>
  <dcterms:modified xsi:type="dcterms:W3CDTF">2019-05-27T04:24:00Z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2052-10.1.0.6877</vt:lpwstr>
  </property>
</Properties>
</file>