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7374D" w:rsidP="00A7374D">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北京大学第一医院药理所PCR仪采购院内论证公告</w:t>
      </w:r>
    </w:p>
    <w:bookmarkEnd w:id="0"/>
    <w:p w:rsidR="00A7374D" w:rsidRDefault="00A7374D" w:rsidP="00A7374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1.论证简介</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院药理所PCR仪采购</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1.2采购论证编号：2019-科研-lz-003</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院药理所</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1.4采购论证性质：院内论证</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1.5资金来源：科研经费</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7374D" w:rsidRPr="00A7374D" w:rsidRDefault="00A7374D" w:rsidP="00A7374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A7374D" w:rsidTr="00A7374D">
        <w:trPr>
          <w:trHeight w:val="270"/>
        </w:trPr>
        <w:tc>
          <w:tcPr>
            <w:tcW w:w="1667" w:type="pct"/>
            <w:shd w:val="clear" w:color="auto" w:fill="auto"/>
            <w:noWrap/>
            <w:vAlign w:val="center"/>
            <w:hideMark/>
          </w:tcPr>
          <w:p w:rsidR="00A7374D" w:rsidRDefault="00A7374D" w:rsidP="00A7374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A7374D" w:rsidRDefault="00A7374D" w:rsidP="00A7374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A7374D" w:rsidRDefault="00A7374D" w:rsidP="00A7374D">
            <w:pPr>
              <w:jc w:val="center"/>
              <w:rPr>
                <w:color w:val="000000"/>
                <w:sz w:val="18"/>
                <w:szCs w:val="18"/>
              </w:rPr>
            </w:pPr>
            <w:r>
              <w:rPr>
                <w:rFonts w:hint="eastAsia"/>
                <w:color w:val="000000"/>
                <w:sz w:val="18"/>
                <w:szCs w:val="18"/>
              </w:rPr>
              <w:t>备注</w:t>
            </w:r>
          </w:p>
        </w:tc>
      </w:tr>
      <w:tr w:rsidR="00A7374D" w:rsidTr="00A7374D">
        <w:trPr>
          <w:trHeight w:val="270"/>
        </w:trPr>
        <w:tc>
          <w:tcPr>
            <w:tcW w:w="1667" w:type="pct"/>
            <w:shd w:val="clear" w:color="auto" w:fill="auto"/>
            <w:noWrap/>
            <w:vAlign w:val="center"/>
            <w:hideMark/>
          </w:tcPr>
          <w:p w:rsidR="00A7374D" w:rsidRDefault="00A7374D" w:rsidP="00A7374D">
            <w:pPr>
              <w:jc w:val="center"/>
              <w:rPr>
                <w:color w:val="000000"/>
                <w:sz w:val="18"/>
                <w:szCs w:val="18"/>
              </w:rPr>
            </w:pPr>
            <w:r>
              <w:rPr>
                <w:rFonts w:hint="eastAsia"/>
                <w:color w:val="000000"/>
                <w:sz w:val="18"/>
                <w:szCs w:val="18"/>
              </w:rPr>
              <w:t>PCR仪</w:t>
            </w:r>
          </w:p>
        </w:tc>
        <w:tc>
          <w:tcPr>
            <w:tcW w:w="1667" w:type="pct"/>
            <w:shd w:val="clear" w:color="auto" w:fill="auto"/>
            <w:noWrap/>
            <w:vAlign w:val="center"/>
            <w:hideMark/>
          </w:tcPr>
          <w:p w:rsidR="00A7374D" w:rsidRDefault="00A7374D" w:rsidP="00A7374D">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A7374D" w:rsidRDefault="00A7374D" w:rsidP="00A7374D">
            <w:pPr>
              <w:jc w:val="center"/>
              <w:rPr>
                <w:color w:val="000000"/>
                <w:sz w:val="18"/>
                <w:szCs w:val="18"/>
              </w:rPr>
            </w:pPr>
            <w:r>
              <w:rPr>
                <w:rFonts w:hint="eastAsia"/>
                <w:color w:val="000000"/>
                <w:sz w:val="18"/>
                <w:szCs w:val="18"/>
              </w:rPr>
              <w:t>-</w:t>
            </w:r>
          </w:p>
        </w:tc>
      </w:tr>
    </w:tbl>
    <w:p w:rsidR="00A7374D" w:rsidRPr="00A7374D" w:rsidRDefault="00A7374D" w:rsidP="00A7374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7374D" w:rsidTr="00A7374D">
        <w:trPr>
          <w:trHeight w:val="270"/>
        </w:trPr>
        <w:tc>
          <w:tcPr>
            <w:tcW w:w="5000" w:type="pct"/>
            <w:shd w:val="clear" w:color="auto" w:fill="auto"/>
            <w:noWrap/>
            <w:vAlign w:val="center"/>
            <w:hideMark/>
          </w:tcPr>
          <w:p w:rsidR="00A7374D" w:rsidRDefault="00A7374D">
            <w:pPr>
              <w:widowControl/>
              <w:jc w:val="left"/>
              <w:rPr>
                <w:color w:val="000000"/>
                <w:sz w:val="18"/>
                <w:szCs w:val="18"/>
              </w:rPr>
            </w:pPr>
            <w:r>
              <w:rPr>
                <w:rFonts w:hint="eastAsia"/>
                <w:color w:val="000000"/>
                <w:sz w:val="18"/>
                <w:szCs w:val="18"/>
              </w:rPr>
              <w:t>1、控温范围：4℃-99℃;</w:t>
            </w:r>
          </w:p>
        </w:tc>
      </w:tr>
      <w:tr w:rsidR="00A7374D" w:rsidTr="00A7374D">
        <w:trPr>
          <w:trHeight w:val="270"/>
        </w:trPr>
        <w:tc>
          <w:tcPr>
            <w:tcW w:w="5000" w:type="pct"/>
            <w:shd w:val="clear" w:color="auto" w:fill="auto"/>
            <w:noWrap/>
            <w:vAlign w:val="center"/>
            <w:hideMark/>
          </w:tcPr>
          <w:p w:rsidR="00A7374D" w:rsidRDefault="00A7374D">
            <w:pPr>
              <w:rPr>
                <w:color w:val="000000"/>
                <w:sz w:val="18"/>
                <w:szCs w:val="18"/>
              </w:rPr>
            </w:pPr>
            <w:r>
              <w:rPr>
                <w:rFonts w:hint="eastAsia"/>
                <w:color w:val="000000"/>
                <w:sz w:val="18"/>
                <w:szCs w:val="18"/>
              </w:rPr>
              <w:t>2、反应体积≥10μl;</w:t>
            </w:r>
          </w:p>
        </w:tc>
      </w:tr>
      <w:tr w:rsidR="00A7374D" w:rsidTr="00A7374D">
        <w:trPr>
          <w:trHeight w:val="270"/>
        </w:trPr>
        <w:tc>
          <w:tcPr>
            <w:tcW w:w="5000" w:type="pct"/>
            <w:shd w:val="clear" w:color="auto" w:fill="auto"/>
            <w:noWrap/>
            <w:vAlign w:val="center"/>
            <w:hideMark/>
          </w:tcPr>
          <w:p w:rsidR="00A7374D" w:rsidRDefault="00A7374D">
            <w:pPr>
              <w:rPr>
                <w:color w:val="000000"/>
                <w:sz w:val="18"/>
                <w:szCs w:val="18"/>
              </w:rPr>
            </w:pPr>
            <w:r>
              <w:rPr>
                <w:rFonts w:hint="eastAsia"/>
                <w:color w:val="000000"/>
                <w:sz w:val="18"/>
                <w:szCs w:val="18"/>
              </w:rPr>
              <w:t>3、具有温度梯度功能。</w:t>
            </w:r>
          </w:p>
        </w:tc>
      </w:tr>
    </w:tbl>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2.对供应商基本要求：</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2.2 不接受联合体投标。</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3.供应商报名</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3.1供应商需在公示期满后第一个工作日，即2019/1/22到北京大学第一医院医学装备处报名。</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4.发放采购论证文件</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5.采购论证时间及地点</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6.2联系人：赵予涵、郭晨</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6.3联系电话：</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6.4电子邮箱：bdyyyxzb@163.com</w:t>
      </w: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7374D" w:rsidRDefault="00A7374D" w:rsidP="00A7374D">
      <w:pPr>
        <w:spacing w:after="20"/>
        <w:jc w:val="left"/>
        <w:rPr>
          <w:rFonts w:ascii="宋体" w:eastAsia="宋体" w:hAnsi="宋体"/>
          <w:color w:val="000000"/>
          <w:sz w:val="18"/>
        </w:rPr>
      </w:pPr>
    </w:p>
    <w:p w:rsidR="00A7374D" w:rsidRDefault="00A7374D" w:rsidP="00A7374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7374D" w:rsidRPr="00A7374D" w:rsidRDefault="00A7374D" w:rsidP="00A7374D">
      <w:pPr>
        <w:spacing w:after="20"/>
        <w:jc w:val="left"/>
        <w:rPr>
          <w:rFonts w:ascii="宋体" w:eastAsia="宋体" w:hAnsi="宋体"/>
          <w:color w:val="000000"/>
          <w:sz w:val="18"/>
        </w:rPr>
      </w:pPr>
      <w:r>
        <w:rPr>
          <w:rFonts w:ascii="宋体" w:eastAsia="宋体" w:hAnsi="宋体"/>
          <w:color w:val="000000"/>
          <w:sz w:val="18"/>
        </w:rPr>
        <w:t xml:space="preserve">                                                                 2019年1月14日</w:t>
      </w:r>
    </w:p>
    <w:p w:rsidR="00A7374D" w:rsidRPr="00A7374D" w:rsidRDefault="00A7374D" w:rsidP="00266E7A">
      <w:pPr>
        <w:spacing w:after="180"/>
        <w:rPr>
          <w:rFonts w:ascii="宋体" w:eastAsia="宋体" w:hAnsi="宋体" w:hint="eastAsia"/>
          <w:b/>
          <w:color w:val="000000"/>
          <w:sz w:val="18"/>
        </w:rPr>
      </w:pPr>
    </w:p>
    <w:sectPr w:rsidR="00A7374D" w:rsidRPr="00A7374D" w:rsidSect="00A7374D">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17"/>
    <w:rsid w:val="00266E7A"/>
    <w:rsid w:val="009C4BDA"/>
    <w:rsid w:val="00A7374D"/>
    <w:rsid w:val="00AC368A"/>
    <w:rsid w:val="00CC0217"/>
    <w:rsid w:val="00D0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7BD6"/>
  <w15:chartTrackingRefBased/>
  <w15:docId w15:val="{3C8129E6-58C2-4AF6-B8C4-11BF30F0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E7A"/>
    <w:rPr>
      <w:sz w:val="18"/>
      <w:szCs w:val="18"/>
    </w:rPr>
  </w:style>
  <w:style w:type="character" w:customStyle="1" w:styleId="a4">
    <w:name w:val="批注框文本 字符"/>
    <w:basedOn w:val="a0"/>
    <w:link w:val="a3"/>
    <w:uiPriority w:val="99"/>
    <w:semiHidden/>
    <w:rsid w:val="00266E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362902">
      <w:bodyDiv w:val="1"/>
      <w:marLeft w:val="0"/>
      <w:marRight w:val="0"/>
      <w:marTop w:val="0"/>
      <w:marBottom w:val="0"/>
      <w:divBdr>
        <w:top w:val="none" w:sz="0" w:space="0" w:color="auto"/>
        <w:left w:val="none" w:sz="0" w:space="0" w:color="auto"/>
        <w:bottom w:val="none" w:sz="0" w:space="0" w:color="auto"/>
        <w:right w:val="none" w:sz="0" w:space="0" w:color="auto"/>
      </w:divBdr>
    </w:div>
    <w:div w:id="20006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2019-01-14T07:33:00Z</cp:lastPrinted>
  <dcterms:created xsi:type="dcterms:W3CDTF">2019-01-14T07:34:00Z</dcterms:created>
  <dcterms:modified xsi:type="dcterms:W3CDTF">2019-01-14T07:34:00Z</dcterms:modified>
</cp:coreProperties>
</file>