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：妇产科空氧混合器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228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北京一</w:t>
      </w:r>
      <w:r>
        <w:rPr>
          <w:rFonts w:ascii="宋体" w:hAnsi="宋体" w:eastAsia="宋体"/>
          <w:color w:val="000000"/>
          <w:sz w:val="28"/>
          <w:u w:color="000000"/>
        </w:rPr>
        <w:t>然同欣科技有限公司：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</w:t>
      </w:r>
      <w:r>
        <w:rPr>
          <w:rFonts w:hint="eastAsia" w:ascii="宋体" w:hAnsi="宋体" w:eastAsia="宋体"/>
          <w:color w:val="000000"/>
          <w:sz w:val="28"/>
          <w:u w:color="000000"/>
        </w:rPr>
        <w:t>9年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E3D5A"/>
    <w:rsid w:val="000F3D43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F7C08"/>
    <w:rsid w:val="008C4013"/>
    <w:rsid w:val="009909E0"/>
    <w:rsid w:val="009A1B62"/>
    <w:rsid w:val="009B14E7"/>
    <w:rsid w:val="009C4BDA"/>
    <w:rsid w:val="00A94D35"/>
    <w:rsid w:val="00A95BE4"/>
    <w:rsid w:val="00AC368A"/>
    <w:rsid w:val="00B45565"/>
    <w:rsid w:val="00CA58B7"/>
    <w:rsid w:val="00CE1D37"/>
    <w:rsid w:val="00D01EAC"/>
    <w:rsid w:val="00D86FC5"/>
    <w:rsid w:val="00D935FC"/>
    <w:rsid w:val="00DA7C50"/>
    <w:rsid w:val="00E433DF"/>
    <w:rsid w:val="00E9795B"/>
    <w:rsid w:val="00ED7F47"/>
    <w:rsid w:val="00F207F9"/>
    <w:rsid w:val="00F36909"/>
    <w:rsid w:val="00F803BF"/>
    <w:rsid w:val="3F1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68219-8E2D-49CE-86C5-B6EB28A7B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2018-12-28T03:39:00Z</dcterms:created>
  <dc:creator>zhaoyuhan</dc:creator>
  <cp:lastModifiedBy>Cooper</cp:lastModifiedBy>
  <dcterms:modified xsi:type="dcterms:W3CDTF">2019-01-10T08:59:24Z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