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泌尿科专机专用</w:t>
      </w:r>
      <w:r>
        <w:rPr>
          <w:rFonts w:ascii="宋体" w:hAnsi="宋体" w:eastAsia="宋体"/>
          <w:b/>
          <w:szCs w:val="21"/>
        </w:rPr>
        <w:t>高频</w:t>
      </w:r>
      <w:r>
        <w:rPr>
          <w:rFonts w:hint="eastAsia" w:ascii="宋体" w:hAnsi="宋体" w:eastAsia="宋体"/>
          <w:b/>
          <w:szCs w:val="21"/>
        </w:rPr>
        <w:t>切除</w:t>
      </w:r>
      <w:r>
        <w:rPr>
          <w:rFonts w:ascii="宋体" w:hAnsi="宋体" w:eastAsia="宋体"/>
          <w:b/>
          <w:szCs w:val="21"/>
        </w:rPr>
        <w:t>电极</w:t>
      </w:r>
      <w:r>
        <w:rPr>
          <w:rFonts w:ascii="宋体" w:hAnsi="宋体" w:eastAsia="宋体"/>
          <w:b/>
          <w:color w:val="000000"/>
          <w:szCs w:val="21"/>
        </w:rPr>
        <w:t>采购论证公告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“泌尿科专机专用</w:t>
      </w:r>
      <w:r>
        <w:rPr>
          <w:rFonts w:ascii="宋体" w:hAnsi="宋体" w:eastAsia="宋体"/>
          <w:b/>
          <w:szCs w:val="21"/>
        </w:rPr>
        <w:t>高频</w:t>
      </w:r>
      <w:r>
        <w:rPr>
          <w:rFonts w:hint="eastAsia" w:ascii="宋体" w:hAnsi="宋体" w:eastAsia="宋体"/>
          <w:b/>
          <w:szCs w:val="21"/>
        </w:rPr>
        <w:t>切除</w:t>
      </w:r>
      <w:r>
        <w:rPr>
          <w:rFonts w:ascii="宋体" w:hAnsi="宋体" w:eastAsia="宋体"/>
          <w:b/>
          <w:szCs w:val="21"/>
        </w:rPr>
        <w:t>电极</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8</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-lz-041</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9"/>
        <w:tblW w:w="9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167"/>
        <w:gridCol w:w="1752"/>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46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16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75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配套设备</w:t>
            </w:r>
            <w:r>
              <w:rPr>
                <w:rFonts w:ascii="宋体" w:hAnsi="宋体" w:eastAsia="宋体" w:cs="宋体"/>
                <w:szCs w:val="21"/>
              </w:rPr>
              <w:t>名称</w:t>
            </w:r>
          </w:p>
        </w:tc>
        <w:tc>
          <w:tcPr>
            <w:tcW w:w="6566" w:type="dxa"/>
          </w:tcPr>
          <w:p>
            <w:pPr>
              <w:spacing w:before="240" w:after="240"/>
              <w:ind w:firstLine="2310" w:firstLineChars="110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46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167"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高频切除电极</w:t>
            </w:r>
          </w:p>
        </w:tc>
        <w:tc>
          <w:tcPr>
            <w:tcW w:w="1752" w:type="dxa"/>
            <w:shd w:val="clear" w:color="auto" w:fill="auto"/>
            <w:vAlign w:val="center"/>
          </w:tcPr>
          <w:p>
            <w:pPr>
              <w:spacing w:line="240" w:lineRule="exact"/>
              <w:jc w:val="left"/>
              <w:rPr>
                <w:rFonts w:ascii="宋体" w:hAnsi="宋体" w:eastAsia="宋体" w:cs="宋体"/>
                <w:szCs w:val="21"/>
              </w:rPr>
            </w:pPr>
            <w:r>
              <w:rPr>
                <w:rFonts w:hint="eastAsia" w:ascii="宋体" w:hAnsi="宋体" w:eastAsia="宋体" w:cs="宋体"/>
                <w:szCs w:val="21"/>
              </w:rPr>
              <w:t>奥林巴斯</w:t>
            </w:r>
          </w:p>
          <w:p>
            <w:pPr>
              <w:spacing w:line="240" w:lineRule="exact"/>
              <w:jc w:val="left"/>
              <w:rPr>
                <w:rFonts w:ascii="宋体" w:hAnsi="宋体" w:eastAsia="宋体" w:cs="宋体"/>
                <w:szCs w:val="21"/>
              </w:rPr>
            </w:pPr>
            <w:r>
              <w:rPr>
                <w:rFonts w:hint="eastAsia" w:ascii="宋体" w:hAnsi="宋体" w:eastAsia="宋体" w:cs="宋体"/>
                <w:szCs w:val="21"/>
              </w:rPr>
              <w:t>型号：OTV-S190</w:t>
            </w:r>
          </w:p>
        </w:tc>
        <w:tc>
          <w:tcPr>
            <w:tcW w:w="6566" w:type="dxa"/>
          </w:tcPr>
          <w:p>
            <w:pPr>
              <w:pStyle w:val="15"/>
              <w:numPr>
                <w:ilvl w:val="0"/>
                <w:numId w:val="1"/>
              </w:numPr>
              <w:spacing w:line="240" w:lineRule="exact"/>
              <w:ind w:firstLineChars="0"/>
              <w:jc w:val="left"/>
              <w:rPr>
                <w:rFonts w:ascii="宋体" w:hAnsi="宋体" w:eastAsia="宋体" w:cs="宋体"/>
                <w:szCs w:val="21"/>
              </w:rPr>
            </w:pPr>
            <w:r>
              <w:rPr>
                <w:rFonts w:ascii="宋体" w:hAnsi="宋体" w:eastAsia="宋体" w:cs="宋体"/>
                <w:szCs w:val="21"/>
              </w:rPr>
              <w:t>电极</w:t>
            </w:r>
            <w:r>
              <w:rPr>
                <w:rFonts w:hint="eastAsia" w:ascii="宋体" w:hAnsi="宋体" w:eastAsia="宋体" w:cs="宋体"/>
                <w:szCs w:val="21"/>
              </w:rPr>
              <w:t>与工作手件</w:t>
            </w:r>
            <w:r>
              <w:rPr>
                <w:rFonts w:ascii="宋体" w:hAnsi="宋体" w:eastAsia="宋体" w:cs="宋体"/>
                <w:szCs w:val="21"/>
              </w:rPr>
              <w:t>接口</w:t>
            </w:r>
            <w:r>
              <w:rPr>
                <w:rFonts w:hint="eastAsia" w:ascii="宋体" w:hAnsi="宋体" w:eastAsia="宋体" w:cs="宋体"/>
                <w:szCs w:val="21"/>
              </w:rPr>
              <w:t>符合奥林巴斯型号：OTV-S190要求</w:t>
            </w:r>
          </w:p>
          <w:p>
            <w:pPr>
              <w:pStyle w:val="15"/>
              <w:numPr>
                <w:ilvl w:val="0"/>
                <w:numId w:val="1"/>
              </w:numPr>
              <w:ind w:firstLineChars="0"/>
              <w:rPr>
                <w:rFonts w:ascii="宋体" w:hAnsi="宋体" w:eastAsia="宋体" w:cs="宋体"/>
                <w:szCs w:val="21"/>
              </w:rPr>
            </w:pPr>
            <w:r>
              <w:rPr>
                <w:rFonts w:ascii="宋体" w:hAnsi="宋体" w:eastAsia="宋体" w:cs="宋体"/>
                <w:szCs w:val="21"/>
              </w:rPr>
              <w:t>重复使用</w:t>
            </w:r>
            <w:r>
              <w:rPr>
                <w:rFonts w:hint="eastAsia" w:ascii="宋体" w:hAnsi="宋体" w:eastAsia="宋体" w:cs="宋体"/>
                <w:szCs w:val="21"/>
              </w:rPr>
              <w:t>电极</w:t>
            </w:r>
            <w:r>
              <w:rPr>
                <w:rFonts w:ascii="宋体" w:hAnsi="宋体" w:eastAsia="宋体" w:cs="宋体"/>
                <w:szCs w:val="21"/>
              </w:rPr>
              <w:t>可经高温高压消毒灭菌</w:t>
            </w:r>
            <w:r>
              <w:rPr>
                <w:rFonts w:hint="eastAsia" w:ascii="宋体" w:hAnsi="宋体" w:eastAsia="宋体" w:cs="宋体"/>
                <w:szCs w:val="21"/>
              </w:rPr>
              <w:t>；</w:t>
            </w:r>
          </w:p>
          <w:p>
            <w:pPr>
              <w:rPr>
                <w:rFonts w:ascii="宋体" w:hAnsi="宋体" w:eastAsia="宋体" w:cs="宋体"/>
                <w:szCs w:val="21"/>
              </w:rPr>
            </w:pPr>
            <w:r>
              <w:rPr>
                <w:rFonts w:hint="eastAsia" w:ascii="宋体" w:hAnsi="宋体" w:eastAsia="宋体" w:cs="宋体"/>
                <w:szCs w:val="21"/>
              </w:rPr>
              <w:t>3、一次性</w:t>
            </w:r>
            <w:r>
              <w:rPr>
                <w:rFonts w:ascii="宋体" w:hAnsi="宋体" w:eastAsia="宋体" w:cs="宋体"/>
                <w:szCs w:val="21"/>
              </w:rPr>
              <w:t>使用</w:t>
            </w:r>
            <w:r>
              <w:rPr>
                <w:rFonts w:hint="eastAsia" w:ascii="宋体" w:hAnsi="宋体" w:eastAsia="宋体" w:cs="宋体"/>
                <w:szCs w:val="21"/>
              </w:rPr>
              <w:t>电极</w:t>
            </w:r>
            <w:r>
              <w:rPr>
                <w:rFonts w:ascii="宋体" w:hAnsi="宋体" w:eastAsia="宋体" w:cs="宋体"/>
                <w:szCs w:val="21"/>
              </w:rPr>
              <w:t>为环氧乙烷灭菌</w:t>
            </w:r>
            <w:r>
              <w:rPr>
                <w:rFonts w:hint="eastAsia" w:ascii="宋体" w:hAnsi="宋体" w:eastAsia="宋体" w:cs="宋体"/>
                <w:szCs w:val="21"/>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1</w:t>
      </w:r>
      <w:r>
        <w:rPr>
          <w:rFonts w:ascii="宋体" w:hAnsi="宋体" w:eastAsia="宋体"/>
          <w:szCs w:val="21"/>
        </w:rPr>
        <w:t>2月29日到北京大学第一医院医学装备处报名。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lang w:eastAsia="zh-CN"/>
        </w:rPr>
        <w:t>下</w:t>
      </w:r>
      <w:r>
        <w:rPr>
          <w:rFonts w:hint="eastAsia" w:ascii="宋体" w:hAnsi="宋体" w:eastAsia="宋体"/>
          <w:szCs w:val="21"/>
        </w:rPr>
        <w:t>午</w:t>
      </w:r>
      <w:r>
        <w:rPr>
          <w:rFonts w:hint="eastAsia" w:ascii="宋体" w:hAnsi="宋体" w:eastAsia="宋体"/>
          <w:szCs w:val="21"/>
          <w:lang w:val="en-US" w:eastAsia="zh-CN"/>
        </w:rPr>
        <w:t>1</w:t>
      </w:r>
      <w:r>
        <w:rPr>
          <w:rFonts w:hint="eastAsia" w:ascii="宋体" w:hAnsi="宋体" w:eastAsia="宋体"/>
          <w:szCs w:val="21"/>
        </w:rPr>
        <w:t>:</w:t>
      </w:r>
      <w:r>
        <w:rPr>
          <w:rFonts w:ascii="宋体" w:hAnsi="宋体" w:eastAsia="宋体"/>
          <w:szCs w:val="21"/>
        </w:rPr>
        <w:t>30</w:t>
      </w:r>
      <w:bookmarkStart w:id="0" w:name="_GoBack"/>
      <w:bookmarkEnd w:id="0"/>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jc w:val="left"/>
        <w:rPr>
          <w:rFonts w:ascii="宋体" w:hAnsi="宋体" w:eastAsia="宋体"/>
          <w:szCs w:val="21"/>
        </w:rPr>
      </w:pP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2018年12月</w:t>
      </w:r>
      <w:r>
        <w:rPr>
          <w:rFonts w:hint="eastAsia" w:ascii="宋体" w:hAnsi="宋体" w:eastAsia="宋体"/>
          <w:szCs w:val="21"/>
        </w:rPr>
        <w:t xml:space="preserve"> </w:t>
      </w:r>
      <w:r>
        <w:rPr>
          <w:rFonts w:hint="eastAsia" w:ascii="宋体" w:hAnsi="宋体" w:eastAsia="宋体"/>
          <w:szCs w:val="21"/>
          <w:lang w:val="en-US" w:eastAsia="zh-CN"/>
        </w:rPr>
        <w:t>25</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E597B"/>
    <w:multiLevelType w:val="multilevel"/>
    <w:tmpl w:val="506E59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40015B"/>
    <w:rsid w:val="0040209A"/>
    <w:rsid w:val="00407FC4"/>
    <w:rsid w:val="00435622"/>
    <w:rsid w:val="00453E24"/>
    <w:rsid w:val="004675DB"/>
    <w:rsid w:val="00481510"/>
    <w:rsid w:val="00485834"/>
    <w:rsid w:val="004A3D2E"/>
    <w:rsid w:val="004B1932"/>
    <w:rsid w:val="004D531C"/>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A6EDA"/>
    <w:rsid w:val="006B352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26E54177"/>
    <w:rsid w:val="5B0D6246"/>
    <w:rsid w:val="692C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qFormat/>
    <w:uiPriority w:val="99"/>
    <w:rPr>
      <w:kern w:val="2"/>
      <w:sz w:val="18"/>
      <w:szCs w:val="18"/>
    </w:rPr>
  </w:style>
  <w:style w:type="character" w:customStyle="1" w:styleId="12">
    <w:name w:val="批注文字 字符"/>
    <w:basedOn w:val="7"/>
    <w:link w:val="3"/>
    <w:semiHidden/>
    <w:uiPriority w:val="99"/>
    <w:rPr>
      <w:kern w:val="2"/>
      <w:sz w:val="21"/>
      <w:szCs w:val="22"/>
    </w:rPr>
  </w:style>
  <w:style w:type="character" w:customStyle="1" w:styleId="13">
    <w:name w:val="批注主题 字符"/>
    <w:basedOn w:val="12"/>
    <w:link w:val="2"/>
    <w:semiHidden/>
    <w:uiPriority w:val="99"/>
    <w:rPr>
      <w:b/>
      <w:bCs/>
      <w:kern w:val="2"/>
      <w:sz w:val="21"/>
      <w:szCs w:val="22"/>
    </w:rPr>
  </w:style>
  <w:style w:type="character" w:customStyle="1" w:styleId="14">
    <w:name w:val="批注框文本 字符"/>
    <w:basedOn w:val="7"/>
    <w:link w:val="4"/>
    <w:semiHidden/>
    <w:uiPriority w:val="99"/>
    <w:rPr>
      <w:kern w:val="2"/>
      <w:sz w:val="18"/>
      <w:szCs w:val="18"/>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AF073-386E-4B8C-9825-2DF5E1C920D9}">
  <ds:schemaRefs/>
</ds:datastoreItem>
</file>

<file path=docProps/app.xml><?xml version="1.0" encoding="utf-8"?>
<Properties xmlns="http://schemas.openxmlformats.org/officeDocument/2006/extended-properties" xmlns:vt="http://schemas.openxmlformats.org/officeDocument/2006/docPropsVTypes">
  <Template>Normal</Template>
  <Pages>1</Pages>
  <Words>165</Words>
  <Characters>945</Characters>
  <Lines>7</Lines>
  <Paragraphs>2</Paragraphs>
  <TotalTime>2</TotalTime>
  <ScaleCrop>false</ScaleCrop>
  <LinksUpToDate>false</LinksUpToDate>
  <CharactersWithSpaces>1108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2018-12-24T07:44:00Z</cp:lastPrinted>
  <dcterms:modified xsi:type="dcterms:W3CDTF">2018-12-25T06:38:26Z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