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妇产科专机专用“</w:t>
      </w:r>
      <w:r>
        <w:rPr>
          <w:rFonts w:ascii="宋体" w:hAnsi="宋体" w:eastAsia="宋体"/>
          <w:b/>
          <w:szCs w:val="21"/>
        </w:rPr>
        <w:t>生物</w:t>
      </w:r>
      <w:r>
        <w:rPr>
          <w:rFonts w:hint="eastAsia" w:ascii="宋体" w:hAnsi="宋体" w:eastAsia="宋体"/>
          <w:b/>
          <w:szCs w:val="21"/>
        </w:rPr>
        <w:t>刺激反馈仪</w:t>
      </w:r>
      <w:r>
        <w:rPr>
          <w:rFonts w:ascii="宋体" w:hAnsi="宋体" w:eastAsia="宋体"/>
          <w:b/>
          <w:szCs w:val="21"/>
        </w:rPr>
        <w:t>配套使用耗材”</w:t>
      </w:r>
      <w:r>
        <w:rPr>
          <w:rFonts w:ascii="宋体" w:hAnsi="宋体" w:eastAsia="宋体"/>
          <w:b/>
          <w:color w:val="000000"/>
          <w:szCs w:val="21"/>
        </w:rPr>
        <w:t>采购论证公告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cs="宋体"/>
          <w:b/>
          <w:szCs w:val="21"/>
        </w:rPr>
        <w:t>妇产科</w:t>
      </w:r>
      <w:r>
        <w:rPr>
          <w:rFonts w:ascii="宋体" w:hAnsi="宋体" w:eastAsia="宋体" w:cs="宋体"/>
          <w:b/>
          <w:szCs w:val="21"/>
        </w:rPr>
        <w:t>专机专用</w:t>
      </w:r>
      <w:r>
        <w:rPr>
          <w:rFonts w:hint="eastAsia" w:ascii="宋体" w:hAnsi="宋体" w:eastAsia="宋体" w:cs="宋体"/>
          <w:b/>
          <w:szCs w:val="21"/>
        </w:rPr>
        <w:t>“</w:t>
      </w:r>
      <w:r>
        <w:rPr>
          <w:rFonts w:ascii="宋体" w:hAnsi="宋体" w:eastAsia="宋体"/>
          <w:b/>
          <w:szCs w:val="21"/>
        </w:rPr>
        <w:t>生物</w:t>
      </w:r>
      <w:r>
        <w:rPr>
          <w:rFonts w:hint="eastAsia" w:ascii="宋体" w:hAnsi="宋体" w:eastAsia="宋体"/>
          <w:b/>
          <w:szCs w:val="21"/>
        </w:rPr>
        <w:t>刺激反馈仪</w:t>
      </w:r>
      <w:r>
        <w:rPr>
          <w:rFonts w:ascii="宋体" w:hAnsi="宋体" w:eastAsia="宋体"/>
          <w:b/>
          <w:szCs w:val="21"/>
        </w:rPr>
        <w:t>配套使用耗材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-lz-033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67"/>
        <w:gridCol w:w="1752"/>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46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16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75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配套设备</w:t>
            </w:r>
            <w:r>
              <w:rPr>
                <w:rFonts w:ascii="宋体" w:hAnsi="宋体" w:eastAsia="宋体" w:cs="宋体"/>
                <w:szCs w:val="21"/>
              </w:rPr>
              <w:t>名称</w:t>
            </w:r>
          </w:p>
        </w:tc>
        <w:tc>
          <w:tcPr>
            <w:tcW w:w="6566" w:type="dxa"/>
          </w:tcPr>
          <w:p>
            <w:pPr>
              <w:spacing w:before="240" w:after="240"/>
              <w:ind w:firstLine="2310" w:firstLineChars="110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46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167"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一次性</w:t>
            </w:r>
            <w:r>
              <w:rPr>
                <w:rFonts w:ascii="宋体" w:hAnsi="宋体" w:eastAsia="宋体" w:cs="宋体"/>
                <w:szCs w:val="21"/>
              </w:rPr>
              <w:t>使用阴道电极</w:t>
            </w:r>
          </w:p>
        </w:tc>
        <w:tc>
          <w:tcPr>
            <w:tcW w:w="1752" w:type="dxa"/>
            <w:vMerge w:val="restart"/>
            <w:shd w:val="clear" w:color="auto" w:fill="auto"/>
            <w:vAlign w:val="center"/>
          </w:tcPr>
          <w:p>
            <w:pPr>
              <w:spacing w:line="240" w:lineRule="exact"/>
              <w:jc w:val="left"/>
              <w:rPr>
                <w:rFonts w:hint="eastAsia" w:ascii="宋体" w:hAnsi="宋体" w:eastAsia="宋体" w:cs="宋体"/>
                <w:szCs w:val="21"/>
              </w:rPr>
            </w:pPr>
            <w:r>
              <w:rPr>
                <w:rFonts w:hint="eastAsia" w:ascii="宋体" w:hAnsi="宋体" w:eastAsia="宋体" w:cs="宋体"/>
                <w:szCs w:val="21"/>
              </w:rPr>
              <w:t>MLD B4 PLUSPS 生物刺激反馈</w:t>
            </w:r>
            <w:r>
              <w:rPr>
                <w:rFonts w:ascii="宋体" w:hAnsi="宋体" w:eastAsia="宋体" w:cs="宋体"/>
                <w:szCs w:val="21"/>
              </w:rPr>
              <w:t>仪</w:t>
            </w:r>
          </w:p>
        </w:tc>
        <w:tc>
          <w:tcPr>
            <w:tcW w:w="6566" w:type="dxa"/>
          </w:tcPr>
          <w:p>
            <w:pPr>
              <w:pStyle w:val="15"/>
              <w:numPr>
                <w:ilvl w:val="0"/>
                <w:numId w:val="1"/>
              </w:numPr>
              <w:ind w:firstLineChars="0"/>
              <w:rPr>
                <w:rFonts w:ascii="宋体" w:hAnsi="宋体" w:eastAsia="宋体" w:cs="宋体"/>
                <w:szCs w:val="21"/>
              </w:rPr>
            </w:pPr>
            <w:r>
              <w:rPr>
                <w:rFonts w:ascii="宋体" w:hAnsi="宋体" w:eastAsia="宋体" w:cs="宋体"/>
                <w:szCs w:val="21"/>
              </w:rPr>
              <w:t>电极</w:t>
            </w:r>
            <w:r>
              <w:rPr>
                <w:rFonts w:hint="eastAsia" w:ascii="宋体" w:hAnsi="宋体" w:eastAsia="宋体" w:cs="宋体"/>
                <w:szCs w:val="21"/>
              </w:rPr>
              <w:t>插孔</w:t>
            </w:r>
            <w:r>
              <w:rPr>
                <w:rFonts w:ascii="宋体" w:hAnsi="宋体" w:eastAsia="宋体" w:cs="宋体"/>
                <w:szCs w:val="21"/>
              </w:rPr>
              <w:t>与对应</w:t>
            </w:r>
            <w:r>
              <w:rPr>
                <w:rFonts w:hint="eastAsia" w:ascii="宋体" w:hAnsi="宋体" w:eastAsia="宋体" w:cs="宋体"/>
                <w:szCs w:val="21"/>
              </w:rPr>
              <w:t>导电</w:t>
            </w:r>
            <w:r>
              <w:rPr>
                <w:rFonts w:ascii="宋体" w:hAnsi="宋体" w:eastAsia="宋体" w:cs="宋体"/>
                <w:szCs w:val="21"/>
              </w:rPr>
              <w:t>橡胶电极片间导通电阻</w:t>
            </w:r>
            <w:r>
              <w:rPr>
                <w:rFonts w:hint="eastAsia" w:ascii="宋体" w:hAnsi="宋体" w:eastAsia="宋体" w:cs="宋体"/>
                <w:szCs w:val="21"/>
              </w:rPr>
              <w:t>&lt;</w:t>
            </w:r>
            <w:r>
              <w:rPr>
                <w:rFonts w:ascii="宋体" w:hAnsi="宋体" w:eastAsia="宋体" w:cs="宋体"/>
                <w:szCs w:val="21"/>
              </w:rPr>
              <w:t>100</w:t>
            </w:r>
            <w:r>
              <w:rPr>
                <w:rFonts w:hint="eastAsia" w:ascii="宋体" w:hAnsi="宋体" w:eastAsia="宋体" w:cs="宋体"/>
                <w:szCs w:val="21"/>
              </w:rPr>
              <w:t>Ω</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两导</w:t>
            </w:r>
            <w:r>
              <w:rPr>
                <w:rFonts w:ascii="宋体" w:hAnsi="宋体" w:eastAsia="宋体" w:cs="宋体"/>
                <w:szCs w:val="21"/>
              </w:rPr>
              <w:t>电橡胶电极片间绝缘电阻</w:t>
            </w:r>
            <w:r>
              <w:rPr>
                <w:rFonts w:hint="eastAsia" w:ascii="宋体" w:hAnsi="宋体" w:eastAsia="宋体" w:cs="宋体"/>
                <w:szCs w:val="21"/>
              </w:rPr>
              <w:t>&gt;</w:t>
            </w:r>
            <w:r>
              <w:rPr>
                <w:rFonts w:ascii="宋体" w:hAnsi="宋体" w:eastAsia="宋体" w:cs="宋体"/>
                <w:szCs w:val="21"/>
              </w:rPr>
              <w:t>10M</w:t>
            </w:r>
            <w:r>
              <w:rPr>
                <w:rFonts w:hint="eastAsia" w:ascii="宋体" w:hAnsi="宋体" w:eastAsia="宋体" w:cs="宋体"/>
                <w:szCs w:val="21"/>
              </w:rPr>
              <w:t>Ω</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两导</w:t>
            </w:r>
            <w:r>
              <w:rPr>
                <w:rFonts w:ascii="宋体" w:hAnsi="宋体" w:eastAsia="宋体" w:cs="宋体"/>
                <w:szCs w:val="21"/>
              </w:rPr>
              <w:t>电橡胶电极片间施加交流</w:t>
            </w:r>
            <w:r>
              <w:rPr>
                <w:rFonts w:hint="eastAsia" w:ascii="宋体" w:hAnsi="宋体" w:eastAsia="宋体" w:cs="宋体"/>
                <w:szCs w:val="21"/>
              </w:rPr>
              <w:t>50H</w:t>
            </w:r>
            <w:r>
              <w:rPr>
                <w:rFonts w:ascii="宋体" w:hAnsi="宋体" w:eastAsia="宋体" w:cs="宋体"/>
                <w:szCs w:val="21"/>
              </w:rPr>
              <w:t>z</w:t>
            </w:r>
            <w:r>
              <w:rPr>
                <w:rFonts w:hint="eastAsia" w:ascii="宋体" w:hAnsi="宋体" w:eastAsia="宋体" w:cs="宋体"/>
                <w:szCs w:val="21"/>
              </w:rPr>
              <w:t>、</w:t>
            </w:r>
            <w:r>
              <w:rPr>
                <w:rFonts w:ascii="宋体" w:hAnsi="宋体" w:eastAsia="宋体" w:cs="宋体"/>
                <w:szCs w:val="21"/>
              </w:rPr>
              <w:t>1500V</w:t>
            </w:r>
            <w:r>
              <w:rPr>
                <w:rFonts w:hint="eastAsia" w:ascii="宋体" w:hAnsi="宋体" w:eastAsia="宋体" w:cs="宋体"/>
                <w:szCs w:val="21"/>
              </w:rPr>
              <w:t>电压</w:t>
            </w:r>
            <w:r>
              <w:rPr>
                <w:rFonts w:ascii="宋体" w:hAnsi="宋体" w:eastAsia="宋体" w:cs="宋体"/>
                <w:szCs w:val="21"/>
              </w:rPr>
              <w:t>历</w:t>
            </w:r>
            <w:r>
              <w:rPr>
                <w:rFonts w:hint="eastAsia" w:ascii="宋体" w:hAnsi="宋体" w:eastAsia="宋体" w:cs="宋体"/>
                <w:szCs w:val="21"/>
              </w:rPr>
              <w:t>时1</w:t>
            </w:r>
            <w:r>
              <w:rPr>
                <w:rFonts w:ascii="宋体" w:hAnsi="宋体" w:eastAsia="宋体" w:cs="宋体"/>
                <w:szCs w:val="21"/>
              </w:rPr>
              <w:t>min</w:t>
            </w:r>
            <w:r>
              <w:rPr>
                <w:rFonts w:hint="eastAsia" w:ascii="宋体" w:hAnsi="宋体" w:eastAsia="宋体" w:cs="宋体"/>
                <w:szCs w:val="21"/>
              </w:rPr>
              <w:t>无</w:t>
            </w:r>
            <w:r>
              <w:rPr>
                <w:rFonts w:ascii="宋体" w:hAnsi="宋体" w:eastAsia="宋体" w:cs="宋体"/>
                <w:szCs w:val="21"/>
              </w:rPr>
              <w:t>闪络和击穿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46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2</w:t>
            </w:r>
          </w:p>
        </w:tc>
        <w:tc>
          <w:tcPr>
            <w:tcW w:w="1167"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阴道电极</w:t>
            </w:r>
          </w:p>
        </w:tc>
        <w:tc>
          <w:tcPr>
            <w:tcW w:w="1752" w:type="dxa"/>
            <w:vMerge w:val="continue"/>
            <w:shd w:val="clear" w:color="auto" w:fill="auto"/>
            <w:vAlign w:val="center"/>
          </w:tcPr>
          <w:p>
            <w:pPr>
              <w:spacing w:line="240" w:lineRule="exact"/>
              <w:jc w:val="left"/>
              <w:rPr>
                <w:rFonts w:ascii="宋体" w:hAnsi="宋体" w:eastAsia="宋体" w:cs="宋体"/>
                <w:szCs w:val="21"/>
              </w:rPr>
            </w:pPr>
          </w:p>
        </w:tc>
        <w:tc>
          <w:tcPr>
            <w:tcW w:w="6566" w:type="dxa"/>
          </w:tcPr>
          <w:p>
            <w:pPr>
              <w:pStyle w:val="15"/>
              <w:numPr>
                <w:ilvl w:val="0"/>
                <w:numId w:val="2"/>
              </w:numPr>
              <w:ind w:firstLineChars="0"/>
              <w:rPr>
                <w:rFonts w:ascii="宋体" w:hAnsi="宋体" w:eastAsia="宋体" w:cs="宋体"/>
                <w:szCs w:val="21"/>
              </w:rPr>
            </w:pPr>
            <w:r>
              <w:rPr>
                <w:rFonts w:hint="eastAsia" w:ascii="宋体" w:hAnsi="宋体" w:eastAsia="宋体" w:cs="宋体"/>
                <w:szCs w:val="21"/>
              </w:rPr>
              <w:t>T字</w:t>
            </w:r>
            <w:r>
              <w:rPr>
                <w:rFonts w:ascii="宋体" w:hAnsi="宋体" w:eastAsia="宋体" w:cs="宋体"/>
                <w:szCs w:val="21"/>
              </w:rPr>
              <w:t>形结构</w:t>
            </w:r>
          </w:p>
          <w:p>
            <w:pPr>
              <w:pStyle w:val="15"/>
              <w:numPr>
                <w:ilvl w:val="0"/>
                <w:numId w:val="2"/>
              </w:numPr>
              <w:ind w:firstLineChars="0"/>
              <w:rPr>
                <w:rFonts w:ascii="宋体" w:hAnsi="宋体" w:eastAsia="宋体" w:cs="宋体"/>
                <w:szCs w:val="21"/>
              </w:rPr>
            </w:pPr>
            <w:r>
              <w:rPr>
                <w:rFonts w:hint="eastAsia" w:ascii="宋体" w:hAnsi="宋体" w:eastAsia="宋体" w:cs="宋体"/>
                <w:szCs w:val="21"/>
              </w:rPr>
              <w:t>电极长度≥72.5mm，</w:t>
            </w:r>
            <w:r>
              <w:rPr>
                <w:rFonts w:ascii="宋体" w:hAnsi="宋体" w:eastAsia="宋体" w:cs="宋体"/>
                <w:szCs w:val="21"/>
              </w:rPr>
              <w:t>电极直径</w:t>
            </w:r>
            <w:r>
              <w:rPr>
                <w:rFonts w:hint="eastAsia" w:ascii="宋体" w:hAnsi="宋体" w:eastAsia="宋体" w:cs="宋体"/>
                <w:szCs w:val="21"/>
              </w:rPr>
              <w:t>≥28mm</w:t>
            </w:r>
          </w:p>
          <w:p>
            <w:pPr>
              <w:pStyle w:val="15"/>
              <w:numPr>
                <w:ilvl w:val="0"/>
                <w:numId w:val="2"/>
              </w:numPr>
              <w:ind w:firstLineChars="0"/>
              <w:rPr>
                <w:rFonts w:ascii="宋体" w:hAnsi="宋体" w:eastAsia="宋体" w:cs="宋体"/>
                <w:szCs w:val="21"/>
              </w:rPr>
            </w:pPr>
            <w:r>
              <w:rPr>
                <w:rFonts w:hint="eastAsia" w:ascii="宋体" w:hAnsi="宋体" w:eastAsia="宋体" w:cs="宋体"/>
                <w:szCs w:val="21"/>
              </w:rPr>
              <w:t>电极</w:t>
            </w:r>
            <w:r>
              <w:rPr>
                <w:rFonts w:ascii="宋体" w:hAnsi="宋体" w:eastAsia="宋体" w:cs="宋体"/>
                <w:szCs w:val="21"/>
              </w:rPr>
              <w:t>插孔</w:t>
            </w:r>
            <w:r>
              <w:rPr>
                <w:rFonts w:hint="eastAsia" w:ascii="宋体" w:hAnsi="宋体" w:eastAsia="宋体" w:cs="宋体"/>
                <w:szCs w:val="21"/>
              </w:rPr>
              <w:t>与</w:t>
            </w:r>
            <w:r>
              <w:rPr>
                <w:rFonts w:ascii="宋体" w:hAnsi="宋体" w:eastAsia="宋体" w:cs="宋体"/>
                <w:szCs w:val="21"/>
              </w:rPr>
              <w:t>对应不锈钢片间导通电阻小于</w:t>
            </w:r>
            <w:r>
              <w:rPr>
                <w:rFonts w:hint="eastAsia" w:ascii="宋体" w:hAnsi="宋体" w:eastAsia="宋体" w:cs="宋体"/>
                <w:szCs w:val="21"/>
              </w:rPr>
              <w:t>0.5Ω</w:t>
            </w:r>
          </w:p>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导电部分尺寸</w:t>
            </w:r>
            <w:r>
              <w:rPr>
                <w:rFonts w:ascii="宋体" w:hAnsi="宋体" w:eastAsia="宋体" w:cs="宋体"/>
                <w:szCs w:val="21"/>
              </w:rPr>
              <w:t>：长度</w:t>
            </w:r>
            <w:r>
              <w:rPr>
                <w:rFonts w:hint="eastAsia" w:ascii="宋体" w:hAnsi="宋体" w:eastAsia="宋体" w:cs="宋体"/>
                <w:szCs w:val="21"/>
              </w:rPr>
              <w:t>≥44.</w:t>
            </w:r>
            <w:r>
              <w:rPr>
                <w:rFonts w:ascii="宋体" w:hAnsi="宋体" w:eastAsia="宋体" w:cs="宋体"/>
                <w:szCs w:val="21"/>
              </w:rPr>
              <w:t>5mm</w:t>
            </w:r>
            <w:r>
              <w:rPr>
                <w:rFonts w:hint="eastAsia" w:ascii="宋体" w:hAnsi="宋体" w:eastAsia="宋体" w:cs="宋体"/>
                <w:szCs w:val="21"/>
              </w:rPr>
              <w:t>±5%,宽度≥19.3</w:t>
            </w:r>
            <w:r>
              <w:rPr>
                <w:rFonts w:ascii="宋体" w:hAnsi="宋体" w:eastAsia="宋体" w:cs="宋体"/>
                <w:szCs w:val="21"/>
              </w:rPr>
              <w:t>mm</w:t>
            </w: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3</w:t>
            </w:r>
          </w:p>
        </w:tc>
        <w:tc>
          <w:tcPr>
            <w:tcW w:w="1167"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盆底</w:t>
            </w:r>
            <w:r>
              <w:rPr>
                <w:rFonts w:ascii="宋体" w:hAnsi="宋体" w:eastAsia="宋体" w:cs="宋体"/>
                <w:szCs w:val="21"/>
              </w:rPr>
              <w:t>肌肉</w:t>
            </w:r>
            <w:r>
              <w:rPr>
                <w:rFonts w:hint="eastAsia" w:ascii="宋体" w:hAnsi="宋体" w:eastAsia="宋体" w:cs="宋体"/>
                <w:szCs w:val="21"/>
              </w:rPr>
              <w:t>康复器</w:t>
            </w:r>
          </w:p>
        </w:tc>
        <w:tc>
          <w:tcPr>
            <w:tcW w:w="1752" w:type="dxa"/>
            <w:vMerge w:val="continue"/>
            <w:shd w:val="clear" w:color="auto" w:fill="auto"/>
            <w:vAlign w:val="center"/>
          </w:tcPr>
          <w:p>
            <w:pPr>
              <w:spacing w:line="240" w:lineRule="exact"/>
              <w:jc w:val="left"/>
              <w:rPr>
                <w:rFonts w:ascii="宋体" w:hAnsi="宋体" w:eastAsia="宋体" w:cs="宋体"/>
                <w:szCs w:val="21"/>
              </w:rPr>
            </w:pPr>
          </w:p>
        </w:tc>
        <w:tc>
          <w:tcPr>
            <w:tcW w:w="6566" w:type="dxa"/>
          </w:tcPr>
          <w:p>
            <w:pPr>
              <w:rPr>
                <w:rFonts w:hint="eastAsia" w:ascii="宋体" w:hAnsi="宋体" w:eastAsia="宋体" w:cs="宋体"/>
                <w:szCs w:val="21"/>
              </w:rPr>
            </w:pPr>
            <w:r>
              <w:rPr>
                <w:rFonts w:hint="eastAsia" w:ascii="宋体" w:hAnsi="宋体" w:eastAsia="宋体" w:cs="宋体"/>
                <w:szCs w:val="21"/>
              </w:rPr>
              <w:t>配置</w:t>
            </w:r>
            <w:r>
              <w:rPr>
                <w:rFonts w:ascii="宋体" w:hAnsi="宋体" w:eastAsia="宋体" w:cs="宋体"/>
                <w:szCs w:val="21"/>
              </w:rPr>
              <w:t>不同型号的阴道</w:t>
            </w:r>
            <w:r>
              <w:rPr>
                <w:rFonts w:hint="eastAsia" w:ascii="宋体" w:hAnsi="宋体" w:eastAsia="宋体" w:cs="宋体"/>
                <w:szCs w:val="21"/>
              </w:rPr>
              <w:t>哑铃</w:t>
            </w:r>
            <w:r>
              <w:rPr>
                <w:rFonts w:ascii="宋体" w:hAnsi="宋体" w:eastAsia="宋体" w:cs="宋体"/>
                <w:szCs w:val="21"/>
              </w:rPr>
              <w:t>，</w:t>
            </w:r>
            <w:r>
              <w:rPr>
                <w:rFonts w:hint="eastAsia" w:ascii="宋体" w:hAnsi="宋体" w:eastAsia="宋体" w:cs="宋体"/>
                <w:szCs w:val="21"/>
              </w:rPr>
              <w:t>通过</w:t>
            </w:r>
            <w:r>
              <w:rPr>
                <w:rFonts w:ascii="宋体" w:hAnsi="宋体" w:eastAsia="宋体" w:cs="宋体"/>
                <w:szCs w:val="21"/>
              </w:rPr>
              <w:t>训练</w:t>
            </w:r>
            <w:r>
              <w:rPr>
                <w:rFonts w:hint="eastAsia" w:ascii="宋体" w:hAnsi="宋体" w:eastAsia="宋体" w:cs="宋体"/>
                <w:szCs w:val="21"/>
              </w:rPr>
              <w:t>诱发</w:t>
            </w:r>
            <w:r>
              <w:rPr>
                <w:rFonts w:ascii="宋体" w:hAnsi="宋体" w:eastAsia="宋体" w:cs="宋体"/>
                <w:szCs w:val="21"/>
              </w:rPr>
              <w:t>盆底肌</w:t>
            </w:r>
            <w:r>
              <w:rPr>
                <w:rFonts w:hint="eastAsia" w:ascii="宋体" w:hAnsi="宋体" w:eastAsia="宋体" w:cs="宋体"/>
                <w:szCs w:val="21"/>
              </w:rPr>
              <w:t>主动收缩</w:t>
            </w:r>
            <w:r>
              <w:rPr>
                <w:rFonts w:ascii="宋体" w:hAnsi="宋体" w:eastAsia="宋体" w:cs="宋体"/>
                <w:szCs w:val="21"/>
              </w:rPr>
              <w:t>出现，</w:t>
            </w:r>
            <w:r>
              <w:rPr>
                <w:rFonts w:hint="eastAsia" w:ascii="宋体" w:hAnsi="宋体" w:eastAsia="宋体" w:cs="宋体"/>
                <w:szCs w:val="21"/>
              </w:rPr>
              <w:t>提高</w:t>
            </w:r>
            <w:r>
              <w:rPr>
                <w:rFonts w:ascii="宋体" w:hAnsi="宋体" w:eastAsia="宋体" w:cs="宋体"/>
                <w:szCs w:val="21"/>
              </w:rPr>
              <w:t>盆底肌的收缩能力</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3.1供应商需在公示期满后第一个工作日，即2018年10月</w:t>
      </w:r>
      <w:r>
        <w:rPr>
          <w:rFonts w:hint="eastAsia" w:ascii="宋体" w:hAnsi="宋体" w:eastAsia="宋体"/>
          <w:szCs w:val="21"/>
        </w:rPr>
        <w:t>11</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jc w:val="left"/>
        <w:rPr>
          <w:rFonts w:ascii="宋体" w:hAnsi="宋体" w:eastAsia="宋体"/>
          <w:szCs w:val="21"/>
        </w:rPr>
      </w:pP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2018年</w:t>
      </w:r>
      <w:bookmarkStart w:id="0" w:name="_GoBack"/>
      <w:bookmarkEnd w:id="0"/>
      <w:r>
        <w:rPr>
          <w:rFonts w:ascii="宋体" w:hAnsi="宋体" w:eastAsia="宋体"/>
          <w:szCs w:val="21"/>
        </w:rPr>
        <w:t>9月</w:t>
      </w:r>
      <w:r>
        <w:rPr>
          <w:rFonts w:hint="eastAsia" w:ascii="宋体" w:hAnsi="宋体" w:eastAsia="宋体"/>
          <w:szCs w:val="21"/>
        </w:rPr>
        <w:t xml:space="preserve"> </w:t>
      </w:r>
      <w:r>
        <w:rPr>
          <w:rFonts w:hint="eastAsia" w:ascii="宋体" w:hAnsi="宋体" w:eastAsia="宋体"/>
          <w:szCs w:val="21"/>
          <w:lang w:val="en-US" w:eastAsia="zh-CN"/>
        </w:rPr>
        <w:t>29</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35E31"/>
    <w:multiLevelType w:val="multilevel"/>
    <w:tmpl w:val="18F35E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ED7CD8"/>
    <w:multiLevelType w:val="multilevel"/>
    <w:tmpl w:val="61ED7C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6B9"/>
    <w:rsid w:val="00174300"/>
    <w:rsid w:val="00187E09"/>
    <w:rsid w:val="0019721A"/>
    <w:rsid w:val="00197841"/>
    <w:rsid w:val="001D0F46"/>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2C6F"/>
    <w:rsid w:val="0031646D"/>
    <w:rsid w:val="00335233"/>
    <w:rsid w:val="00344F0C"/>
    <w:rsid w:val="003541DC"/>
    <w:rsid w:val="00357ABC"/>
    <w:rsid w:val="00396D62"/>
    <w:rsid w:val="003D5103"/>
    <w:rsid w:val="0040015B"/>
    <w:rsid w:val="0040209A"/>
    <w:rsid w:val="00407FC4"/>
    <w:rsid w:val="00435622"/>
    <w:rsid w:val="004675DB"/>
    <w:rsid w:val="004766CD"/>
    <w:rsid w:val="00481510"/>
    <w:rsid w:val="00485834"/>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604448"/>
    <w:rsid w:val="0060685E"/>
    <w:rsid w:val="00623C3A"/>
    <w:rsid w:val="006325EF"/>
    <w:rsid w:val="00662F7E"/>
    <w:rsid w:val="00664102"/>
    <w:rsid w:val="00677DD1"/>
    <w:rsid w:val="006A6EDA"/>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50C1"/>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E099D"/>
    <w:rsid w:val="00DF240E"/>
    <w:rsid w:val="00DF7F06"/>
    <w:rsid w:val="00E12B76"/>
    <w:rsid w:val="00E17F17"/>
    <w:rsid w:val="00E31283"/>
    <w:rsid w:val="00E56BFF"/>
    <w:rsid w:val="00E74CE8"/>
    <w:rsid w:val="00E8003F"/>
    <w:rsid w:val="00E80E27"/>
    <w:rsid w:val="00EA3989"/>
    <w:rsid w:val="00EA5512"/>
    <w:rsid w:val="00EA6ECD"/>
    <w:rsid w:val="00EB24F3"/>
    <w:rsid w:val="00EB5F29"/>
    <w:rsid w:val="00EB6C37"/>
    <w:rsid w:val="00EC2C67"/>
    <w:rsid w:val="00EE3C4E"/>
    <w:rsid w:val="00F24C38"/>
    <w:rsid w:val="00F271F9"/>
    <w:rsid w:val="00F3051B"/>
    <w:rsid w:val="00F60658"/>
    <w:rsid w:val="00F63C0B"/>
    <w:rsid w:val="00F71782"/>
    <w:rsid w:val="00F80EB0"/>
    <w:rsid w:val="00F81EFE"/>
    <w:rsid w:val="00F84A4E"/>
    <w:rsid w:val="00FB704C"/>
    <w:rsid w:val="00FE2C41"/>
    <w:rsid w:val="4B1A64B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22691-F12D-4A46-8989-9D673CF11744}">
  <ds:schemaRefs/>
</ds:datastoreItem>
</file>

<file path=docProps/app.xml><?xml version="1.0" encoding="utf-8"?>
<Properties xmlns="http://schemas.openxmlformats.org/officeDocument/2006/extended-properties" xmlns:vt="http://schemas.openxmlformats.org/officeDocument/2006/docPropsVTypes">
  <Template>Normal</Template>
  <Pages>2</Pages>
  <Words>192</Words>
  <Characters>1101</Characters>
  <Lines>9</Lines>
  <Paragraphs>2</Paragraphs>
  <TotalTime>1342</TotalTime>
  <ScaleCrop>false</ScaleCrop>
  <LinksUpToDate>false</LinksUpToDate>
  <CharactersWithSpaces>1291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2018-09-28T03:59:00Z</cp:lastPrinted>
  <dcterms:modified xsi:type="dcterms:W3CDTF">2018-09-29T08:04:33Z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