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91469" w:rsidP="00291469">
      <w:pPr>
        <w:spacing w:after="180"/>
        <w:jc w:val="center"/>
        <w:rPr>
          <w:rFonts w:ascii="宋体" w:eastAsia="宋体" w:hAnsi="宋体"/>
          <w:b/>
          <w:color w:val="000000"/>
          <w:sz w:val="18"/>
        </w:rPr>
      </w:pPr>
      <w:r>
        <w:rPr>
          <w:rFonts w:ascii="宋体" w:eastAsia="宋体" w:hAnsi="宋体"/>
          <w:b/>
          <w:color w:val="000000"/>
          <w:sz w:val="18"/>
        </w:rPr>
        <w:t>北京大学第一医院妇产科化学发光免疫分析系统采购院内论证公告</w:t>
      </w:r>
    </w:p>
    <w:p w:rsidR="00291469" w:rsidRDefault="00291469" w:rsidP="0029146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1.论证简介</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院妇产科化学发光免疫分析系统采购</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1.2采购论证编号：2018-医疗-lz-179</w:t>
      </w:r>
      <w:r w:rsidR="002D71A2">
        <w:rPr>
          <w:rFonts w:ascii="宋体" w:eastAsia="宋体" w:hAnsi="宋体" w:hint="eastAsia"/>
          <w:color w:val="000000"/>
          <w:sz w:val="18"/>
        </w:rPr>
        <w:t>（2）</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1.4采购论证性质：院内论证</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1.5资金来源：自筹经费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91469" w:rsidRPr="00291469" w:rsidRDefault="00291469" w:rsidP="0029146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291469" w:rsidTr="00291469">
        <w:trPr>
          <w:trHeight w:val="270"/>
        </w:trPr>
        <w:tc>
          <w:tcPr>
            <w:tcW w:w="2273" w:type="pct"/>
            <w:shd w:val="clear" w:color="auto" w:fill="auto"/>
            <w:noWrap/>
            <w:vAlign w:val="center"/>
            <w:hideMark/>
          </w:tcPr>
          <w:p w:rsidR="00291469" w:rsidRPr="002D71A2" w:rsidRDefault="00291469" w:rsidP="00291469">
            <w:pPr>
              <w:widowControl/>
              <w:jc w:val="center"/>
              <w:rPr>
                <w:rFonts w:ascii="宋体" w:eastAsia="宋体" w:hAnsi="宋体"/>
                <w:color w:val="000000"/>
                <w:sz w:val="18"/>
                <w:szCs w:val="18"/>
              </w:rPr>
            </w:pPr>
            <w:r w:rsidRPr="002D71A2">
              <w:rPr>
                <w:rFonts w:ascii="宋体" w:eastAsia="宋体" w:hAnsi="宋体" w:hint="eastAsia"/>
                <w:color w:val="000000"/>
                <w:sz w:val="18"/>
                <w:szCs w:val="18"/>
              </w:rPr>
              <w:t>设备名称</w:t>
            </w:r>
            <w:r w:rsidRPr="002D71A2">
              <w:rPr>
                <w:rFonts w:ascii="宋体" w:eastAsia="宋体" w:hAnsi="宋体" w:hint="eastAsia"/>
                <w:color w:val="000000"/>
                <w:sz w:val="18"/>
                <w:szCs w:val="18"/>
              </w:rPr>
              <w:br/>
              <w:t>（服务内容）</w:t>
            </w:r>
          </w:p>
        </w:tc>
        <w:tc>
          <w:tcPr>
            <w:tcW w:w="1364" w:type="pct"/>
            <w:shd w:val="clear" w:color="auto" w:fill="auto"/>
            <w:noWrap/>
            <w:vAlign w:val="center"/>
            <w:hideMark/>
          </w:tcPr>
          <w:p w:rsidR="00291469" w:rsidRPr="002D71A2" w:rsidRDefault="00291469" w:rsidP="00291469">
            <w:pPr>
              <w:jc w:val="center"/>
              <w:rPr>
                <w:rFonts w:ascii="宋体" w:eastAsia="宋体" w:hAnsi="宋体"/>
                <w:color w:val="000000"/>
                <w:sz w:val="18"/>
                <w:szCs w:val="18"/>
              </w:rPr>
            </w:pPr>
            <w:r w:rsidRPr="002D71A2">
              <w:rPr>
                <w:rFonts w:ascii="宋体" w:eastAsia="宋体" w:hAnsi="宋体" w:hint="eastAsia"/>
                <w:color w:val="000000"/>
                <w:sz w:val="18"/>
                <w:szCs w:val="18"/>
              </w:rPr>
              <w:t>数量</w:t>
            </w:r>
            <w:r w:rsidRPr="002D71A2">
              <w:rPr>
                <w:rFonts w:ascii="宋体" w:eastAsia="宋体" w:hAnsi="宋体" w:hint="eastAsia"/>
                <w:color w:val="000000"/>
                <w:sz w:val="18"/>
                <w:szCs w:val="18"/>
              </w:rPr>
              <w:br/>
              <w:t>（详见技术要求）</w:t>
            </w:r>
          </w:p>
        </w:tc>
        <w:tc>
          <w:tcPr>
            <w:tcW w:w="1364" w:type="pct"/>
            <w:shd w:val="clear" w:color="auto" w:fill="auto"/>
            <w:noWrap/>
            <w:vAlign w:val="center"/>
            <w:hideMark/>
          </w:tcPr>
          <w:p w:rsidR="00291469" w:rsidRPr="002D71A2" w:rsidRDefault="00291469" w:rsidP="00291469">
            <w:pPr>
              <w:jc w:val="center"/>
              <w:rPr>
                <w:rFonts w:ascii="宋体" w:eastAsia="宋体" w:hAnsi="宋体"/>
                <w:color w:val="000000"/>
                <w:sz w:val="18"/>
                <w:szCs w:val="18"/>
              </w:rPr>
            </w:pPr>
            <w:r w:rsidRPr="002D71A2">
              <w:rPr>
                <w:rFonts w:ascii="宋体" w:eastAsia="宋体" w:hAnsi="宋体" w:hint="eastAsia"/>
                <w:color w:val="000000"/>
                <w:sz w:val="18"/>
                <w:szCs w:val="18"/>
              </w:rPr>
              <w:t>备注</w:t>
            </w:r>
          </w:p>
        </w:tc>
      </w:tr>
      <w:tr w:rsidR="00291469" w:rsidTr="00291469">
        <w:trPr>
          <w:trHeight w:val="270"/>
        </w:trPr>
        <w:tc>
          <w:tcPr>
            <w:tcW w:w="2273" w:type="pct"/>
            <w:shd w:val="clear" w:color="auto" w:fill="auto"/>
            <w:noWrap/>
            <w:vAlign w:val="center"/>
            <w:hideMark/>
          </w:tcPr>
          <w:p w:rsidR="00291469" w:rsidRPr="002D71A2" w:rsidRDefault="00291469" w:rsidP="00291469">
            <w:pPr>
              <w:jc w:val="center"/>
              <w:rPr>
                <w:rFonts w:ascii="宋体" w:eastAsia="宋体" w:hAnsi="宋体"/>
                <w:color w:val="000000"/>
                <w:sz w:val="18"/>
                <w:szCs w:val="18"/>
              </w:rPr>
            </w:pPr>
            <w:r w:rsidRPr="002D71A2">
              <w:rPr>
                <w:rFonts w:ascii="宋体" w:eastAsia="宋体" w:hAnsi="宋体" w:hint="eastAsia"/>
                <w:color w:val="000000"/>
                <w:sz w:val="18"/>
                <w:szCs w:val="18"/>
              </w:rPr>
              <w:t>化学发光免疫分析系统</w:t>
            </w:r>
          </w:p>
        </w:tc>
        <w:tc>
          <w:tcPr>
            <w:tcW w:w="1364" w:type="pct"/>
            <w:shd w:val="clear" w:color="auto" w:fill="auto"/>
            <w:noWrap/>
            <w:vAlign w:val="center"/>
            <w:hideMark/>
          </w:tcPr>
          <w:p w:rsidR="00291469" w:rsidRPr="002D71A2" w:rsidRDefault="00291469" w:rsidP="00291469">
            <w:pPr>
              <w:jc w:val="center"/>
              <w:rPr>
                <w:rFonts w:ascii="宋体" w:eastAsia="宋体" w:hAnsi="宋体"/>
                <w:color w:val="000000"/>
                <w:sz w:val="18"/>
                <w:szCs w:val="18"/>
              </w:rPr>
            </w:pPr>
            <w:r w:rsidRPr="002D71A2">
              <w:rPr>
                <w:rFonts w:ascii="宋体" w:eastAsia="宋体" w:hAnsi="宋体" w:hint="eastAsia"/>
                <w:color w:val="000000"/>
                <w:sz w:val="18"/>
                <w:szCs w:val="18"/>
              </w:rPr>
              <w:t>1台</w:t>
            </w:r>
          </w:p>
        </w:tc>
        <w:tc>
          <w:tcPr>
            <w:tcW w:w="1364" w:type="pct"/>
            <w:shd w:val="clear" w:color="auto" w:fill="auto"/>
            <w:noWrap/>
            <w:vAlign w:val="center"/>
            <w:hideMark/>
          </w:tcPr>
          <w:p w:rsidR="00291469" w:rsidRPr="002D71A2" w:rsidRDefault="00291469" w:rsidP="00291469">
            <w:pPr>
              <w:jc w:val="center"/>
              <w:rPr>
                <w:rFonts w:ascii="宋体" w:eastAsia="宋体" w:hAnsi="宋体"/>
                <w:color w:val="000000"/>
                <w:sz w:val="18"/>
                <w:szCs w:val="18"/>
              </w:rPr>
            </w:pPr>
            <w:r w:rsidRPr="002D71A2">
              <w:rPr>
                <w:rFonts w:ascii="宋体" w:eastAsia="宋体" w:hAnsi="宋体" w:hint="eastAsia"/>
                <w:color w:val="000000"/>
                <w:sz w:val="18"/>
                <w:szCs w:val="18"/>
              </w:rPr>
              <w:t>-</w:t>
            </w:r>
          </w:p>
        </w:tc>
      </w:tr>
    </w:tbl>
    <w:p w:rsidR="00291469" w:rsidRPr="00291469" w:rsidRDefault="00291469" w:rsidP="0029146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91469" w:rsidTr="00291469">
        <w:trPr>
          <w:trHeight w:val="270"/>
        </w:trPr>
        <w:tc>
          <w:tcPr>
            <w:tcW w:w="5000" w:type="pct"/>
            <w:shd w:val="clear" w:color="auto" w:fill="auto"/>
            <w:noWrap/>
            <w:vAlign w:val="center"/>
            <w:hideMark/>
          </w:tcPr>
          <w:p w:rsidR="00291469" w:rsidRPr="002D71A2" w:rsidRDefault="00291469">
            <w:pPr>
              <w:widowControl/>
              <w:jc w:val="left"/>
              <w:rPr>
                <w:rFonts w:ascii="宋体" w:eastAsia="宋体" w:hAnsi="宋体"/>
                <w:color w:val="000000"/>
                <w:sz w:val="18"/>
                <w:szCs w:val="18"/>
              </w:rPr>
            </w:pPr>
            <w:r w:rsidRPr="002D71A2">
              <w:rPr>
                <w:rFonts w:ascii="宋体" w:eastAsia="宋体" w:hAnsi="宋体" w:hint="eastAsia"/>
                <w:color w:val="000000"/>
                <w:sz w:val="18"/>
                <w:szCs w:val="18"/>
              </w:rPr>
              <w:t>1、用于对人体血清/血浆进行免疫项目的定量分析；</w:t>
            </w:r>
          </w:p>
        </w:tc>
      </w:tr>
      <w:tr w:rsidR="00291469" w:rsidTr="00291469">
        <w:trPr>
          <w:trHeight w:val="270"/>
        </w:trPr>
        <w:tc>
          <w:tcPr>
            <w:tcW w:w="5000" w:type="pct"/>
            <w:shd w:val="clear" w:color="auto" w:fill="auto"/>
            <w:noWrap/>
            <w:vAlign w:val="center"/>
            <w:hideMark/>
          </w:tcPr>
          <w:p w:rsidR="00291469" w:rsidRPr="002D71A2" w:rsidRDefault="00291469">
            <w:pPr>
              <w:rPr>
                <w:rFonts w:ascii="宋体" w:eastAsia="宋体" w:hAnsi="宋体"/>
                <w:color w:val="000000"/>
                <w:sz w:val="18"/>
                <w:szCs w:val="18"/>
              </w:rPr>
            </w:pPr>
            <w:r w:rsidRPr="002D71A2">
              <w:rPr>
                <w:rFonts w:ascii="宋体" w:eastAsia="宋体" w:hAnsi="宋体" w:hint="eastAsia"/>
                <w:color w:val="000000"/>
                <w:sz w:val="18"/>
                <w:szCs w:val="18"/>
              </w:rPr>
              <w:t>2、具有≥120个样品位；</w:t>
            </w:r>
          </w:p>
        </w:tc>
      </w:tr>
      <w:tr w:rsidR="00291469" w:rsidTr="00291469">
        <w:trPr>
          <w:trHeight w:val="270"/>
        </w:trPr>
        <w:tc>
          <w:tcPr>
            <w:tcW w:w="5000" w:type="pct"/>
            <w:shd w:val="clear" w:color="auto" w:fill="auto"/>
            <w:noWrap/>
            <w:vAlign w:val="center"/>
            <w:hideMark/>
          </w:tcPr>
          <w:p w:rsidR="00291469" w:rsidRPr="002D71A2" w:rsidRDefault="00291469">
            <w:pPr>
              <w:rPr>
                <w:rFonts w:ascii="宋体" w:eastAsia="宋体" w:hAnsi="宋体"/>
                <w:color w:val="000000"/>
                <w:sz w:val="18"/>
                <w:szCs w:val="18"/>
              </w:rPr>
            </w:pPr>
            <w:r w:rsidRPr="002D71A2">
              <w:rPr>
                <w:rFonts w:ascii="宋体" w:eastAsia="宋体" w:hAnsi="宋体" w:hint="eastAsia"/>
                <w:color w:val="000000"/>
                <w:sz w:val="18"/>
                <w:szCs w:val="18"/>
              </w:rPr>
              <w:t>3、支持对接LIS系统。</w:t>
            </w:r>
          </w:p>
        </w:tc>
      </w:tr>
    </w:tbl>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2.对供应商基本要求：</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2.2 不接受联合体投标。</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3.供应商报名</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2D71A2">
        <w:rPr>
          <w:rFonts w:ascii="宋体" w:eastAsia="宋体" w:hAnsi="宋体" w:hint="eastAsia"/>
          <w:color w:val="000000"/>
          <w:sz w:val="18"/>
        </w:rPr>
        <w:t>9</w:t>
      </w:r>
      <w:r>
        <w:rPr>
          <w:rFonts w:ascii="宋体" w:eastAsia="宋体" w:hAnsi="宋体"/>
          <w:color w:val="000000"/>
          <w:sz w:val="18"/>
        </w:rPr>
        <w:t>/</w:t>
      </w:r>
      <w:r w:rsidR="003225EA">
        <w:rPr>
          <w:rFonts w:ascii="宋体" w:eastAsia="宋体" w:hAnsi="宋体" w:hint="eastAsia"/>
          <w:color w:val="000000"/>
          <w:sz w:val="18"/>
        </w:rPr>
        <w:t>20</w:t>
      </w:r>
      <w:bookmarkStart w:id="0" w:name="_GoBack"/>
      <w:bookmarkEnd w:id="0"/>
      <w:r>
        <w:rPr>
          <w:rFonts w:ascii="宋体" w:eastAsia="宋体" w:hAnsi="宋体"/>
          <w:color w:val="000000"/>
          <w:sz w:val="18"/>
        </w:rPr>
        <w:t>到北京大学第一医院医学装备处报名。</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4.发放采购论证文件</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5.采购论证时间及地点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6.2联系人：赵予涵、郭晨</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6.3联系电话：83572231</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6.4电子邮箱：bdyyyxzb@163.com</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91469" w:rsidRDefault="00291469" w:rsidP="00291469">
      <w:pPr>
        <w:spacing w:after="20"/>
        <w:jc w:val="left"/>
        <w:rPr>
          <w:rFonts w:ascii="宋体" w:eastAsia="宋体" w:hAnsi="宋体"/>
          <w:color w:val="000000"/>
          <w:sz w:val="18"/>
        </w:rPr>
      </w:pP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91469" w:rsidRP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2018年</w:t>
      </w:r>
      <w:r w:rsidR="002D71A2">
        <w:rPr>
          <w:rFonts w:ascii="宋体" w:eastAsia="宋体" w:hAnsi="宋体" w:hint="eastAsia"/>
          <w:color w:val="000000"/>
          <w:sz w:val="18"/>
        </w:rPr>
        <w:t>9</w:t>
      </w:r>
      <w:r>
        <w:rPr>
          <w:rFonts w:ascii="宋体" w:eastAsia="宋体" w:hAnsi="宋体"/>
          <w:color w:val="000000"/>
          <w:sz w:val="18"/>
        </w:rPr>
        <w:t>月1</w:t>
      </w:r>
      <w:r w:rsidR="002D71A2">
        <w:rPr>
          <w:rFonts w:ascii="宋体" w:eastAsia="宋体" w:hAnsi="宋体" w:hint="eastAsia"/>
          <w:color w:val="000000"/>
          <w:sz w:val="18"/>
        </w:rPr>
        <w:t>2</w:t>
      </w:r>
      <w:r>
        <w:rPr>
          <w:rFonts w:ascii="宋体" w:eastAsia="宋体" w:hAnsi="宋体"/>
          <w:color w:val="000000"/>
          <w:sz w:val="18"/>
        </w:rPr>
        <w:t>日</w:t>
      </w:r>
    </w:p>
    <w:p w:rsidR="00291469" w:rsidRPr="00291469" w:rsidRDefault="00291469" w:rsidP="002D71A2">
      <w:pPr>
        <w:spacing w:after="180"/>
        <w:rPr>
          <w:rFonts w:ascii="宋体" w:eastAsia="宋体" w:hAnsi="宋体"/>
          <w:b/>
          <w:color w:val="000000"/>
          <w:sz w:val="18"/>
        </w:rPr>
      </w:pPr>
    </w:p>
    <w:sectPr w:rsidR="00291469" w:rsidRPr="00291469" w:rsidSect="0029146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AD"/>
    <w:rsid w:val="00291469"/>
    <w:rsid w:val="002D71A2"/>
    <w:rsid w:val="003225EA"/>
    <w:rsid w:val="004510AD"/>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495FE-199F-4BD5-A1CB-9316E50B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71A2"/>
    <w:rPr>
      <w:sz w:val="18"/>
      <w:szCs w:val="18"/>
    </w:rPr>
  </w:style>
  <w:style w:type="character" w:customStyle="1" w:styleId="a4">
    <w:name w:val="批注框文本 字符"/>
    <w:basedOn w:val="a0"/>
    <w:link w:val="a3"/>
    <w:uiPriority w:val="99"/>
    <w:semiHidden/>
    <w:rsid w:val="002D7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11902">
      <w:bodyDiv w:val="1"/>
      <w:marLeft w:val="0"/>
      <w:marRight w:val="0"/>
      <w:marTop w:val="0"/>
      <w:marBottom w:val="0"/>
      <w:divBdr>
        <w:top w:val="none" w:sz="0" w:space="0" w:color="auto"/>
        <w:left w:val="none" w:sz="0" w:space="0" w:color="auto"/>
        <w:bottom w:val="none" w:sz="0" w:space="0" w:color="auto"/>
        <w:right w:val="none" w:sz="0" w:space="0" w:color="auto"/>
      </w:divBdr>
    </w:div>
    <w:div w:id="15992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2018-09-11T09:40:00Z</cp:lastPrinted>
  <dcterms:created xsi:type="dcterms:W3CDTF">2018-09-11T09:42:00Z</dcterms:created>
  <dcterms:modified xsi:type="dcterms:W3CDTF">2018-09-12T03:17:00Z</dcterms:modified>
</cp:coreProperties>
</file>