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1048C0" w:rsidRDefault="004E4AA5" w:rsidP="004E4AA5">
      <w:pPr>
        <w:spacing w:after="180"/>
        <w:jc w:val="center"/>
        <w:rPr>
          <w:rFonts w:ascii="宋体" w:eastAsia="宋体" w:hAnsi="宋体"/>
          <w:b/>
          <w:color w:val="000000"/>
          <w:sz w:val="18"/>
        </w:rPr>
      </w:pPr>
      <w:r w:rsidRPr="001048C0">
        <w:rPr>
          <w:rFonts w:ascii="宋体" w:eastAsia="宋体" w:hAnsi="宋体"/>
          <w:b/>
          <w:color w:val="000000"/>
          <w:sz w:val="18"/>
        </w:rPr>
        <w:t>北京大学第一医院耳鼻咽喉头颈外科电子鼻咽喉内窥镜采购院内论证公告</w:t>
      </w:r>
    </w:p>
    <w:p w:rsidR="004E4AA5" w:rsidRPr="001048C0" w:rsidRDefault="004E4AA5" w:rsidP="004E4AA5">
      <w:pPr>
        <w:spacing w:after="180"/>
        <w:jc w:val="left"/>
        <w:rPr>
          <w:rFonts w:ascii="宋体" w:eastAsia="宋体" w:hAnsi="宋体"/>
          <w:color w:val="000000"/>
          <w:sz w:val="18"/>
        </w:rPr>
      </w:pPr>
      <w:r w:rsidRPr="001048C0">
        <w:rPr>
          <w:rFonts w:ascii="宋体" w:eastAsia="宋体" w:hAnsi="宋体"/>
          <w:color w:val="000000"/>
          <w:sz w:val="18"/>
        </w:rPr>
        <w:t>北京大学第一医院医学装备处采购论证小组，邀请供应商就如下项目中所需设备或服务参加采购现场论证。</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1.论证简介</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1.1项目名称：北京大学第一医</w:t>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t>院耳鼻咽喉头颈外科电子鼻咽喉内窥镜采购</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1.2采购论证编号：2018-医疗-lz-181</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1.3使用科室：北京大学第一医</w:t>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r>
      <w:r w:rsidRPr="001048C0">
        <w:rPr>
          <w:rFonts w:ascii="宋体" w:eastAsia="宋体" w:hAnsi="宋体"/>
          <w:color w:val="000000"/>
          <w:sz w:val="18"/>
        </w:rPr>
        <w:softHyphen/>
        <w:t>院耳鼻咽喉头颈外科</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 xml:space="preserve">    地址：北京市西城区西什库大街8号</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 xml:space="preserve">    电话/传真：010-66552086</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1.4采购论证性质：院内论证</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1.5资金来源：自筹经费</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1.6评分办法：综合因素评定法</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4E4AA5" w:rsidRPr="001048C0" w:rsidTr="004E4AA5">
        <w:trPr>
          <w:trHeight w:val="270"/>
        </w:trPr>
        <w:tc>
          <w:tcPr>
            <w:tcW w:w="2000" w:type="pct"/>
            <w:shd w:val="clear" w:color="auto" w:fill="auto"/>
            <w:noWrap/>
            <w:vAlign w:val="center"/>
            <w:hideMark/>
          </w:tcPr>
          <w:p w:rsidR="004E4AA5" w:rsidRPr="001048C0" w:rsidRDefault="004E4AA5" w:rsidP="004E4AA5">
            <w:pPr>
              <w:widowControl/>
              <w:jc w:val="center"/>
              <w:rPr>
                <w:rFonts w:ascii="宋体" w:eastAsia="宋体" w:hAnsi="宋体"/>
                <w:color w:val="000000"/>
                <w:sz w:val="18"/>
                <w:szCs w:val="18"/>
              </w:rPr>
            </w:pPr>
            <w:r w:rsidRPr="001048C0">
              <w:rPr>
                <w:rFonts w:ascii="宋体" w:eastAsia="宋体" w:hAnsi="宋体" w:hint="eastAsia"/>
                <w:color w:val="000000"/>
                <w:sz w:val="18"/>
                <w:szCs w:val="18"/>
              </w:rPr>
              <w:t>设备名称</w:t>
            </w:r>
            <w:r w:rsidRPr="001048C0">
              <w:rPr>
                <w:rFonts w:ascii="宋体" w:eastAsia="宋体" w:hAnsi="宋体" w:hint="eastAsia"/>
                <w:color w:val="000000"/>
                <w:sz w:val="18"/>
                <w:szCs w:val="18"/>
              </w:rPr>
              <w:br/>
              <w:t>（服务内容）</w:t>
            </w:r>
          </w:p>
        </w:tc>
        <w:tc>
          <w:tcPr>
            <w:tcW w:w="1500" w:type="pct"/>
            <w:shd w:val="clear" w:color="auto" w:fill="auto"/>
            <w:noWrap/>
            <w:vAlign w:val="center"/>
            <w:hideMark/>
          </w:tcPr>
          <w:p w:rsidR="004E4AA5" w:rsidRPr="001048C0" w:rsidRDefault="004E4AA5" w:rsidP="004E4AA5">
            <w:pPr>
              <w:jc w:val="center"/>
              <w:rPr>
                <w:rFonts w:ascii="宋体" w:eastAsia="宋体" w:hAnsi="宋体"/>
                <w:color w:val="000000"/>
                <w:sz w:val="18"/>
                <w:szCs w:val="18"/>
              </w:rPr>
            </w:pPr>
            <w:r w:rsidRPr="001048C0">
              <w:rPr>
                <w:rFonts w:ascii="宋体" w:eastAsia="宋体" w:hAnsi="宋体" w:hint="eastAsia"/>
                <w:color w:val="000000"/>
                <w:sz w:val="18"/>
                <w:szCs w:val="18"/>
              </w:rPr>
              <w:t>数量</w:t>
            </w:r>
            <w:r w:rsidRPr="001048C0">
              <w:rPr>
                <w:rFonts w:ascii="宋体" w:eastAsia="宋体" w:hAnsi="宋体" w:hint="eastAsia"/>
                <w:color w:val="000000"/>
                <w:sz w:val="18"/>
                <w:szCs w:val="18"/>
              </w:rPr>
              <w:br/>
              <w:t>（详见技术要求）</w:t>
            </w:r>
          </w:p>
        </w:tc>
        <w:tc>
          <w:tcPr>
            <w:tcW w:w="1500" w:type="pct"/>
            <w:shd w:val="clear" w:color="auto" w:fill="auto"/>
            <w:noWrap/>
            <w:vAlign w:val="center"/>
            <w:hideMark/>
          </w:tcPr>
          <w:p w:rsidR="004E4AA5" w:rsidRPr="001048C0" w:rsidRDefault="004E4AA5" w:rsidP="004E4AA5">
            <w:pPr>
              <w:jc w:val="center"/>
              <w:rPr>
                <w:rFonts w:ascii="宋体" w:eastAsia="宋体" w:hAnsi="宋体"/>
                <w:color w:val="000000"/>
                <w:sz w:val="18"/>
                <w:szCs w:val="18"/>
              </w:rPr>
            </w:pPr>
            <w:r w:rsidRPr="001048C0">
              <w:rPr>
                <w:rFonts w:ascii="宋体" w:eastAsia="宋体" w:hAnsi="宋体" w:hint="eastAsia"/>
                <w:color w:val="000000"/>
                <w:sz w:val="18"/>
                <w:szCs w:val="18"/>
              </w:rPr>
              <w:t>备注</w:t>
            </w:r>
          </w:p>
        </w:tc>
      </w:tr>
      <w:tr w:rsidR="004E4AA5" w:rsidRPr="001048C0" w:rsidTr="004E4AA5">
        <w:trPr>
          <w:trHeight w:val="270"/>
        </w:trPr>
        <w:tc>
          <w:tcPr>
            <w:tcW w:w="2000" w:type="pct"/>
            <w:shd w:val="clear" w:color="auto" w:fill="auto"/>
            <w:noWrap/>
            <w:vAlign w:val="center"/>
            <w:hideMark/>
          </w:tcPr>
          <w:p w:rsidR="004E4AA5" w:rsidRPr="001048C0" w:rsidRDefault="004E4AA5" w:rsidP="004E4AA5">
            <w:pPr>
              <w:jc w:val="center"/>
              <w:rPr>
                <w:rFonts w:ascii="宋体" w:eastAsia="宋体" w:hAnsi="宋体"/>
                <w:color w:val="000000"/>
                <w:sz w:val="18"/>
                <w:szCs w:val="18"/>
              </w:rPr>
            </w:pPr>
            <w:r w:rsidRPr="001048C0">
              <w:rPr>
                <w:rFonts w:ascii="宋体" w:eastAsia="宋体" w:hAnsi="宋体" w:hint="eastAsia"/>
                <w:color w:val="000000"/>
                <w:sz w:val="18"/>
                <w:szCs w:val="18"/>
              </w:rPr>
              <w:t>电子鼻咽喉内窥镜</w:t>
            </w:r>
          </w:p>
        </w:tc>
        <w:tc>
          <w:tcPr>
            <w:tcW w:w="1500" w:type="pct"/>
            <w:shd w:val="clear" w:color="auto" w:fill="auto"/>
            <w:noWrap/>
            <w:vAlign w:val="center"/>
            <w:hideMark/>
          </w:tcPr>
          <w:p w:rsidR="004E4AA5" w:rsidRPr="001048C0" w:rsidRDefault="004E4AA5" w:rsidP="004E4AA5">
            <w:pPr>
              <w:jc w:val="center"/>
              <w:rPr>
                <w:rFonts w:ascii="宋体" w:eastAsia="宋体" w:hAnsi="宋体"/>
                <w:color w:val="000000"/>
                <w:sz w:val="18"/>
                <w:szCs w:val="18"/>
              </w:rPr>
            </w:pPr>
            <w:r w:rsidRPr="001048C0">
              <w:rPr>
                <w:rFonts w:ascii="宋体" w:eastAsia="宋体" w:hAnsi="宋体" w:hint="eastAsia"/>
                <w:color w:val="000000"/>
                <w:sz w:val="18"/>
                <w:szCs w:val="18"/>
              </w:rPr>
              <w:t>3套</w:t>
            </w:r>
          </w:p>
        </w:tc>
        <w:tc>
          <w:tcPr>
            <w:tcW w:w="1500" w:type="pct"/>
            <w:shd w:val="clear" w:color="auto" w:fill="auto"/>
            <w:noWrap/>
            <w:vAlign w:val="center"/>
            <w:hideMark/>
          </w:tcPr>
          <w:p w:rsidR="004E4AA5" w:rsidRPr="001048C0" w:rsidRDefault="004E4AA5" w:rsidP="004E4AA5">
            <w:pPr>
              <w:jc w:val="center"/>
              <w:rPr>
                <w:rFonts w:ascii="宋体" w:eastAsia="宋体" w:hAnsi="宋体"/>
                <w:color w:val="000000"/>
                <w:sz w:val="18"/>
                <w:szCs w:val="18"/>
              </w:rPr>
            </w:pPr>
            <w:r w:rsidRPr="001048C0">
              <w:rPr>
                <w:rFonts w:ascii="宋体" w:eastAsia="宋体" w:hAnsi="宋体" w:hint="eastAsia"/>
                <w:color w:val="000000"/>
                <w:sz w:val="18"/>
                <w:szCs w:val="18"/>
              </w:rPr>
              <w:t>-</w:t>
            </w:r>
          </w:p>
        </w:tc>
      </w:tr>
    </w:tbl>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E4AA5" w:rsidRPr="001048C0" w:rsidTr="004E4AA5">
        <w:trPr>
          <w:trHeight w:val="270"/>
        </w:trPr>
        <w:tc>
          <w:tcPr>
            <w:tcW w:w="5000" w:type="pct"/>
            <w:shd w:val="clear" w:color="auto" w:fill="auto"/>
            <w:noWrap/>
            <w:vAlign w:val="center"/>
            <w:hideMark/>
          </w:tcPr>
          <w:p w:rsidR="004E4AA5" w:rsidRPr="001048C0" w:rsidRDefault="004E4AA5">
            <w:pPr>
              <w:widowControl/>
              <w:jc w:val="left"/>
              <w:rPr>
                <w:rFonts w:ascii="宋体" w:eastAsia="宋体" w:hAnsi="宋体"/>
                <w:color w:val="000000"/>
                <w:sz w:val="18"/>
                <w:szCs w:val="18"/>
              </w:rPr>
            </w:pPr>
            <w:r w:rsidRPr="001048C0">
              <w:rPr>
                <w:rFonts w:ascii="宋体" w:eastAsia="宋体" w:hAnsi="宋体" w:hint="eastAsia"/>
                <w:color w:val="000000"/>
                <w:sz w:val="18"/>
                <w:szCs w:val="18"/>
              </w:rPr>
              <w:t>1、配带操作管道的电子鼻咽喉内窥镜1套；</w:t>
            </w:r>
          </w:p>
        </w:tc>
      </w:tr>
      <w:tr w:rsidR="004E4AA5" w:rsidRPr="001048C0" w:rsidTr="004E4AA5">
        <w:trPr>
          <w:trHeight w:val="270"/>
        </w:trPr>
        <w:tc>
          <w:tcPr>
            <w:tcW w:w="5000" w:type="pct"/>
            <w:shd w:val="clear" w:color="auto" w:fill="auto"/>
            <w:noWrap/>
            <w:vAlign w:val="center"/>
            <w:hideMark/>
          </w:tcPr>
          <w:p w:rsidR="004E4AA5" w:rsidRPr="001048C0" w:rsidRDefault="004E4AA5" w:rsidP="001048C0">
            <w:pPr>
              <w:rPr>
                <w:rFonts w:ascii="宋体" w:eastAsia="宋体" w:hAnsi="宋体"/>
                <w:color w:val="000000"/>
                <w:sz w:val="18"/>
                <w:szCs w:val="18"/>
              </w:rPr>
            </w:pPr>
            <w:r w:rsidRPr="001048C0">
              <w:rPr>
                <w:rFonts w:ascii="宋体" w:eastAsia="宋体" w:hAnsi="宋体" w:hint="eastAsia"/>
                <w:color w:val="000000"/>
                <w:sz w:val="18"/>
                <w:szCs w:val="18"/>
              </w:rPr>
              <w:t>2、配不带操作管道的电子鼻咽喉内窥镜2</w:t>
            </w:r>
            <w:r w:rsidR="001048C0" w:rsidRPr="001048C0">
              <w:rPr>
                <w:rFonts w:ascii="宋体" w:eastAsia="宋体" w:hAnsi="宋体" w:hint="eastAsia"/>
                <w:color w:val="000000"/>
                <w:sz w:val="18"/>
                <w:szCs w:val="18"/>
              </w:rPr>
              <w:t>套</w:t>
            </w:r>
            <w:r w:rsidRPr="001048C0">
              <w:rPr>
                <w:rFonts w:ascii="宋体" w:eastAsia="宋体" w:hAnsi="宋体" w:hint="eastAsia"/>
                <w:color w:val="000000"/>
                <w:sz w:val="18"/>
                <w:szCs w:val="18"/>
              </w:rPr>
              <w:t>；</w:t>
            </w:r>
          </w:p>
        </w:tc>
      </w:tr>
      <w:tr w:rsidR="004E4AA5" w:rsidRPr="001048C0" w:rsidTr="004E4AA5">
        <w:trPr>
          <w:trHeight w:val="270"/>
        </w:trPr>
        <w:tc>
          <w:tcPr>
            <w:tcW w:w="5000" w:type="pct"/>
            <w:shd w:val="clear" w:color="auto" w:fill="auto"/>
            <w:noWrap/>
            <w:vAlign w:val="center"/>
            <w:hideMark/>
          </w:tcPr>
          <w:p w:rsidR="004E4AA5" w:rsidRPr="001048C0" w:rsidRDefault="004E4AA5">
            <w:pPr>
              <w:rPr>
                <w:rFonts w:ascii="宋体" w:eastAsia="宋体" w:hAnsi="宋体"/>
                <w:color w:val="000000"/>
                <w:sz w:val="18"/>
                <w:szCs w:val="18"/>
              </w:rPr>
            </w:pPr>
            <w:r w:rsidRPr="001048C0">
              <w:rPr>
                <w:rFonts w:ascii="宋体" w:eastAsia="宋体" w:hAnsi="宋体" w:hint="eastAsia"/>
                <w:color w:val="000000"/>
                <w:sz w:val="18"/>
                <w:szCs w:val="18"/>
              </w:rPr>
              <w:t>3、把持部具备遥控开关；</w:t>
            </w:r>
          </w:p>
        </w:tc>
      </w:tr>
      <w:tr w:rsidR="004E4AA5" w:rsidRPr="001048C0" w:rsidTr="004E4AA5">
        <w:trPr>
          <w:trHeight w:val="270"/>
        </w:trPr>
        <w:tc>
          <w:tcPr>
            <w:tcW w:w="5000" w:type="pct"/>
            <w:shd w:val="clear" w:color="auto" w:fill="auto"/>
            <w:noWrap/>
            <w:vAlign w:val="center"/>
            <w:hideMark/>
          </w:tcPr>
          <w:p w:rsidR="004E4AA5" w:rsidRPr="001048C0" w:rsidRDefault="004E4AA5">
            <w:pPr>
              <w:rPr>
                <w:rFonts w:ascii="宋体" w:eastAsia="宋体" w:hAnsi="宋体"/>
                <w:color w:val="000000"/>
                <w:sz w:val="18"/>
                <w:szCs w:val="18"/>
              </w:rPr>
            </w:pPr>
            <w:r w:rsidRPr="001048C0">
              <w:rPr>
                <w:rFonts w:ascii="宋体" w:eastAsia="宋体" w:hAnsi="宋体" w:hint="eastAsia"/>
                <w:color w:val="000000"/>
                <w:sz w:val="18"/>
                <w:szCs w:val="18"/>
              </w:rPr>
              <w:t>4、需要与科室现有电子鼻咽喉内窥镜主机连接。</w:t>
            </w:r>
          </w:p>
        </w:tc>
      </w:tr>
    </w:tbl>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2.对供应商基本要求：</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2.1 中国境内注册的独立法人。</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2.2 不接受联合体投标。</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2.3 必须向北京大学第一医院医学装备处报名，并提供要求的资质文件参加资格预审。</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3.供应商报名</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3.1供应商需在公示期满后第一个工作日，即2018/8/</w:t>
      </w:r>
      <w:r w:rsidR="0057175C">
        <w:rPr>
          <w:rFonts w:ascii="宋体" w:eastAsia="宋体" w:hAnsi="宋体" w:hint="eastAsia"/>
          <w:color w:val="000000"/>
          <w:sz w:val="18"/>
        </w:rPr>
        <w:t>30</w:t>
      </w:r>
      <w:r w:rsidRPr="001048C0">
        <w:rPr>
          <w:rFonts w:ascii="宋体" w:eastAsia="宋体" w:hAnsi="宋体"/>
          <w:color w:val="000000"/>
          <w:sz w:val="18"/>
        </w:rPr>
        <w:t>到北京大学第一医院医学装备处报名。</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3.2报名时间：北京时间下午13:30</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3.3报名时需提供资格预审要求的供应商资质及相关资料。</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4.发放采购论证文件</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4.1通过资格预审的供应商，将收到资格预审通过通知。同时告知领取采购论证文件的时间及地点。</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5.采购论证时间及地点</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5.1北京大学第一医院医学装备处将以电话的形式通知供应商采购论证时间及地点。</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6.北京大学第一医院医学装备处地址及联系方式</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6.1地址：北京市西城区西什库大街8号北京大学第一医院急诊楼三楼C3-22医学装备处。</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6.2联系人：赵予涵、郭晨</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6.3联系电话：83572231</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6.4电子邮箱：bdyyyxzb@163.com</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7.本项目采购论证公告、修改公告和中标公告将在北京大学第一医院官方网站（http://www.pkufh.com）上刊登。</w:t>
      </w:r>
    </w:p>
    <w:p w:rsidR="004E4AA5" w:rsidRPr="001048C0" w:rsidRDefault="004E4AA5" w:rsidP="004E4AA5">
      <w:pPr>
        <w:spacing w:after="20"/>
        <w:jc w:val="left"/>
        <w:rPr>
          <w:rFonts w:ascii="宋体" w:eastAsia="宋体" w:hAnsi="宋体"/>
          <w:color w:val="000000"/>
          <w:sz w:val="18"/>
        </w:rPr>
      </w:pP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 xml:space="preserve">                                                          北京大学第一医院医学装备处</w:t>
      </w:r>
    </w:p>
    <w:p w:rsidR="004E4AA5" w:rsidRPr="001048C0" w:rsidRDefault="004E4AA5" w:rsidP="004E4AA5">
      <w:pPr>
        <w:spacing w:after="20"/>
        <w:jc w:val="left"/>
        <w:rPr>
          <w:rFonts w:ascii="宋体" w:eastAsia="宋体" w:hAnsi="宋体"/>
          <w:color w:val="000000"/>
          <w:sz w:val="18"/>
        </w:rPr>
      </w:pPr>
      <w:r w:rsidRPr="001048C0">
        <w:rPr>
          <w:rFonts w:ascii="宋体" w:eastAsia="宋体" w:hAnsi="宋体"/>
          <w:color w:val="000000"/>
          <w:sz w:val="18"/>
        </w:rPr>
        <w:t xml:space="preserve">                                                                 2018年8月2</w:t>
      </w:r>
      <w:r w:rsidR="0057175C">
        <w:rPr>
          <w:rFonts w:ascii="宋体" w:eastAsia="宋体" w:hAnsi="宋体" w:hint="eastAsia"/>
          <w:color w:val="000000"/>
          <w:sz w:val="18"/>
        </w:rPr>
        <w:t>2</w:t>
      </w:r>
      <w:bookmarkStart w:id="0" w:name="_GoBack"/>
      <w:bookmarkEnd w:id="0"/>
      <w:r w:rsidRPr="001048C0">
        <w:rPr>
          <w:rFonts w:ascii="宋体" w:eastAsia="宋体" w:hAnsi="宋体"/>
          <w:color w:val="000000"/>
          <w:sz w:val="18"/>
        </w:rPr>
        <w:t>日</w:t>
      </w:r>
    </w:p>
    <w:p w:rsidR="004E4AA5" w:rsidRPr="004E4AA5" w:rsidRDefault="004E4AA5" w:rsidP="001048C0">
      <w:pPr>
        <w:spacing w:after="180"/>
        <w:rPr>
          <w:rFonts w:ascii="宋体" w:eastAsia="宋体" w:hAnsi="宋体"/>
          <w:b/>
          <w:color w:val="000000"/>
          <w:sz w:val="18"/>
        </w:rPr>
      </w:pPr>
    </w:p>
    <w:sectPr w:rsidR="004E4AA5" w:rsidRPr="004E4AA5" w:rsidSect="004E4AA5">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F5" w:rsidRDefault="005915F5" w:rsidP="001048C0">
      <w:r>
        <w:separator/>
      </w:r>
    </w:p>
  </w:endnote>
  <w:endnote w:type="continuationSeparator" w:id="0">
    <w:p w:rsidR="005915F5" w:rsidRDefault="005915F5" w:rsidP="0010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F5" w:rsidRDefault="005915F5" w:rsidP="001048C0">
      <w:r>
        <w:separator/>
      </w:r>
    </w:p>
  </w:footnote>
  <w:footnote w:type="continuationSeparator" w:id="0">
    <w:p w:rsidR="005915F5" w:rsidRDefault="005915F5" w:rsidP="0010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59"/>
    <w:rsid w:val="001048C0"/>
    <w:rsid w:val="004E4AA5"/>
    <w:rsid w:val="0057175C"/>
    <w:rsid w:val="005915F5"/>
    <w:rsid w:val="009C4BDA"/>
    <w:rsid w:val="00A07259"/>
    <w:rsid w:val="00AC368A"/>
    <w:rsid w:val="00CF0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258255-7B4F-4A1A-85CB-F06D3B9E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8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48C0"/>
    <w:rPr>
      <w:sz w:val="18"/>
      <w:szCs w:val="18"/>
    </w:rPr>
  </w:style>
  <w:style w:type="paragraph" w:styleId="a5">
    <w:name w:val="footer"/>
    <w:basedOn w:val="a"/>
    <w:link w:val="a6"/>
    <w:uiPriority w:val="99"/>
    <w:unhideWhenUsed/>
    <w:rsid w:val="001048C0"/>
    <w:pPr>
      <w:tabs>
        <w:tab w:val="center" w:pos="4153"/>
        <w:tab w:val="right" w:pos="8306"/>
      </w:tabs>
      <w:snapToGrid w:val="0"/>
      <w:jc w:val="left"/>
    </w:pPr>
    <w:rPr>
      <w:sz w:val="18"/>
      <w:szCs w:val="18"/>
    </w:rPr>
  </w:style>
  <w:style w:type="character" w:customStyle="1" w:styleId="a6">
    <w:name w:val="页脚 字符"/>
    <w:basedOn w:val="a0"/>
    <w:link w:val="a5"/>
    <w:uiPriority w:val="99"/>
    <w:rsid w:val="001048C0"/>
    <w:rPr>
      <w:sz w:val="18"/>
      <w:szCs w:val="18"/>
    </w:rPr>
  </w:style>
  <w:style w:type="paragraph" w:styleId="a7">
    <w:name w:val="Balloon Text"/>
    <w:basedOn w:val="a"/>
    <w:link w:val="a8"/>
    <w:uiPriority w:val="99"/>
    <w:semiHidden/>
    <w:unhideWhenUsed/>
    <w:rsid w:val="001048C0"/>
    <w:rPr>
      <w:sz w:val="18"/>
      <w:szCs w:val="18"/>
    </w:rPr>
  </w:style>
  <w:style w:type="character" w:customStyle="1" w:styleId="a8">
    <w:name w:val="批注框文本 字符"/>
    <w:basedOn w:val="a0"/>
    <w:link w:val="a7"/>
    <w:uiPriority w:val="99"/>
    <w:semiHidden/>
    <w:rsid w:val="001048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81380">
      <w:bodyDiv w:val="1"/>
      <w:marLeft w:val="0"/>
      <w:marRight w:val="0"/>
      <w:marTop w:val="0"/>
      <w:marBottom w:val="0"/>
      <w:divBdr>
        <w:top w:val="none" w:sz="0" w:space="0" w:color="auto"/>
        <w:left w:val="none" w:sz="0" w:space="0" w:color="auto"/>
        <w:bottom w:val="none" w:sz="0" w:space="0" w:color="auto"/>
        <w:right w:val="none" w:sz="0" w:space="0" w:color="auto"/>
      </w:divBdr>
    </w:div>
    <w:div w:id="19469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2018-08-21T08:31:00Z</cp:lastPrinted>
  <dcterms:created xsi:type="dcterms:W3CDTF">2018-08-21T08:30:00Z</dcterms:created>
  <dcterms:modified xsi:type="dcterms:W3CDTF">2018-08-22T07:52:00Z</dcterms:modified>
</cp:coreProperties>
</file>