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A4402F" w:rsidRDefault="003D5103">
      <w:pPr>
        <w:jc w:val="center"/>
        <w:rPr>
          <w:rFonts w:ascii="宋体" w:eastAsia="宋体" w:hAnsi="宋体"/>
          <w:b/>
          <w:sz w:val="18"/>
          <w:szCs w:val="18"/>
        </w:rPr>
      </w:pPr>
      <w:r w:rsidRPr="00A4402F">
        <w:rPr>
          <w:rFonts w:ascii="宋体" w:eastAsia="宋体" w:hAnsi="宋体"/>
          <w:b/>
          <w:sz w:val="18"/>
          <w:szCs w:val="18"/>
        </w:rPr>
        <w:t>北京大学第一医院</w:t>
      </w:r>
      <w:r w:rsidR="00ED7196" w:rsidRPr="00A4402F">
        <w:rPr>
          <w:rFonts w:ascii="宋体" w:eastAsia="宋体" w:hAnsi="宋体"/>
          <w:b/>
          <w:sz w:val="18"/>
          <w:szCs w:val="18"/>
        </w:rPr>
        <w:t>医学统计室Phoenix WinNonlin药代动力学分析软件租用服务</w:t>
      </w:r>
      <w:r w:rsidRPr="00A4402F">
        <w:rPr>
          <w:rFonts w:ascii="宋体" w:eastAsia="宋体" w:hAnsi="宋体"/>
          <w:b/>
          <w:sz w:val="18"/>
          <w:szCs w:val="18"/>
        </w:rPr>
        <w:t>采购</w:t>
      </w:r>
    </w:p>
    <w:p w:rsidR="009456B5" w:rsidRPr="00A4402F" w:rsidRDefault="003D5103">
      <w:pPr>
        <w:spacing w:after="200"/>
        <w:jc w:val="center"/>
        <w:rPr>
          <w:rFonts w:ascii="宋体" w:eastAsia="宋体" w:hAnsi="宋体"/>
          <w:b/>
          <w:sz w:val="18"/>
          <w:szCs w:val="18"/>
        </w:rPr>
      </w:pPr>
      <w:r w:rsidRPr="00A4402F">
        <w:rPr>
          <w:rFonts w:ascii="宋体" w:eastAsia="宋体" w:hAnsi="宋体"/>
          <w:b/>
          <w:sz w:val="18"/>
          <w:szCs w:val="18"/>
        </w:rPr>
        <w:t>院内论证公告</w:t>
      </w:r>
    </w:p>
    <w:p w:rsidR="00EA6ECD"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北京大学第一医院医学装备处采购论证小组，邀请供应商就如下项目中所需设备或服务参加采购现场论证。</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1.论证简介</w:t>
      </w:r>
    </w:p>
    <w:p w:rsidR="009456B5" w:rsidRPr="00FF3415" w:rsidRDefault="003D5103" w:rsidP="00EA6ECD">
      <w:pPr>
        <w:spacing w:after="20"/>
        <w:jc w:val="left"/>
        <w:rPr>
          <w:rFonts w:ascii="宋体" w:eastAsia="宋体" w:hAnsi="宋体"/>
          <w:sz w:val="18"/>
          <w:szCs w:val="18"/>
        </w:rPr>
      </w:pPr>
      <w:r w:rsidRPr="00A4402F">
        <w:rPr>
          <w:rFonts w:ascii="宋体" w:eastAsia="宋体" w:hAnsi="宋体"/>
          <w:sz w:val="18"/>
          <w:szCs w:val="18"/>
        </w:rPr>
        <w:t>1.1项目名称：北京大学第一医</w:t>
      </w:r>
      <w:r w:rsidRPr="00A4402F">
        <w:rPr>
          <w:rFonts w:ascii="宋体" w:eastAsia="宋体" w:hAnsi="宋体"/>
          <w:sz w:val="18"/>
          <w:szCs w:val="18"/>
        </w:rPr>
        <w:softHyphen/>
      </w:r>
      <w:r w:rsidRPr="00A4402F">
        <w:rPr>
          <w:rFonts w:ascii="宋体" w:eastAsia="宋体" w:hAnsi="宋体"/>
          <w:sz w:val="18"/>
          <w:szCs w:val="18"/>
        </w:rPr>
        <w:softHyphen/>
      </w:r>
      <w:r w:rsidRPr="00A4402F">
        <w:rPr>
          <w:rFonts w:ascii="宋体" w:eastAsia="宋体" w:hAnsi="宋体"/>
          <w:sz w:val="18"/>
          <w:szCs w:val="18"/>
        </w:rPr>
        <w:softHyphen/>
      </w:r>
      <w:r w:rsidRPr="00A4402F">
        <w:rPr>
          <w:rFonts w:ascii="宋体" w:eastAsia="宋体" w:hAnsi="宋体"/>
          <w:sz w:val="18"/>
          <w:szCs w:val="18"/>
        </w:rPr>
        <w:softHyphen/>
      </w:r>
      <w:r w:rsidRPr="00A4402F">
        <w:rPr>
          <w:rFonts w:ascii="宋体" w:eastAsia="宋体" w:hAnsi="宋体"/>
          <w:sz w:val="18"/>
          <w:szCs w:val="18"/>
        </w:rPr>
        <w:softHyphen/>
      </w:r>
      <w:r w:rsidRPr="00A4402F">
        <w:rPr>
          <w:rFonts w:ascii="宋体" w:eastAsia="宋体" w:hAnsi="宋体"/>
          <w:sz w:val="18"/>
          <w:szCs w:val="18"/>
        </w:rPr>
        <w:softHyphen/>
      </w:r>
      <w:r w:rsidRPr="00A4402F">
        <w:rPr>
          <w:rFonts w:ascii="宋体" w:eastAsia="宋体" w:hAnsi="宋体"/>
          <w:sz w:val="18"/>
          <w:szCs w:val="18"/>
        </w:rPr>
        <w:softHyphen/>
      </w:r>
      <w:r w:rsidRPr="00A4402F">
        <w:rPr>
          <w:rFonts w:ascii="宋体" w:eastAsia="宋体" w:hAnsi="宋体"/>
          <w:sz w:val="18"/>
          <w:szCs w:val="18"/>
        </w:rPr>
        <w:softHyphen/>
        <w:t>院</w:t>
      </w:r>
      <w:r w:rsidR="00ED7196" w:rsidRPr="00FF3415">
        <w:rPr>
          <w:rFonts w:ascii="宋体" w:eastAsia="宋体" w:hAnsi="宋体"/>
          <w:sz w:val="18"/>
          <w:szCs w:val="18"/>
        </w:rPr>
        <w:t>医学统计室Phoenix WinNonlin药代动力学分析软件租用服务</w:t>
      </w:r>
      <w:r w:rsidR="00BB31B6" w:rsidRPr="00FF3415">
        <w:rPr>
          <w:rFonts w:ascii="宋体" w:eastAsia="宋体" w:hAnsi="宋体" w:hint="eastAsia"/>
          <w:sz w:val="18"/>
          <w:szCs w:val="18"/>
        </w:rPr>
        <w:t>项目</w:t>
      </w:r>
    </w:p>
    <w:p w:rsidR="009456B5" w:rsidRPr="00FF3415" w:rsidRDefault="003D5103" w:rsidP="00EA6ECD">
      <w:pPr>
        <w:spacing w:after="20"/>
        <w:jc w:val="left"/>
        <w:rPr>
          <w:rFonts w:ascii="宋体" w:eastAsia="宋体" w:hAnsi="宋体"/>
          <w:sz w:val="18"/>
          <w:szCs w:val="18"/>
        </w:rPr>
      </w:pPr>
      <w:r w:rsidRPr="00FF3415">
        <w:rPr>
          <w:rFonts w:ascii="宋体" w:eastAsia="宋体" w:hAnsi="宋体"/>
          <w:sz w:val="18"/>
          <w:szCs w:val="18"/>
        </w:rPr>
        <w:t>1.2采购论证编号：</w:t>
      </w:r>
      <w:r w:rsidR="00ED7196" w:rsidRPr="00FF3415">
        <w:rPr>
          <w:rFonts w:ascii="宋体" w:eastAsia="宋体" w:hAnsi="宋体"/>
          <w:sz w:val="18"/>
          <w:szCs w:val="18"/>
        </w:rPr>
        <w:t>2018-科研-lz-157</w:t>
      </w:r>
      <w:r w:rsidR="006B1630">
        <w:rPr>
          <w:rFonts w:ascii="宋体" w:eastAsia="宋体" w:hAnsi="宋体" w:hint="eastAsia"/>
          <w:sz w:val="18"/>
          <w:szCs w:val="18"/>
        </w:rPr>
        <w:t>（2）</w:t>
      </w:r>
    </w:p>
    <w:p w:rsidR="00EA6ECD" w:rsidRPr="00FF3415" w:rsidRDefault="003D5103" w:rsidP="00EA6ECD">
      <w:pPr>
        <w:spacing w:after="20"/>
        <w:jc w:val="left"/>
        <w:rPr>
          <w:rFonts w:ascii="宋体" w:eastAsia="宋体" w:hAnsi="宋体"/>
          <w:sz w:val="18"/>
          <w:szCs w:val="18"/>
        </w:rPr>
      </w:pPr>
      <w:r w:rsidRPr="00FF3415">
        <w:rPr>
          <w:rFonts w:ascii="宋体" w:eastAsia="宋体" w:hAnsi="宋体"/>
          <w:sz w:val="18"/>
          <w:szCs w:val="18"/>
        </w:rPr>
        <w:t>1.3使用科室：北京大学第一医</w:t>
      </w:r>
      <w:r w:rsidRPr="00FF3415">
        <w:rPr>
          <w:rFonts w:ascii="宋体" w:eastAsia="宋体" w:hAnsi="宋体"/>
          <w:sz w:val="18"/>
          <w:szCs w:val="18"/>
        </w:rPr>
        <w:softHyphen/>
      </w:r>
      <w:r w:rsidRPr="00FF3415">
        <w:rPr>
          <w:rFonts w:ascii="宋体" w:eastAsia="宋体" w:hAnsi="宋体"/>
          <w:sz w:val="18"/>
          <w:szCs w:val="18"/>
        </w:rPr>
        <w:softHyphen/>
      </w:r>
      <w:r w:rsidRPr="00FF3415">
        <w:rPr>
          <w:rFonts w:ascii="宋体" w:eastAsia="宋体" w:hAnsi="宋体"/>
          <w:sz w:val="18"/>
          <w:szCs w:val="18"/>
        </w:rPr>
        <w:softHyphen/>
      </w:r>
      <w:r w:rsidRPr="00FF3415">
        <w:rPr>
          <w:rFonts w:ascii="宋体" w:eastAsia="宋体" w:hAnsi="宋体"/>
          <w:sz w:val="18"/>
          <w:szCs w:val="18"/>
        </w:rPr>
        <w:softHyphen/>
      </w:r>
      <w:r w:rsidRPr="00FF3415">
        <w:rPr>
          <w:rFonts w:ascii="宋体" w:eastAsia="宋体" w:hAnsi="宋体"/>
          <w:sz w:val="18"/>
          <w:szCs w:val="18"/>
        </w:rPr>
        <w:softHyphen/>
      </w:r>
      <w:r w:rsidRPr="00FF3415">
        <w:rPr>
          <w:rFonts w:ascii="宋体" w:eastAsia="宋体" w:hAnsi="宋体"/>
          <w:sz w:val="18"/>
          <w:szCs w:val="18"/>
        </w:rPr>
        <w:softHyphen/>
      </w:r>
      <w:r w:rsidRPr="00FF3415">
        <w:rPr>
          <w:rFonts w:ascii="宋体" w:eastAsia="宋体" w:hAnsi="宋体"/>
          <w:sz w:val="18"/>
          <w:szCs w:val="18"/>
        </w:rPr>
        <w:softHyphen/>
      </w:r>
      <w:r w:rsidRPr="00FF3415">
        <w:rPr>
          <w:rFonts w:ascii="宋体" w:eastAsia="宋体" w:hAnsi="宋体"/>
          <w:sz w:val="18"/>
          <w:szCs w:val="18"/>
        </w:rPr>
        <w:softHyphen/>
        <w:t>院</w:t>
      </w:r>
      <w:r w:rsidR="00ED7196" w:rsidRPr="00FF3415">
        <w:rPr>
          <w:rFonts w:ascii="宋体" w:eastAsia="宋体" w:hAnsi="宋体" w:hint="eastAsia"/>
          <w:sz w:val="18"/>
          <w:szCs w:val="18"/>
        </w:rPr>
        <w:t>医学统计室</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1.4采购论证性质：院内论证</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1.5资金来源：</w:t>
      </w:r>
      <w:r w:rsidR="00ED7196" w:rsidRPr="00A4402F">
        <w:rPr>
          <w:rFonts w:ascii="宋体" w:eastAsia="宋体" w:hAnsi="宋体" w:hint="eastAsia"/>
          <w:sz w:val="18"/>
          <w:szCs w:val="18"/>
        </w:rPr>
        <w:t>科研</w:t>
      </w:r>
      <w:r w:rsidRPr="00A4402F">
        <w:rPr>
          <w:rFonts w:ascii="宋体" w:eastAsia="宋体" w:hAnsi="宋体"/>
          <w:sz w:val="18"/>
          <w:szCs w:val="18"/>
        </w:rPr>
        <w:t>经费</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1.6评分办法：综合因素评定法</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A4402F" w:rsidRPr="00A4402F">
        <w:trPr>
          <w:trHeight w:val="288"/>
        </w:trPr>
        <w:tc>
          <w:tcPr>
            <w:tcW w:w="4231" w:type="dxa"/>
            <w:shd w:val="clear" w:color="auto" w:fill="auto"/>
            <w:vAlign w:val="center"/>
          </w:tcPr>
          <w:p w:rsidR="009456B5" w:rsidRPr="00A4402F" w:rsidRDefault="00C2189E" w:rsidP="00C2189E">
            <w:pPr>
              <w:widowControl/>
              <w:jc w:val="center"/>
              <w:rPr>
                <w:rFonts w:ascii="宋体" w:eastAsia="宋体" w:hAnsi="宋体" w:cs="宋体"/>
                <w:sz w:val="18"/>
                <w:szCs w:val="18"/>
              </w:rPr>
            </w:pPr>
            <w:r w:rsidRPr="00A4402F">
              <w:rPr>
                <w:rFonts w:ascii="宋体" w:eastAsia="宋体" w:hAnsi="宋体" w:cs="宋体" w:hint="eastAsia"/>
                <w:sz w:val="18"/>
                <w:szCs w:val="18"/>
              </w:rPr>
              <w:t>服务内容</w:t>
            </w:r>
          </w:p>
        </w:tc>
        <w:tc>
          <w:tcPr>
            <w:tcW w:w="2308" w:type="dxa"/>
            <w:shd w:val="clear" w:color="auto" w:fill="auto"/>
            <w:vAlign w:val="center"/>
          </w:tcPr>
          <w:p w:rsidR="009456B5" w:rsidRPr="00A4402F" w:rsidRDefault="00C2189E" w:rsidP="00EA6ECD">
            <w:pPr>
              <w:jc w:val="center"/>
              <w:rPr>
                <w:rFonts w:ascii="宋体" w:eastAsia="宋体" w:hAnsi="宋体" w:cs="宋体"/>
                <w:sz w:val="18"/>
                <w:szCs w:val="18"/>
              </w:rPr>
            </w:pPr>
            <w:r w:rsidRPr="00A4402F">
              <w:rPr>
                <w:rFonts w:ascii="宋体" w:eastAsia="宋体" w:hAnsi="宋体" w:cs="宋体" w:hint="eastAsia"/>
                <w:sz w:val="18"/>
                <w:szCs w:val="18"/>
              </w:rPr>
              <w:t>服务期限</w:t>
            </w:r>
          </w:p>
        </w:tc>
        <w:tc>
          <w:tcPr>
            <w:tcW w:w="2307" w:type="dxa"/>
            <w:shd w:val="clear" w:color="auto" w:fill="auto"/>
            <w:vAlign w:val="center"/>
          </w:tcPr>
          <w:p w:rsidR="009456B5" w:rsidRPr="00A4402F" w:rsidRDefault="003D5103" w:rsidP="00EA6ECD">
            <w:pPr>
              <w:jc w:val="center"/>
              <w:rPr>
                <w:rFonts w:ascii="宋体" w:eastAsia="宋体" w:hAnsi="宋体" w:cs="宋体"/>
                <w:sz w:val="18"/>
                <w:szCs w:val="18"/>
              </w:rPr>
            </w:pPr>
            <w:r w:rsidRPr="00A4402F">
              <w:rPr>
                <w:rFonts w:ascii="宋体" w:eastAsia="宋体" w:hAnsi="宋体" w:cs="宋体" w:hint="eastAsia"/>
                <w:sz w:val="18"/>
                <w:szCs w:val="18"/>
              </w:rPr>
              <w:t>备注</w:t>
            </w:r>
          </w:p>
        </w:tc>
      </w:tr>
      <w:tr w:rsidR="00A4402F" w:rsidRPr="00A4402F">
        <w:trPr>
          <w:trHeight w:val="288"/>
        </w:trPr>
        <w:tc>
          <w:tcPr>
            <w:tcW w:w="4231" w:type="dxa"/>
            <w:shd w:val="clear" w:color="auto" w:fill="auto"/>
            <w:vAlign w:val="center"/>
          </w:tcPr>
          <w:p w:rsidR="009456B5" w:rsidRPr="00FF3415" w:rsidRDefault="00ED7196" w:rsidP="00EA6ECD">
            <w:pPr>
              <w:jc w:val="center"/>
              <w:rPr>
                <w:rFonts w:ascii="宋体" w:eastAsia="宋体" w:hAnsi="宋体" w:cs="宋体"/>
                <w:sz w:val="18"/>
                <w:szCs w:val="18"/>
              </w:rPr>
            </w:pPr>
            <w:r w:rsidRPr="00FF3415">
              <w:rPr>
                <w:rFonts w:ascii="宋体" w:eastAsia="宋体" w:hAnsi="宋体"/>
                <w:sz w:val="18"/>
                <w:szCs w:val="18"/>
              </w:rPr>
              <w:t>Phoenix WinNonlin药代动力学分析软件租用服务</w:t>
            </w:r>
          </w:p>
        </w:tc>
        <w:tc>
          <w:tcPr>
            <w:tcW w:w="2308" w:type="dxa"/>
            <w:shd w:val="clear" w:color="auto" w:fill="auto"/>
            <w:vAlign w:val="center"/>
          </w:tcPr>
          <w:p w:rsidR="009456B5" w:rsidRPr="00A4402F" w:rsidRDefault="00ED7196" w:rsidP="00FE2C41">
            <w:pPr>
              <w:jc w:val="center"/>
              <w:rPr>
                <w:rFonts w:ascii="宋体" w:eastAsia="宋体" w:hAnsi="宋体" w:cs="宋体"/>
                <w:sz w:val="18"/>
                <w:szCs w:val="18"/>
              </w:rPr>
            </w:pPr>
            <w:r w:rsidRPr="00A4402F">
              <w:rPr>
                <w:rFonts w:ascii="宋体" w:eastAsia="宋体" w:hAnsi="宋体" w:cs="宋体" w:hint="eastAsia"/>
                <w:sz w:val="18"/>
                <w:szCs w:val="18"/>
              </w:rPr>
              <w:t>3年</w:t>
            </w:r>
          </w:p>
        </w:tc>
        <w:tc>
          <w:tcPr>
            <w:tcW w:w="2307" w:type="dxa"/>
            <w:shd w:val="clear" w:color="auto" w:fill="auto"/>
            <w:vAlign w:val="center"/>
          </w:tcPr>
          <w:p w:rsidR="009456B5" w:rsidRPr="00A4402F" w:rsidRDefault="003D5103" w:rsidP="00EA6ECD">
            <w:pPr>
              <w:jc w:val="center"/>
              <w:rPr>
                <w:rFonts w:ascii="宋体" w:eastAsia="宋体" w:hAnsi="宋体" w:cs="宋体"/>
                <w:sz w:val="18"/>
                <w:szCs w:val="18"/>
              </w:rPr>
            </w:pPr>
            <w:r w:rsidRPr="00A4402F">
              <w:rPr>
                <w:rFonts w:ascii="宋体" w:eastAsia="宋体" w:hAnsi="宋体" w:cs="宋体" w:hint="eastAsia"/>
                <w:sz w:val="18"/>
                <w:szCs w:val="18"/>
              </w:rPr>
              <w:t>-</w:t>
            </w:r>
          </w:p>
        </w:tc>
      </w:tr>
    </w:tbl>
    <w:p w:rsidR="009456B5" w:rsidRPr="00A4402F" w:rsidRDefault="003D5103" w:rsidP="00EA6ECD">
      <w:pPr>
        <w:spacing w:after="20"/>
        <w:jc w:val="left"/>
        <w:rPr>
          <w:rFonts w:ascii="宋体" w:eastAsia="宋体" w:hAnsi="宋体"/>
          <w:sz w:val="18"/>
          <w:szCs w:val="18"/>
        </w:rPr>
      </w:pPr>
      <w:r w:rsidRPr="00A4402F">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A4402F" w:rsidRPr="00A4402F" w:rsidTr="00387EE6">
        <w:trPr>
          <w:trHeight w:val="288"/>
        </w:trPr>
        <w:tc>
          <w:tcPr>
            <w:tcW w:w="8846" w:type="dxa"/>
            <w:shd w:val="clear" w:color="auto" w:fill="auto"/>
            <w:vAlign w:val="center"/>
          </w:tcPr>
          <w:p w:rsidR="0074342F" w:rsidRPr="00A4402F" w:rsidRDefault="00FE2C41" w:rsidP="00BB31B6">
            <w:pPr>
              <w:rPr>
                <w:rFonts w:ascii="宋体" w:eastAsia="宋体" w:hAnsi="宋体" w:cs="宋体"/>
                <w:sz w:val="20"/>
                <w:szCs w:val="18"/>
              </w:rPr>
            </w:pPr>
            <w:r w:rsidRPr="00A4402F">
              <w:rPr>
                <w:rFonts w:ascii="宋体" w:eastAsia="宋体" w:hAnsi="宋体" w:cs="宋体" w:hint="eastAsia"/>
                <w:sz w:val="20"/>
              </w:rPr>
              <w:t>1、</w:t>
            </w:r>
            <w:r w:rsidR="00ED7196" w:rsidRPr="00A4402F">
              <w:rPr>
                <w:rFonts w:ascii="宋体" w:eastAsia="宋体" w:hAnsi="宋体" w:cs="宋体" w:hint="eastAsia"/>
                <w:sz w:val="20"/>
              </w:rPr>
              <w:t>用于</w:t>
            </w:r>
            <w:r w:rsidR="00ED7196" w:rsidRPr="00A4402F">
              <w:rPr>
                <w:rFonts w:ascii="宋体" w:eastAsia="宋体" w:hAnsi="宋体" w:cs="宋体"/>
                <w:sz w:val="20"/>
              </w:rPr>
              <w:t>药动学、药效学、</w:t>
            </w:r>
            <w:r w:rsidR="00ED7196" w:rsidRPr="00A4402F">
              <w:rPr>
                <w:rFonts w:ascii="宋体" w:eastAsia="宋体" w:hAnsi="宋体" w:cs="宋体" w:hint="eastAsia"/>
                <w:sz w:val="20"/>
              </w:rPr>
              <w:t>非房</w:t>
            </w:r>
            <w:r w:rsidR="00ED7196" w:rsidRPr="00A4402F">
              <w:rPr>
                <w:rFonts w:ascii="宋体" w:eastAsia="宋体" w:hAnsi="宋体" w:cs="宋体"/>
                <w:sz w:val="20"/>
              </w:rPr>
              <w:t>室模型分析</w:t>
            </w:r>
            <w:r w:rsidR="00ED7196" w:rsidRPr="00A4402F">
              <w:rPr>
                <w:rFonts w:ascii="宋体" w:eastAsia="宋体" w:hAnsi="宋体" w:cs="宋体" w:hint="eastAsia"/>
                <w:sz w:val="20"/>
              </w:rPr>
              <w:t>、</w:t>
            </w:r>
            <w:r w:rsidR="00ED7196" w:rsidRPr="00A4402F">
              <w:rPr>
                <w:rFonts w:ascii="宋体" w:eastAsia="宋体" w:hAnsi="宋体" w:cs="宋体"/>
                <w:sz w:val="20"/>
              </w:rPr>
              <w:t>生物等效性等数据分析</w:t>
            </w:r>
            <w:r w:rsidRPr="00A4402F">
              <w:rPr>
                <w:rFonts w:ascii="宋体" w:eastAsia="宋体" w:hAnsi="宋体" w:cs="宋体" w:hint="eastAsia"/>
                <w:sz w:val="20"/>
              </w:rPr>
              <w:t>；</w:t>
            </w:r>
          </w:p>
        </w:tc>
      </w:tr>
      <w:tr w:rsidR="00A4402F" w:rsidRPr="00A4402F" w:rsidTr="00FE2C41">
        <w:trPr>
          <w:trHeight w:val="80"/>
        </w:trPr>
        <w:tc>
          <w:tcPr>
            <w:tcW w:w="8846" w:type="dxa"/>
            <w:shd w:val="clear" w:color="auto" w:fill="auto"/>
            <w:vAlign w:val="center"/>
          </w:tcPr>
          <w:p w:rsidR="0074342F" w:rsidRPr="00A4402F" w:rsidRDefault="00FE2C41" w:rsidP="00BB31B6">
            <w:pPr>
              <w:rPr>
                <w:rFonts w:ascii="宋体" w:eastAsia="宋体" w:hAnsi="宋体" w:cs="宋体"/>
                <w:sz w:val="20"/>
              </w:rPr>
            </w:pPr>
            <w:r w:rsidRPr="00A4402F">
              <w:rPr>
                <w:rFonts w:ascii="宋体" w:eastAsia="宋体" w:hAnsi="宋体" w:cs="宋体" w:hint="eastAsia"/>
                <w:sz w:val="20"/>
              </w:rPr>
              <w:t>2、</w:t>
            </w:r>
            <w:r w:rsidR="00ED7196" w:rsidRPr="00A4402F">
              <w:rPr>
                <w:rFonts w:ascii="宋体" w:eastAsia="宋体" w:hAnsi="宋体" w:cs="宋体" w:hint="eastAsia"/>
                <w:sz w:val="20"/>
              </w:rPr>
              <w:t>具有重复试用的</w:t>
            </w:r>
            <w:r w:rsidR="00ED7196" w:rsidRPr="00A4402F">
              <w:rPr>
                <w:rFonts w:ascii="宋体" w:eastAsia="宋体" w:hAnsi="宋体" w:cs="宋体"/>
                <w:sz w:val="20"/>
              </w:rPr>
              <w:t>分析工作流程及可视化的图形数据分析界面</w:t>
            </w:r>
            <w:r w:rsidR="000A027E" w:rsidRPr="00A4402F">
              <w:rPr>
                <w:rFonts w:ascii="宋体" w:eastAsia="宋体" w:hAnsi="宋体" w:cs="宋体" w:hint="eastAsia"/>
                <w:sz w:val="20"/>
              </w:rPr>
              <w:t>；</w:t>
            </w:r>
          </w:p>
        </w:tc>
      </w:tr>
      <w:tr w:rsidR="00A4402F" w:rsidRPr="00A4402F" w:rsidTr="00387EE6">
        <w:trPr>
          <w:trHeight w:val="288"/>
        </w:trPr>
        <w:tc>
          <w:tcPr>
            <w:tcW w:w="8846" w:type="dxa"/>
            <w:shd w:val="clear" w:color="auto" w:fill="auto"/>
            <w:vAlign w:val="center"/>
          </w:tcPr>
          <w:p w:rsidR="0074342F" w:rsidRPr="00A4402F" w:rsidRDefault="00FE2C41" w:rsidP="00BB31B6">
            <w:pPr>
              <w:rPr>
                <w:rFonts w:ascii="宋体" w:eastAsia="宋体" w:hAnsi="宋体" w:cs="宋体"/>
                <w:sz w:val="20"/>
                <w:szCs w:val="18"/>
              </w:rPr>
            </w:pPr>
            <w:r w:rsidRPr="00A4402F">
              <w:rPr>
                <w:rFonts w:ascii="宋体" w:eastAsia="宋体" w:hAnsi="宋体" w:cs="宋体" w:hint="eastAsia"/>
                <w:sz w:val="20"/>
              </w:rPr>
              <w:t>3</w:t>
            </w:r>
            <w:r w:rsidR="00262A42" w:rsidRPr="00A4402F">
              <w:rPr>
                <w:rFonts w:ascii="宋体" w:eastAsia="宋体" w:hAnsi="宋体" w:cs="宋体" w:hint="eastAsia"/>
                <w:sz w:val="20"/>
              </w:rPr>
              <w:t>、</w:t>
            </w:r>
            <w:r w:rsidR="00ED7196" w:rsidRPr="00A4402F">
              <w:rPr>
                <w:rFonts w:ascii="宋体" w:eastAsia="宋体" w:hAnsi="宋体" w:cs="宋体" w:hint="eastAsia"/>
                <w:sz w:val="20"/>
              </w:rPr>
              <w:t>具有</w:t>
            </w:r>
            <w:r w:rsidR="00ED7196" w:rsidRPr="00A4402F">
              <w:rPr>
                <w:rFonts w:ascii="宋体" w:eastAsia="宋体" w:hAnsi="宋体" w:cs="宋体"/>
                <w:sz w:val="20"/>
              </w:rPr>
              <w:t>微分方程直接求解</w:t>
            </w:r>
            <w:r w:rsidR="00ED7196" w:rsidRPr="00A4402F">
              <w:rPr>
                <w:rFonts w:ascii="宋体" w:eastAsia="宋体" w:hAnsi="宋体" w:cs="宋体" w:hint="eastAsia"/>
                <w:sz w:val="20"/>
              </w:rPr>
              <w:t>拟合</w:t>
            </w:r>
            <w:r w:rsidR="00ED7196" w:rsidRPr="00A4402F">
              <w:rPr>
                <w:rFonts w:ascii="宋体" w:eastAsia="宋体" w:hAnsi="宋体" w:cs="宋体"/>
                <w:sz w:val="20"/>
              </w:rPr>
              <w:t>模型</w:t>
            </w:r>
            <w:r w:rsidRPr="00A4402F">
              <w:rPr>
                <w:rFonts w:ascii="宋体" w:eastAsia="宋体" w:hAnsi="宋体" w:cs="宋体" w:hint="eastAsia"/>
                <w:sz w:val="20"/>
              </w:rPr>
              <w:t>。</w:t>
            </w:r>
          </w:p>
        </w:tc>
      </w:tr>
    </w:tbl>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2.对供应商基本要求：</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2.1 中国境内注册的独立法人。</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2.2 不接受联合体投标。</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2.3 必须向北京大学第一医院医学装备处报名，并提供要求的资质文件参加资格预审。</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3.供应商报名</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3.1供应商需在公示期满后第一个工作日，即201</w:t>
      </w:r>
      <w:r w:rsidR="00871711" w:rsidRPr="00A4402F">
        <w:rPr>
          <w:rFonts w:ascii="宋体" w:eastAsia="宋体" w:hAnsi="宋体"/>
          <w:sz w:val="18"/>
          <w:szCs w:val="18"/>
        </w:rPr>
        <w:t>8</w:t>
      </w:r>
      <w:r w:rsidRPr="00A4402F">
        <w:rPr>
          <w:rFonts w:ascii="宋体" w:eastAsia="宋体" w:hAnsi="宋体"/>
          <w:sz w:val="18"/>
          <w:szCs w:val="18"/>
        </w:rPr>
        <w:t>年</w:t>
      </w:r>
      <w:r w:rsidR="001418E0" w:rsidRPr="00A4402F">
        <w:rPr>
          <w:rFonts w:ascii="宋体" w:eastAsia="宋体" w:hAnsi="宋体"/>
          <w:sz w:val="18"/>
          <w:szCs w:val="18"/>
        </w:rPr>
        <w:t>8</w:t>
      </w:r>
      <w:r w:rsidRPr="00A4402F">
        <w:rPr>
          <w:rFonts w:ascii="宋体" w:eastAsia="宋体" w:hAnsi="宋体"/>
          <w:sz w:val="18"/>
          <w:szCs w:val="18"/>
        </w:rPr>
        <w:t>月</w:t>
      </w:r>
      <w:r w:rsidR="002708CE" w:rsidRPr="00A4402F">
        <w:rPr>
          <w:rFonts w:ascii="宋体" w:eastAsia="宋体" w:hAnsi="宋体"/>
          <w:sz w:val="18"/>
          <w:szCs w:val="18"/>
        </w:rPr>
        <w:t>1</w:t>
      </w:r>
      <w:r w:rsidR="00116CF9">
        <w:rPr>
          <w:rFonts w:ascii="宋体" w:eastAsia="宋体" w:hAnsi="宋体"/>
          <w:sz w:val="18"/>
          <w:szCs w:val="18"/>
        </w:rPr>
        <w:t>6</w:t>
      </w:r>
      <w:bookmarkStart w:id="0" w:name="_GoBack"/>
      <w:bookmarkEnd w:id="0"/>
      <w:r w:rsidRPr="00A4402F">
        <w:rPr>
          <w:rFonts w:ascii="宋体" w:eastAsia="宋体" w:hAnsi="宋体"/>
          <w:sz w:val="18"/>
          <w:szCs w:val="18"/>
        </w:rPr>
        <w:t>日到北京大学第一医院医学装备处报名。</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3.2报名时间：北京时间</w:t>
      </w:r>
      <w:r w:rsidR="002708CE" w:rsidRPr="00A4402F">
        <w:rPr>
          <w:rFonts w:ascii="宋体" w:eastAsia="宋体" w:hAnsi="宋体" w:hint="eastAsia"/>
          <w:sz w:val="18"/>
          <w:szCs w:val="18"/>
        </w:rPr>
        <w:t>下午1</w:t>
      </w:r>
      <w:r w:rsidR="00871711" w:rsidRPr="00A4402F">
        <w:rPr>
          <w:rFonts w:ascii="宋体" w:eastAsia="宋体" w:hAnsi="宋体" w:hint="eastAsia"/>
          <w:sz w:val="18"/>
          <w:szCs w:val="18"/>
        </w:rPr>
        <w:t>:</w:t>
      </w:r>
      <w:r w:rsidR="002708CE" w:rsidRPr="00A4402F">
        <w:rPr>
          <w:rFonts w:ascii="宋体" w:eastAsia="宋体" w:hAnsi="宋体"/>
          <w:sz w:val="18"/>
          <w:szCs w:val="18"/>
        </w:rPr>
        <w:t>30</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3.3报名时需提供资格预审要求的供应商资质及相关资料。</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C2189E" w:rsidRPr="00A4402F">
        <w:rPr>
          <w:rFonts w:ascii="宋体" w:eastAsia="宋体" w:hAnsi="宋体" w:hint="eastAsia"/>
          <w:sz w:val="18"/>
          <w:szCs w:val="18"/>
        </w:rPr>
        <w:t>信息服务</w:t>
      </w:r>
      <w:r w:rsidRPr="00A4402F">
        <w:rPr>
          <w:rFonts w:ascii="宋体" w:eastAsia="宋体" w:hAnsi="宋体"/>
          <w:sz w:val="18"/>
          <w:szCs w:val="18"/>
        </w:rPr>
        <w:t>类）</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4.发放采购论证文件</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4.1</w:t>
      </w:r>
      <w:r w:rsidR="00EA6ECD" w:rsidRPr="00A4402F">
        <w:rPr>
          <w:rFonts w:ascii="宋体" w:eastAsia="宋体" w:hAnsi="宋体"/>
          <w:sz w:val="18"/>
          <w:szCs w:val="18"/>
        </w:rPr>
        <w:t>通过资格预审的供应商</w:t>
      </w:r>
      <w:r w:rsidRPr="00A4402F">
        <w:rPr>
          <w:rFonts w:ascii="宋体" w:eastAsia="宋体" w:hAnsi="宋体"/>
          <w:sz w:val="18"/>
          <w:szCs w:val="18"/>
        </w:rPr>
        <w:t>将收到资格预审通过通知</w:t>
      </w:r>
      <w:r w:rsidR="00EA6ECD" w:rsidRPr="00A4402F">
        <w:rPr>
          <w:rFonts w:ascii="宋体" w:eastAsia="宋体" w:hAnsi="宋体" w:hint="eastAsia"/>
          <w:sz w:val="18"/>
          <w:szCs w:val="18"/>
        </w:rPr>
        <w:t>，并通过电子邮件获得</w:t>
      </w:r>
      <w:r w:rsidR="00EA6ECD" w:rsidRPr="00A4402F">
        <w:rPr>
          <w:rFonts w:ascii="宋体" w:eastAsia="宋体" w:hAnsi="宋体"/>
          <w:sz w:val="18"/>
          <w:szCs w:val="18"/>
        </w:rPr>
        <w:t>采购论证文件</w:t>
      </w:r>
      <w:r w:rsidR="00EA6ECD" w:rsidRPr="00A4402F">
        <w:rPr>
          <w:rFonts w:ascii="宋体" w:eastAsia="宋体" w:hAnsi="宋体" w:hint="eastAsia"/>
          <w:sz w:val="18"/>
          <w:szCs w:val="18"/>
        </w:rPr>
        <w:t>。</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5.采购论证时间及地点</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5.1北京大学第一医院医学装备处将以电话的形式通知供应商采购论证时间及地点。</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6.北京大学第一医院医学装备处地址及联系方式</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6.1地址：北京市西城区西什库大街8号北京大学第一医院急诊楼三楼C3-22医学装备处。</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6.2联系人：</w:t>
      </w:r>
      <w:r w:rsidR="00321A44" w:rsidRPr="00A4402F">
        <w:rPr>
          <w:rFonts w:ascii="宋体" w:eastAsia="宋体" w:hAnsi="宋体" w:hint="eastAsia"/>
          <w:sz w:val="18"/>
          <w:szCs w:val="18"/>
        </w:rPr>
        <w:t>田乔</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6.3联系电话：</w:t>
      </w:r>
      <w:r w:rsidR="00250B0A" w:rsidRPr="00A4402F">
        <w:rPr>
          <w:rFonts w:ascii="宋体" w:eastAsia="宋体" w:hAnsi="宋体" w:hint="eastAsia"/>
          <w:sz w:val="18"/>
          <w:szCs w:val="18"/>
        </w:rPr>
        <w:t>835722</w:t>
      </w:r>
      <w:r w:rsidR="00D74299" w:rsidRPr="00A4402F">
        <w:rPr>
          <w:rFonts w:ascii="宋体" w:eastAsia="宋体" w:hAnsi="宋体" w:hint="eastAsia"/>
          <w:sz w:val="18"/>
          <w:szCs w:val="18"/>
        </w:rPr>
        <w:t>75</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6.4电子邮箱：bdyyyxzb@163.com</w:t>
      </w:r>
    </w:p>
    <w:p w:rsidR="009456B5" w:rsidRPr="00A4402F" w:rsidRDefault="003D5103" w:rsidP="00EA6ECD">
      <w:pPr>
        <w:spacing w:after="20"/>
        <w:jc w:val="left"/>
        <w:rPr>
          <w:rFonts w:ascii="宋体" w:eastAsia="宋体" w:hAnsi="宋体"/>
          <w:sz w:val="18"/>
          <w:szCs w:val="18"/>
        </w:rPr>
      </w:pPr>
      <w:r w:rsidRPr="00A4402F">
        <w:rPr>
          <w:rFonts w:ascii="宋体" w:eastAsia="宋体" w:hAnsi="宋体"/>
          <w:sz w:val="18"/>
          <w:szCs w:val="18"/>
        </w:rPr>
        <w:t>7.本项目采购论证公告、修改公告和中标公告将在北京大学第一医院官方网站（http://www.pkufh.com）上刊登。</w:t>
      </w:r>
    </w:p>
    <w:p w:rsidR="009456B5" w:rsidRPr="00A4402F" w:rsidRDefault="003D5103" w:rsidP="00EA6ECD">
      <w:pPr>
        <w:spacing w:after="20"/>
        <w:rPr>
          <w:rFonts w:ascii="宋体" w:eastAsia="宋体" w:hAnsi="宋体"/>
          <w:sz w:val="18"/>
          <w:szCs w:val="18"/>
        </w:rPr>
      </w:pPr>
      <w:r w:rsidRPr="00A4402F">
        <w:rPr>
          <w:rFonts w:ascii="宋体" w:eastAsia="宋体" w:hAnsi="宋体"/>
          <w:sz w:val="18"/>
          <w:szCs w:val="18"/>
        </w:rPr>
        <w:t xml:space="preserve">                                           </w:t>
      </w:r>
      <w:r w:rsidR="00EA6ECD" w:rsidRPr="00A4402F">
        <w:rPr>
          <w:rFonts w:ascii="宋体" w:eastAsia="宋体" w:hAnsi="宋体" w:hint="eastAsia"/>
          <w:sz w:val="18"/>
          <w:szCs w:val="18"/>
        </w:rPr>
        <w:t xml:space="preserve">                       </w:t>
      </w:r>
      <w:r w:rsidRPr="00A4402F">
        <w:rPr>
          <w:rFonts w:ascii="宋体" w:eastAsia="宋体" w:hAnsi="宋体"/>
          <w:sz w:val="18"/>
          <w:szCs w:val="18"/>
        </w:rPr>
        <w:t>北京大学第一医院医学装备处</w:t>
      </w:r>
    </w:p>
    <w:p w:rsidR="009456B5" w:rsidRPr="00A4402F" w:rsidRDefault="003D5103" w:rsidP="00EA6ECD">
      <w:pPr>
        <w:spacing w:after="20"/>
        <w:rPr>
          <w:rFonts w:ascii="宋体" w:eastAsia="宋体" w:hAnsi="宋体"/>
          <w:sz w:val="18"/>
          <w:szCs w:val="18"/>
        </w:rPr>
      </w:pPr>
      <w:r w:rsidRPr="00A4402F">
        <w:rPr>
          <w:rFonts w:ascii="宋体" w:eastAsia="宋体" w:hAnsi="宋体"/>
          <w:sz w:val="18"/>
          <w:szCs w:val="18"/>
        </w:rPr>
        <w:t xml:space="preserve">                                                </w:t>
      </w:r>
      <w:r w:rsidR="00EA6ECD" w:rsidRPr="00A4402F">
        <w:rPr>
          <w:rFonts w:ascii="宋体" w:eastAsia="宋体" w:hAnsi="宋体" w:hint="eastAsia"/>
          <w:sz w:val="18"/>
          <w:szCs w:val="18"/>
        </w:rPr>
        <w:t xml:space="preserve">                        </w:t>
      </w:r>
      <w:r w:rsidRPr="00A4402F">
        <w:rPr>
          <w:rFonts w:ascii="宋体" w:eastAsia="宋体" w:hAnsi="宋体"/>
          <w:sz w:val="18"/>
          <w:szCs w:val="18"/>
        </w:rPr>
        <w:t>201</w:t>
      </w:r>
      <w:r w:rsidR="00871711" w:rsidRPr="00A4402F">
        <w:rPr>
          <w:rFonts w:ascii="宋体" w:eastAsia="宋体" w:hAnsi="宋体"/>
          <w:sz w:val="18"/>
          <w:szCs w:val="18"/>
        </w:rPr>
        <w:t>8</w:t>
      </w:r>
      <w:r w:rsidRPr="00A4402F">
        <w:rPr>
          <w:rFonts w:ascii="宋体" w:eastAsia="宋体" w:hAnsi="宋体"/>
          <w:sz w:val="18"/>
          <w:szCs w:val="18"/>
        </w:rPr>
        <w:t>年</w:t>
      </w:r>
      <w:r w:rsidR="001418E0" w:rsidRPr="00A4402F">
        <w:rPr>
          <w:rFonts w:ascii="宋体" w:eastAsia="宋体" w:hAnsi="宋体"/>
          <w:sz w:val="18"/>
          <w:szCs w:val="18"/>
        </w:rPr>
        <w:t>8</w:t>
      </w:r>
      <w:r w:rsidRPr="00A4402F">
        <w:rPr>
          <w:rFonts w:ascii="宋体" w:eastAsia="宋体" w:hAnsi="宋体"/>
          <w:sz w:val="18"/>
          <w:szCs w:val="18"/>
        </w:rPr>
        <w:t>月</w:t>
      </w:r>
      <w:r w:rsidR="00116CF9">
        <w:rPr>
          <w:rFonts w:ascii="宋体" w:eastAsia="宋体" w:hAnsi="宋体"/>
          <w:sz w:val="18"/>
          <w:szCs w:val="18"/>
        </w:rPr>
        <w:t>9</w:t>
      </w:r>
      <w:r w:rsidRPr="00A4402F">
        <w:rPr>
          <w:rFonts w:ascii="宋体" w:eastAsia="宋体" w:hAnsi="宋体"/>
          <w:sz w:val="18"/>
          <w:szCs w:val="18"/>
        </w:rPr>
        <w:t>日</w:t>
      </w:r>
    </w:p>
    <w:sectPr w:rsidR="009456B5" w:rsidRPr="00A4402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4DB" w:rsidRDefault="001054DB" w:rsidP="005E494A">
      <w:r>
        <w:separator/>
      </w:r>
    </w:p>
  </w:endnote>
  <w:endnote w:type="continuationSeparator" w:id="0">
    <w:p w:rsidR="001054DB" w:rsidRDefault="001054D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4DB" w:rsidRDefault="001054DB" w:rsidP="005E494A">
      <w:r>
        <w:separator/>
      </w:r>
    </w:p>
  </w:footnote>
  <w:footnote w:type="continuationSeparator" w:id="0">
    <w:p w:rsidR="001054DB" w:rsidRDefault="001054DB"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C35EC"/>
    <w:rsid w:val="001054DB"/>
    <w:rsid w:val="00116CF9"/>
    <w:rsid w:val="00131674"/>
    <w:rsid w:val="001418E0"/>
    <w:rsid w:val="001656B9"/>
    <w:rsid w:val="001D5D00"/>
    <w:rsid w:val="001E5AB6"/>
    <w:rsid w:val="00202DAA"/>
    <w:rsid w:val="00215DB4"/>
    <w:rsid w:val="00244AB0"/>
    <w:rsid w:val="00250B0A"/>
    <w:rsid w:val="00262A42"/>
    <w:rsid w:val="002708CE"/>
    <w:rsid w:val="002801F8"/>
    <w:rsid w:val="002C0A75"/>
    <w:rsid w:val="002F1636"/>
    <w:rsid w:val="0031646D"/>
    <w:rsid w:val="0031732C"/>
    <w:rsid w:val="00321A44"/>
    <w:rsid w:val="003541DC"/>
    <w:rsid w:val="003D5103"/>
    <w:rsid w:val="0040015B"/>
    <w:rsid w:val="0040209A"/>
    <w:rsid w:val="00407FC4"/>
    <w:rsid w:val="00435622"/>
    <w:rsid w:val="00481510"/>
    <w:rsid w:val="00503C71"/>
    <w:rsid w:val="0054422B"/>
    <w:rsid w:val="00545094"/>
    <w:rsid w:val="00551D9B"/>
    <w:rsid w:val="005E494A"/>
    <w:rsid w:val="00604448"/>
    <w:rsid w:val="00623C3A"/>
    <w:rsid w:val="006B1630"/>
    <w:rsid w:val="0071050F"/>
    <w:rsid w:val="0074342F"/>
    <w:rsid w:val="00767273"/>
    <w:rsid w:val="007A7F29"/>
    <w:rsid w:val="007E2B44"/>
    <w:rsid w:val="007F47E8"/>
    <w:rsid w:val="0081258C"/>
    <w:rsid w:val="00833BA4"/>
    <w:rsid w:val="00836554"/>
    <w:rsid w:val="00871711"/>
    <w:rsid w:val="008C15B1"/>
    <w:rsid w:val="008E0012"/>
    <w:rsid w:val="00940F8E"/>
    <w:rsid w:val="009456B5"/>
    <w:rsid w:val="0095052F"/>
    <w:rsid w:val="009806C1"/>
    <w:rsid w:val="00996F7D"/>
    <w:rsid w:val="009C79F2"/>
    <w:rsid w:val="009D4900"/>
    <w:rsid w:val="00A27C93"/>
    <w:rsid w:val="00A340E7"/>
    <w:rsid w:val="00A4402F"/>
    <w:rsid w:val="00B0629A"/>
    <w:rsid w:val="00B2317D"/>
    <w:rsid w:val="00B754CB"/>
    <w:rsid w:val="00B763A0"/>
    <w:rsid w:val="00B91F98"/>
    <w:rsid w:val="00BB31B6"/>
    <w:rsid w:val="00BD5287"/>
    <w:rsid w:val="00C15DDA"/>
    <w:rsid w:val="00C2189E"/>
    <w:rsid w:val="00C56F51"/>
    <w:rsid w:val="00D101AB"/>
    <w:rsid w:val="00D20479"/>
    <w:rsid w:val="00D74299"/>
    <w:rsid w:val="00DA6C0D"/>
    <w:rsid w:val="00E02636"/>
    <w:rsid w:val="00E31283"/>
    <w:rsid w:val="00E65A2F"/>
    <w:rsid w:val="00EA6ECD"/>
    <w:rsid w:val="00EB24F3"/>
    <w:rsid w:val="00EB5F29"/>
    <w:rsid w:val="00EB6C37"/>
    <w:rsid w:val="00EC2C67"/>
    <w:rsid w:val="00ED7196"/>
    <w:rsid w:val="00F71782"/>
    <w:rsid w:val="00F81EFE"/>
    <w:rsid w:val="00F84A4E"/>
    <w:rsid w:val="00FB704C"/>
    <w:rsid w:val="00FE2C41"/>
    <w:rsid w:val="00FF3415"/>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0EAEA"/>
  <w15:docId w15:val="{42D84546-9CBA-48EC-A4FA-D1FCDE0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33243F-BB12-445F-B853-79FE85E3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Tianqiao </cp:lastModifiedBy>
  <cp:revision>12</cp:revision>
  <dcterms:created xsi:type="dcterms:W3CDTF">2018-01-09T04:51:00Z</dcterms:created>
  <dcterms:modified xsi:type="dcterms:W3CDTF">2018-08-09T03:59:00Z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