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8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附件二：</w:t>
      </w:r>
    </w:p>
    <w:p>
      <w:pPr>
        <w:jc w:val="center"/>
        <w:rPr>
          <w:rFonts w:hint="eastAsia" w:ascii="黑体" w:eastAsia="黑体"/>
          <w:szCs w:val="28"/>
        </w:rPr>
      </w:pPr>
      <w:bookmarkStart w:id="0" w:name="_GoBack"/>
      <w:r>
        <w:rPr>
          <w:rFonts w:hint="eastAsia" w:ascii="黑体" w:eastAsia="黑体"/>
          <w:szCs w:val="28"/>
        </w:rPr>
        <w:t>北京大学第一医院合同特殊事项审批表</w:t>
      </w:r>
    </w:p>
    <w:bookmarkEnd w:id="0"/>
    <w:p>
      <w:pPr>
        <w:spacing w:line="400" w:lineRule="exact"/>
        <w:ind w:right="280"/>
        <w:rPr>
          <w:rFonts w:hint="eastAsia" w:ascii="黑体" w:hAnsi="黑体" w:eastAsia="黑体"/>
          <w:szCs w:val="28"/>
        </w:rPr>
      </w:pPr>
    </w:p>
    <w:tbl>
      <w:tblPr>
        <w:tblStyle w:val="3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合同名称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44" w:hRule="exac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特殊事项类型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1287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采取一次性提前付款方式支付价款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1287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知识产权约定全部属于对方当事人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1287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约定以外文合同文本为准，或适用他国法律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1287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未选择在西城区人民法院以诉讼方式解决纠纷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1287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意向协议未明确各方经费分配比例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exac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由起草人</w:t>
            </w:r>
          </w:p>
          <w:p>
            <w:pPr>
              <w:jc w:val="center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陈述理由</w:t>
            </w:r>
          </w:p>
          <w:p>
            <w:pPr>
              <w:jc w:val="center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（可另附页）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起草人/项目负责人：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2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8"/>
              </w:rPr>
              <w:t>主管部门负责人意见和签字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主管院领导</w:t>
            </w:r>
          </w:p>
          <w:p>
            <w:pPr>
              <w:jc w:val="center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意见和签字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/>
    <w:p>
      <w:pPr>
        <w:snapToGrid w:val="0"/>
        <w:spacing w:line="480" w:lineRule="auto"/>
        <w:rPr>
          <w:rFonts w:eastAsia="隶书"/>
          <w:spacing w:val="4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7111"/>
    <w:multiLevelType w:val="multilevel"/>
    <w:tmpl w:val="2BB17111"/>
    <w:lvl w:ilvl="0" w:tentative="0">
      <w:start w:val="1"/>
      <w:numFmt w:val="bullet"/>
      <w:lvlText w:val=""/>
      <w:lvlJc w:val="left"/>
      <w:pPr>
        <w:tabs>
          <w:tab w:val="left" w:pos="368"/>
        </w:tabs>
        <w:ind w:left="36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788"/>
        </w:tabs>
        <w:ind w:left="78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08"/>
        </w:tabs>
        <w:ind w:left="120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28"/>
        </w:tabs>
        <w:ind w:left="162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048"/>
        </w:tabs>
        <w:ind w:left="204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468"/>
        </w:tabs>
        <w:ind w:left="246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888"/>
        </w:tabs>
        <w:ind w:left="288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08"/>
        </w:tabs>
        <w:ind w:left="330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28"/>
        </w:tabs>
        <w:ind w:left="372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253D1"/>
    <w:rsid w:val="2AB25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2017-08-21T01:35:00Z</dcterms:created>
  <dc:creator>54doctoryang</dc:creator>
  <cp:lastModifiedBy>54doctoryang</cp:lastModifiedBy>
  <dcterms:modified xsi:type="dcterms:W3CDTF">2017-08-21T01:36:25Z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