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7702BD" w:rsidP="007702BD">
      <w:pPr>
        <w:spacing w:after="180"/>
        <w:jc w:val="center"/>
        <w:rPr>
          <w:rFonts w:ascii="宋体" w:eastAsia="宋体" w:hAnsi="宋体"/>
          <w:b/>
          <w:color w:val="000000"/>
          <w:sz w:val="18"/>
        </w:rPr>
      </w:pPr>
      <w:r>
        <w:rPr>
          <w:rFonts w:ascii="宋体" w:eastAsia="宋体" w:hAnsi="宋体"/>
          <w:b/>
          <w:color w:val="000000"/>
          <w:sz w:val="18"/>
        </w:rPr>
        <w:t>北京大学第一医院检验科全自动电泳仪采购院内论证公告</w:t>
      </w:r>
    </w:p>
    <w:p w:rsidR="007702BD" w:rsidRDefault="007702BD" w:rsidP="007702BD">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1.论证简介</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院检验科全自动电泳仪采购</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1.2采购论证编号：2018-医疗-lz-142</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院检验科</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1.4采购论证性质：院内论证</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1.5资金来源：自筹经费</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7702BD" w:rsidRPr="007702BD" w:rsidRDefault="007702BD" w:rsidP="007702BD">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7702BD" w:rsidTr="007702BD">
        <w:trPr>
          <w:trHeight w:val="270"/>
        </w:trPr>
        <w:tc>
          <w:tcPr>
            <w:tcW w:w="1667" w:type="pct"/>
            <w:shd w:val="clear" w:color="auto" w:fill="auto"/>
            <w:noWrap/>
            <w:vAlign w:val="center"/>
            <w:hideMark/>
          </w:tcPr>
          <w:p w:rsidR="007702BD" w:rsidRDefault="007702BD" w:rsidP="007702BD">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7702BD" w:rsidRDefault="007702BD" w:rsidP="007702BD">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7702BD" w:rsidRDefault="007702BD" w:rsidP="007702BD">
            <w:pPr>
              <w:jc w:val="center"/>
              <w:rPr>
                <w:color w:val="000000"/>
                <w:sz w:val="18"/>
                <w:szCs w:val="18"/>
              </w:rPr>
            </w:pPr>
            <w:r>
              <w:rPr>
                <w:rFonts w:hint="eastAsia"/>
                <w:color w:val="000000"/>
                <w:sz w:val="18"/>
                <w:szCs w:val="18"/>
              </w:rPr>
              <w:t>备注</w:t>
            </w:r>
          </w:p>
        </w:tc>
      </w:tr>
      <w:tr w:rsidR="007702BD" w:rsidTr="007702BD">
        <w:trPr>
          <w:trHeight w:val="270"/>
        </w:trPr>
        <w:tc>
          <w:tcPr>
            <w:tcW w:w="1667" w:type="pct"/>
            <w:shd w:val="clear" w:color="auto" w:fill="auto"/>
            <w:noWrap/>
            <w:vAlign w:val="center"/>
            <w:hideMark/>
          </w:tcPr>
          <w:p w:rsidR="007702BD" w:rsidRDefault="007702BD" w:rsidP="007702BD">
            <w:pPr>
              <w:jc w:val="center"/>
              <w:rPr>
                <w:color w:val="000000"/>
                <w:sz w:val="18"/>
                <w:szCs w:val="18"/>
              </w:rPr>
            </w:pPr>
            <w:r>
              <w:rPr>
                <w:rFonts w:hint="eastAsia"/>
                <w:color w:val="000000"/>
                <w:sz w:val="18"/>
                <w:szCs w:val="18"/>
              </w:rPr>
              <w:t>全自动电泳仪</w:t>
            </w:r>
          </w:p>
        </w:tc>
        <w:tc>
          <w:tcPr>
            <w:tcW w:w="1667" w:type="pct"/>
            <w:shd w:val="clear" w:color="auto" w:fill="auto"/>
            <w:noWrap/>
            <w:vAlign w:val="center"/>
            <w:hideMark/>
          </w:tcPr>
          <w:p w:rsidR="007702BD" w:rsidRDefault="007702BD" w:rsidP="007702BD">
            <w:pPr>
              <w:jc w:val="center"/>
              <w:rPr>
                <w:color w:val="000000"/>
                <w:sz w:val="18"/>
                <w:szCs w:val="18"/>
              </w:rPr>
            </w:pPr>
            <w:r>
              <w:rPr>
                <w:rFonts w:hint="eastAsia"/>
                <w:color w:val="000000"/>
                <w:sz w:val="18"/>
                <w:szCs w:val="18"/>
              </w:rPr>
              <w:t>1台</w:t>
            </w:r>
          </w:p>
        </w:tc>
        <w:tc>
          <w:tcPr>
            <w:tcW w:w="1667" w:type="pct"/>
            <w:shd w:val="clear" w:color="auto" w:fill="auto"/>
            <w:noWrap/>
            <w:vAlign w:val="center"/>
            <w:hideMark/>
          </w:tcPr>
          <w:p w:rsidR="007702BD" w:rsidRDefault="007702BD" w:rsidP="007702BD">
            <w:pPr>
              <w:jc w:val="center"/>
              <w:rPr>
                <w:color w:val="000000"/>
                <w:sz w:val="18"/>
                <w:szCs w:val="18"/>
              </w:rPr>
            </w:pPr>
            <w:r>
              <w:rPr>
                <w:rFonts w:hint="eastAsia"/>
                <w:color w:val="000000"/>
                <w:sz w:val="18"/>
                <w:szCs w:val="18"/>
              </w:rPr>
              <w:t>-</w:t>
            </w:r>
          </w:p>
        </w:tc>
      </w:tr>
    </w:tbl>
    <w:p w:rsidR="007702BD" w:rsidRPr="007702BD" w:rsidRDefault="007702BD" w:rsidP="007702BD">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7702BD" w:rsidTr="007702BD">
        <w:trPr>
          <w:trHeight w:val="270"/>
        </w:trPr>
        <w:tc>
          <w:tcPr>
            <w:tcW w:w="5000" w:type="pct"/>
            <w:shd w:val="clear" w:color="auto" w:fill="auto"/>
            <w:noWrap/>
            <w:vAlign w:val="center"/>
            <w:hideMark/>
          </w:tcPr>
          <w:p w:rsidR="007702BD" w:rsidRDefault="007702BD">
            <w:pPr>
              <w:widowControl/>
              <w:jc w:val="left"/>
              <w:rPr>
                <w:color w:val="000000"/>
                <w:sz w:val="18"/>
                <w:szCs w:val="18"/>
              </w:rPr>
            </w:pPr>
            <w:r>
              <w:rPr>
                <w:rFonts w:hint="eastAsia"/>
                <w:color w:val="000000"/>
                <w:sz w:val="18"/>
                <w:szCs w:val="18"/>
              </w:rPr>
              <w:t>1、具有自动点样、电泳、染色、脱色、烘干的功能；</w:t>
            </w:r>
          </w:p>
        </w:tc>
      </w:tr>
      <w:tr w:rsidR="007702BD" w:rsidTr="007702BD">
        <w:trPr>
          <w:trHeight w:val="270"/>
        </w:trPr>
        <w:tc>
          <w:tcPr>
            <w:tcW w:w="5000" w:type="pct"/>
            <w:shd w:val="clear" w:color="auto" w:fill="auto"/>
            <w:noWrap/>
            <w:vAlign w:val="center"/>
            <w:hideMark/>
          </w:tcPr>
          <w:p w:rsidR="007702BD" w:rsidRDefault="007702BD">
            <w:pPr>
              <w:rPr>
                <w:color w:val="000000"/>
                <w:sz w:val="18"/>
                <w:szCs w:val="18"/>
              </w:rPr>
            </w:pPr>
            <w:r>
              <w:rPr>
                <w:rFonts w:hint="eastAsia"/>
                <w:color w:val="000000"/>
                <w:sz w:val="18"/>
                <w:szCs w:val="18"/>
              </w:rPr>
              <w:t>2、数据接口开放，可连接LIS系统；</w:t>
            </w:r>
          </w:p>
        </w:tc>
      </w:tr>
      <w:tr w:rsidR="007702BD" w:rsidTr="007702BD">
        <w:trPr>
          <w:trHeight w:val="270"/>
        </w:trPr>
        <w:tc>
          <w:tcPr>
            <w:tcW w:w="5000" w:type="pct"/>
            <w:shd w:val="clear" w:color="auto" w:fill="auto"/>
            <w:noWrap/>
            <w:vAlign w:val="center"/>
            <w:hideMark/>
          </w:tcPr>
          <w:p w:rsidR="007702BD" w:rsidRDefault="007702BD">
            <w:pPr>
              <w:rPr>
                <w:color w:val="000000"/>
                <w:sz w:val="18"/>
                <w:szCs w:val="18"/>
              </w:rPr>
            </w:pPr>
            <w:r>
              <w:rPr>
                <w:rFonts w:hint="eastAsia"/>
                <w:color w:val="000000"/>
                <w:sz w:val="18"/>
                <w:szCs w:val="18"/>
              </w:rPr>
              <w:t>3、具有LED液晶显示屏。</w:t>
            </w:r>
          </w:p>
        </w:tc>
      </w:tr>
    </w:tbl>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2.对供应商基本要求：</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2.2 不接受联合体投标。</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3.供应商报名</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3.1供应商需在公示期满后第一个工作日，即2018/8/1到北京大学第一医院医学装备处报名。</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3.2报名时间：北京时间下午1:30</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4.发放采购论证文件</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5.采购论证时间及地点</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6.2联系人：赵予涵、郭晨</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6.3联系电话：83572231</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6.4电子邮箱：bdyyyxzb@163.com</w:t>
      </w: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7702BD" w:rsidRDefault="007702BD" w:rsidP="007702BD">
      <w:pPr>
        <w:spacing w:after="20"/>
        <w:jc w:val="left"/>
        <w:rPr>
          <w:rFonts w:ascii="宋体" w:eastAsia="宋体" w:hAnsi="宋体"/>
          <w:color w:val="000000"/>
          <w:sz w:val="18"/>
        </w:rPr>
      </w:pPr>
    </w:p>
    <w:p w:rsidR="007702BD" w:rsidRDefault="007702BD" w:rsidP="007702BD">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7702BD" w:rsidRPr="007702BD" w:rsidRDefault="007702BD" w:rsidP="007702BD">
      <w:pPr>
        <w:spacing w:after="20"/>
        <w:jc w:val="left"/>
        <w:rPr>
          <w:rFonts w:ascii="宋体" w:eastAsia="宋体" w:hAnsi="宋体"/>
          <w:color w:val="000000"/>
          <w:sz w:val="18"/>
        </w:rPr>
      </w:pPr>
      <w:r>
        <w:rPr>
          <w:rFonts w:ascii="宋体" w:eastAsia="宋体" w:hAnsi="宋体"/>
          <w:color w:val="000000"/>
          <w:sz w:val="18"/>
        </w:rPr>
        <w:t xml:space="preserve">                                                                 2018年7月2</w:t>
      </w:r>
      <w:r w:rsidR="005757BF">
        <w:rPr>
          <w:rFonts w:ascii="宋体" w:eastAsia="宋体" w:hAnsi="宋体" w:hint="eastAsia"/>
          <w:color w:val="000000"/>
          <w:sz w:val="18"/>
        </w:rPr>
        <w:t>5</w:t>
      </w:r>
      <w:bookmarkStart w:id="0" w:name="_GoBack"/>
      <w:bookmarkEnd w:id="0"/>
      <w:r>
        <w:rPr>
          <w:rFonts w:ascii="宋体" w:eastAsia="宋体" w:hAnsi="宋体"/>
          <w:color w:val="000000"/>
          <w:sz w:val="18"/>
        </w:rPr>
        <w:t>日</w:t>
      </w:r>
    </w:p>
    <w:p w:rsidR="007702BD" w:rsidRPr="007702BD" w:rsidRDefault="007702BD" w:rsidP="00B51E62">
      <w:pPr>
        <w:spacing w:after="180"/>
        <w:rPr>
          <w:rFonts w:ascii="宋体" w:eastAsia="宋体" w:hAnsi="宋体"/>
          <w:b/>
          <w:color w:val="000000"/>
          <w:sz w:val="18"/>
        </w:rPr>
      </w:pPr>
    </w:p>
    <w:sectPr w:rsidR="007702BD" w:rsidRPr="007702BD" w:rsidSect="007702BD">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99" w:rsidRDefault="00F06899" w:rsidP="00B51E62">
      <w:r>
        <w:separator/>
      </w:r>
    </w:p>
  </w:endnote>
  <w:endnote w:type="continuationSeparator" w:id="0">
    <w:p w:rsidR="00F06899" w:rsidRDefault="00F06899" w:rsidP="00B5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99" w:rsidRDefault="00F06899" w:rsidP="00B51E62">
      <w:r>
        <w:separator/>
      </w:r>
    </w:p>
  </w:footnote>
  <w:footnote w:type="continuationSeparator" w:id="0">
    <w:p w:rsidR="00F06899" w:rsidRDefault="00F06899" w:rsidP="00B51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80"/>
    <w:rsid w:val="005757BF"/>
    <w:rsid w:val="007702BD"/>
    <w:rsid w:val="009C4BDA"/>
    <w:rsid w:val="00AA7A07"/>
    <w:rsid w:val="00AC368A"/>
    <w:rsid w:val="00B11880"/>
    <w:rsid w:val="00B51E62"/>
    <w:rsid w:val="00F06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D50AB0-C6F4-45C8-B101-411C3E6F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E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E62"/>
    <w:rPr>
      <w:sz w:val="18"/>
      <w:szCs w:val="18"/>
    </w:rPr>
  </w:style>
  <w:style w:type="paragraph" w:styleId="a5">
    <w:name w:val="footer"/>
    <w:basedOn w:val="a"/>
    <w:link w:val="a6"/>
    <w:uiPriority w:val="99"/>
    <w:unhideWhenUsed/>
    <w:rsid w:val="00B51E62"/>
    <w:pPr>
      <w:tabs>
        <w:tab w:val="center" w:pos="4153"/>
        <w:tab w:val="right" w:pos="8306"/>
      </w:tabs>
      <w:snapToGrid w:val="0"/>
      <w:jc w:val="left"/>
    </w:pPr>
    <w:rPr>
      <w:sz w:val="18"/>
      <w:szCs w:val="18"/>
    </w:rPr>
  </w:style>
  <w:style w:type="character" w:customStyle="1" w:styleId="a6">
    <w:name w:val="页脚 字符"/>
    <w:basedOn w:val="a0"/>
    <w:link w:val="a5"/>
    <w:uiPriority w:val="99"/>
    <w:rsid w:val="00B51E62"/>
    <w:rPr>
      <w:sz w:val="18"/>
      <w:szCs w:val="18"/>
    </w:rPr>
  </w:style>
  <w:style w:type="paragraph" w:styleId="a7">
    <w:name w:val="Balloon Text"/>
    <w:basedOn w:val="a"/>
    <w:link w:val="a8"/>
    <w:uiPriority w:val="99"/>
    <w:semiHidden/>
    <w:unhideWhenUsed/>
    <w:rsid w:val="00B51E62"/>
    <w:rPr>
      <w:sz w:val="18"/>
      <w:szCs w:val="18"/>
    </w:rPr>
  </w:style>
  <w:style w:type="character" w:customStyle="1" w:styleId="a8">
    <w:name w:val="批注框文本 字符"/>
    <w:basedOn w:val="a0"/>
    <w:link w:val="a7"/>
    <w:uiPriority w:val="99"/>
    <w:semiHidden/>
    <w:rsid w:val="00B51E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17235">
      <w:bodyDiv w:val="1"/>
      <w:marLeft w:val="0"/>
      <w:marRight w:val="0"/>
      <w:marTop w:val="0"/>
      <w:marBottom w:val="0"/>
      <w:divBdr>
        <w:top w:val="none" w:sz="0" w:space="0" w:color="auto"/>
        <w:left w:val="none" w:sz="0" w:space="0" w:color="auto"/>
        <w:bottom w:val="none" w:sz="0" w:space="0" w:color="auto"/>
        <w:right w:val="none" w:sz="0" w:space="0" w:color="auto"/>
      </w:divBdr>
    </w:div>
    <w:div w:id="20023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2018-07-24T05:50:00Z</cp:lastPrinted>
  <dcterms:created xsi:type="dcterms:W3CDTF">2018-07-24T05:49:00Z</dcterms:created>
  <dcterms:modified xsi:type="dcterms:W3CDTF">2018-07-25T01:26:00Z</dcterms:modified>
</cp:coreProperties>
</file>