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634AF5" w:rsidP="00634AF5">
      <w:pPr>
        <w:spacing w:after="180"/>
        <w:jc w:val="center"/>
        <w:rPr>
          <w:rFonts w:ascii="宋体" w:eastAsia="宋体" w:hAnsi="宋体"/>
          <w:b/>
          <w:color w:val="000000"/>
          <w:sz w:val="18"/>
        </w:rPr>
      </w:pPr>
      <w:bookmarkStart w:id="0" w:name="_GoBack"/>
      <w:bookmarkEnd w:id="0"/>
      <w:r>
        <w:rPr>
          <w:rFonts w:ascii="宋体" w:eastAsia="宋体" w:hAnsi="宋体"/>
          <w:b/>
          <w:color w:val="000000"/>
          <w:sz w:val="18"/>
        </w:rPr>
        <w:t>北京大学第一医院核医学</w:t>
      </w:r>
      <w:proofErr w:type="gramStart"/>
      <w:r>
        <w:rPr>
          <w:rFonts w:ascii="宋体" w:eastAsia="宋体" w:hAnsi="宋体"/>
          <w:b/>
          <w:color w:val="000000"/>
          <w:sz w:val="18"/>
        </w:rPr>
        <w:t>科快速</w:t>
      </w:r>
      <w:proofErr w:type="gramEnd"/>
      <w:r>
        <w:rPr>
          <w:rFonts w:ascii="宋体" w:eastAsia="宋体" w:hAnsi="宋体"/>
          <w:b/>
          <w:color w:val="000000"/>
          <w:sz w:val="18"/>
        </w:rPr>
        <w:t>液相制备色谱仪采购院内论证公告</w:t>
      </w:r>
    </w:p>
    <w:p w:rsidR="00634AF5" w:rsidRDefault="00634AF5" w:rsidP="00634AF5">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1.论证简介</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院核医学</w:t>
      </w:r>
      <w:proofErr w:type="gramStart"/>
      <w:r>
        <w:rPr>
          <w:rFonts w:ascii="宋体" w:eastAsia="宋体" w:hAnsi="宋体"/>
          <w:color w:val="000000"/>
          <w:sz w:val="18"/>
        </w:rPr>
        <w:t>科快速</w:t>
      </w:r>
      <w:proofErr w:type="gramEnd"/>
      <w:r>
        <w:rPr>
          <w:rFonts w:ascii="宋体" w:eastAsia="宋体" w:hAnsi="宋体"/>
          <w:color w:val="000000"/>
          <w:sz w:val="18"/>
        </w:rPr>
        <w:t>液相制备色谱仪采购</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1.2采购论证编号：</w:t>
      </w:r>
      <w:r w:rsidR="00A407C3" w:rsidRPr="00A407C3">
        <w:rPr>
          <w:rFonts w:ascii="宋体" w:eastAsia="宋体" w:hAnsi="宋体"/>
          <w:color w:val="000000"/>
          <w:sz w:val="18"/>
        </w:rPr>
        <w:t>2019-科研-lz-002</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院核医学科</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1.4采购论证性质：院内论证</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1.5资金来源：科研经费</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634AF5" w:rsidRPr="00634AF5" w:rsidRDefault="00634AF5" w:rsidP="00634AF5">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528"/>
        <w:gridCol w:w="2526"/>
      </w:tblGrid>
      <w:tr w:rsidR="00634AF5" w:rsidTr="00634AF5">
        <w:trPr>
          <w:trHeight w:val="270"/>
        </w:trPr>
        <w:tc>
          <w:tcPr>
            <w:tcW w:w="2143" w:type="pct"/>
            <w:shd w:val="clear" w:color="auto" w:fill="auto"/>
            <w:noWrap/>
            <w:vAlign w:val="center"/>
            <w:hideMark/>
          </w:tcPr>
          <w:p w:rsidR="00634AF5" w:rsidRDefault="00634AF5" w:rsidP="00634AF5">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429" w:type="pct"/>
            <w:shd w:val="clear" w:color="auto" w:fill="auto"/>
            <w:noWrap/>
            <w:vAlign w:val="center"/>
            <w:hideMark/>
          </w:tcPr>
          <w:p w:rsidR="00634AF5" w:rsidRDefault="00634AF5" w:rsidP="00634AF5">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429" w:type="pct"/>
            <w:shd w:val="clear" w:color="auto" w:fill="auto"/>
            <w:noWrap/>
            <w:vAlign w:val="center"/>
            <w:hideMark/>
          </w:tcPr>
          <w:p w:rsidR="00634AF5" w:rsidRDefault="00634AF5" w:rsidP="00634AF5">
            <w:pPr>
              <w:jc w:val="center"/>
              <w:rPr>
                <w:color w:val="000000"/>
                <w:sz w:val="18"/>
                <w:szCs w:val="18"/>
              </w:rPr>
            </w:pPr>
            <w:r>
              <w:rPr>
                <w:rFonts w:hint="eastAsia"/>
                <w:color w:val="000000"/>
                <w:sz w:val="18"/>
                <w:szCs w:val="18"/>
              </w:rPr>
              <w:t>备注</w:t>
            </w:r>
          </w:p>
        </w:tc>
      </w:tr>
      <w:tr w:rsidR="00634AF5" w:rsidTr="00634AF5">
        <w:trPr>
          <w:trHeight w:val="270"/>
        </w:trPr>
        <w:tc>
          <w:tcPr>
            <w:tcW w:w="2143" w:type="pct"/>
            <w:shd w:val="clear" w:color="auto" w:fill="auto"/>
            <w:noWrap/>
            <w:vAlign w:val="center"/>
            <w:hideMark/>
          </w:tcPr>
          <w:p w:rsidR="00634AF5" w:rsidRDefault="00634AF5" w:rsidP="00634AF5">
            <w:pPr>
              <w:jc w:val="center"/>
              <w:rPr>
                <w:color w:val="000000"/>
                <w:sz w:val="18"/>
                <w:szCs w:val="18"/>
              </w:rPr>
            </w:pPr>
            <w:r>
              <w:rPr>
                <w:rFonts w:hint="eastAsia"/>
                <w:color w:val="000000"/>
                <w:sz w:val="18"/>
                <w:szCs w:val="18"/>
              </w:rPr>
              <w:t>快速液相制备色谱仪</w:t>
            </w:r>
          </w:p>
        </w:tc>
        <w:tc>
          <w:tcPr>
            <w:tcW w:w="1429" w:type="pct"/>
            <w:shd w:val="clear" w:color="auto" w:fill="auto"/>
            <w:noWrap/>
            <w:vAlign w:val="center"/>
            <w:hideMark/>
          </w:tcPr>
          <w:p w:rsidR="00634AF5" w:rsidRDefault="00634AF5" w:rsidP="00634AF5">
            <w:pPr>
              <w:jc w:val="center"/>
              <w:rPr>
                <w:color w:val="000000"/>
                <w:sz w:val="18"/>
                <w:szCs w:val="18"/>
              </w:rPr>
            </w:pPr>
            <w:r>
              <w:rPr>
                <w:rFonts w:hint="eastAsia"/>
                <w:color w:val="000000"/>
                <w:sz w:val="18"/>
                <w:szCs w:val="18"/>
              </w:rPr>
              <w:t>1台</w:t>
            </w:r>
          </w:p>
        </w:tc>
        <w:tc>
          <w:tcPr>
            <w:tcW w:w="1429" w:type="pct"/>
            <w:shd w:val="clear" w:color="auto" w:fill="auto"/>
            <w:noWrap/>
            <w:vAlign w:val="center"/>
            <w:hideMark/>
          </w:tcPr>
          <w:p w:rsidR="00634AF5" w:rsidRDefault="00634AF5" w:rsidP="00634AF5">
            <w:pPr>
              <w:jc w:val="center"/>
              <w:rPr>
                <w:color w:val="000000"/>
                <w:sz w:val="18"/>
                <w:szCs w:val="18"/>
              </w:rPr>
            </w:pPr>
            <w:r>
              <w:rPr>
                <w:rFonts w:hint="eastAsia"/>
                <w:color w:val="000000"/>
                <w:sz w:val="18"/>
                <w:szCs w:val="18"/>
              </w:rPr>
              <w:t>-</w:t>
            </w:r>
          </w:p>
        </w:tc>
      </w:tr>
    </w:tbl>
    <w:p w:rsidR="00634AF5" w:rsidRPr="00634AF5" w:rsidRDefault="00634AF5" w:rsidP="00634AF5">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634AF5" w:rsidTr="00634AF5">
        <w:trPr>
          <w:trHeight w:val="270"/>
        </w:trPr>
        <w:tc>
          <w:tcPr>
            <w:tcW w:w="5000" w:type="pct"/>
            <w:shd w:val="clear" w:color="auto" w:fill="auto"/>
            <w:noWrap/>
            <w:vAlign w:val="center"/>
            <w:hideMark/>
          </w:tcPr>
          <w:p w:rsidR="00634AF5" w:rsidRDefault="00634AF5">
            <w:pPr>
              <w:widowControl/>
              <w:jc w:val="left"/>
              <w:rPr>
                <w:color w:val="000000"/>
                <w:sz w:val="18"/>
                <w:szCs w:val="18"/>
              </w:rPr>
            </w:pPr>
            <w:r>
              <w:rPr>
                <w:rFonts w:hint="eastAsia"/>
                <w:color w:val="000000"/>
                <w:sz w:val="18"/>
                <w:szCs w:val="18"/>
              </w:rPr>
              <w:t>1、设备用于提高药物分子的快速纯化分离的效率；</w:t>
            </w:r>
          </w:p>
        </w:tc>
      </w:tr>
      <w:tr w:rsidR="00634AF5" w:rsidTr="00634AF5">
        <w:trPr>
          <w:trHeight w:val="270"/>
        </w:trPr>
        <w:tc>
          <w:tcPr>
            <w:tcW w:w="5000" w:type="pct"/>
            <w:shd w:val="clear" w:color="auto" w:fill="auto"/>
            <w:noWrap/>
            <w:vAlign w:val="center"/>
            <w:hideMark/>
          </w:tcPr>
          <w:p w:rsidR="00634AF5" w:rsidRDefault="00634AF5">
            <w:pPr>
              <w:rPr>
                <w:color w:val="000000"/>
                <w:sz w:val="18"/>
                <w:szCs w:val="18"/>
              </w:rPr>
            </w:pPr>
            <w:r>
              <w:rPr>
                <w:rFonts w:hint="eastAsia"/>
                <w:color w:val="000000"/>
                <w:sz w:val="18"/>
                <w:szCs w:val="18"/>
              </w:rPr>
              <w:t>2、流速：1-200ml/min；</w:t>
            </w:r>
          </w:p>
        </w:tc>
      </w:tr>
      <w:tr w:rsidR="00634AF5" w:rsidTr="00634AF5">
        <w:trPr>
          <w:trHeight w:val="270"/>
        </w:trPr>
        <w:tc>
          <w:tcPr>
            <w:tcW w:w="5000" w:type="pct"/>
            <w:shd w:val="clear" w:color="auto" w:fill="auto"/>
            <w:noWrap/>
            <w:vAlign w:val="center"/>
            <w:hideMark/>
          </w:tcPr>
          <w:p w:rsidR="00634AF5" w:rsidRDefault="00634AF5">
            <w:pPr>
              <w:rPr>
                <w:color w:val="000000"/>
                <w:sz w:val="18"/>
                <w:szCs w:val="18"/>
              </w:rPr>
            </w:pPr>
            <w:r>
              <w:rPr>
                <w:rFonts w:hint="eastAsia"/>
                <w:color w:val="000000"/>
                <w:sz w:val="18"/>
                <w:szCs w:val="18"/>
              </w:rPr>
              <w:t>3、具有多功能安全报警装置。</w:t>
            </w:r>
          </w:p>
        </w:tc>
      </w:tr>
    </w:tbl>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2.对供应商基本要求：</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2.2 不接受联合体投标。</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3.供应商报名</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3.1供应商需在公示期满后第一个工作日，即2019/1/22到北京大学第一医院医学装备处报名。</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4.发放采购论证文件</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5.采购论证时间及地点</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6.2联系人：赵予涵、郭晨</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6.3联系电话：83572231</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6.4电子邮箱：bdyyyxzb@163.com</w:t>
      </w: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634AF5" w:rsidRDefault="00634AF5" w:rsidP="00634AF5">
      <w:pPr>
        <w:spacing w:after="20"/>
        <w:jc w:val="left"/>
        <w:rPr>
          <w:rFonts w:ascii="宋体" w:eastAsia="宋体" w:hAnsi="宋体"/>
          <w:color w:val="000000"/>
          <w:sz w:val="18"/>
        </w:rPr>
      </w:pPr>
    </w:p>
    <w:p w:rsidR="00634AF5" w:rsidRDefault="00634AF5" w:rsidP="00634AF5">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634AF5" w:rsidRPr="00634AF5" w:rsidRDefault="00634AF5" w:rsidP="00634AF5">
      <w:pPr>
        <w:spacing w:after="20"/>
        <w:jc w:val="left"/>
        <w:rPr>
          <w:rFonts w:ascii="宋体" w:eastAsia="宋体" w:hAnsi="宋体"/>
          <w:color w:val="000000"/>
          <w:sz w:val="18"/>
        </w:rPr>
      </w:pPr>
      <w:r>
        <w:rPr>
          <w:rFonts w:ascii="宋体" w:eastAsia="宋体" w:hAnsi="宋体"/>
          <w:color w:val="000000"/>
          <w:sz w:val="18"/>
        </w:rPr>
        <w:t xml:space="preserve">                                                                 2019年11月14日</w:t>
      </w:r>
    </w:p>
    <w:p w:rsidR="00634AF5" w:rsidRPr="00634AF5" w:rsidRDefault="00634AF5" w:rsidP="00A407C3">
      <w:pPr>
        <w:spacing w:after="180"/>
        <w:rPr>
          <w:rFonts w:ascii="宋体" w:eastAsia="宋体" w:hAnsi="宋体"/>
          <w:b/>
          <w:color w:val="000000"/>
          <w:sz w:val="18"/>
        </w:rPr>
      </w:pPr>
    </w:p>
    <w:sectPr w:rsidR="00634AF5" w:rsidRPr="00634AF5" w:rsidSect="00634AF5">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C"/>
    <w:rsid w:val="00634AF5"/>
    <w:rsid w:val="009C4BDA"/>
    <w:rsid w:val="00A407C3"/>
    <w:rsid w:val="00AB0ECC"/>
    <w:rsid w:val="00AC368A"/>
    <w:rsid w:val="00F2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38A7-DA05-40F3-AE93-E3206FE6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7C3"/>
    <w:rPr>
      <w:sz w:val="18"/>
      <w:szCs w:val="18"/>
    </w:rPr>
  </w:style>
  <w:style w:type="character" w:customStyle="1" w:styleId="a4">
    <w:name w:val="批注框文本 字符"/>
    <w:basedOn w:val="a0"/>
    <w:link w:val="a3"/>
    <w:uiPriority w:val="99"/>
    <w:semiHidden/>
    <w:rsid w:val="00A40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550">
      <w:bodyDiv w:val="1"/>
      <w:marLeft w:val="0"/>
      <w:marRight w:val="0"/>
      <w:marTop w:val="0"/>
      <w:marBottom w:val="0"/>
      <w:divBdr>
        <w:top w:val="none" w:sz="0" w:space="0" w:color="auto"/>
        <w:left w:val="none" w:sz="0" w:space="0" w:color="auto"/>
        <w:bottom w:val="none" w:sz="0" w:space="0" w:color="auto"/>
        <w:right w:val="none" w:sz="0" w:space="0" w:color="auto"/>
      </w:divBdr>
    </w:div>
    <w:div w:id="415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2019-01-14T07:06:00Z</cp:lastPrinted>
  <dcterms:created xsi:type="dcterms:W3CDTF">2019-01-14T07:35:00Z</dcterms:created>
  <dcterms:modified xsi:type="dcterms:W3CDTF">2019-01-14T07:35:00Z</dcterms:modified>
</cp:coreProperties>
</file>