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649F60CE" w:rsidR="009456B5" w:rsidRPr="009442AC" w:rsidRDefault="003D5103" w:rsidP="0021315F">
      <w:pPr>
        <w:spacing w:after="200"/>
        <w:jc w:val="center"/>
        <w:rPr>
          <w:rFonts w:ascii="宋体" w:eastAsia="宋体" w:hAnsi="宋体"/>
          <w:b/>
          <w:color w:val="000000"/>
          <w:szCs w:val="21"/>
        </w:rPr>
      </w:pPr>
      <w:r w:rsidRPr="009442AC">
        <w:rPr>
          <w:rFonts w:ascii="宋体" w:eastAsia="宋体" w:hAnsi="宋体"/>
          <w:b/>
          <w:szCs w:val="21"/>
        </w:rPr>
        <w:t>北京大学第一医院</w:t>
      </w:r>
      <w:r w:rsidR="00F25D5F" w:rsidRPr="009442AC">
        <w:rPr>
          <w:rFonts w:ascii="宋体" w:eastAsia="宋体" w:hAnsi="宋体" w:hint="eastAsia"/>
          <w:b/>
          <w:szCs w:val="21"/>
        </w:rPr>
        <w:t>“</w:t>
      </w:r>
      <w:r w:rsidR="006624C4" w:rsidRPr="009442AC">
        <w:rPr>
          <w:rFonts w:ascii="宋体" w:eastAsia="宋体" w:hAnsi="宋体" w:hint="eastAsia"/>
          <w:b/>
          <w:szCs w:val="21"/>
        </w:rPr>
        <w:t>锁定接骨板</w:t>
      </w:r>
      <w:r w:rsidR="00054E82" w:rsidRPr="009442AC">
        <w:rPr>
          <w:rFonts w:ascii="宋体" w:eastAsia="宋体" w:hAnsi="宋体" w:hint="eastAsia"/>
          <w:b/>
          <w:szCs w:val="21"/>
        </w:rPr>
        <w:t>”采购</w:t>
      </w:r>
      <w:r w:rsidR="00054E82" w:rsidRPr="009442AC">
        <w:rPr>
          <w:rFonts w:ascii="宋体" w:eastAsia="宋体" w:hAnsi="宋体"/>
          <w:b/>
          <w:szCs w:val="21"/>
        </w:rPr>
        <w:t>论证公</w:t>
      </w:r>
      <w:r w:rsidR="00C270E0" w:rsidRPr="009442AC">
        <w:rPr>
          <w:rFonts w:ascii="宋体" w:eastAsia="宋体" w:hAnsi="宋体"/>
          <w:b/>
          <w:color w:val="000000"/>
          <w:szCs w:val="21"/>
        </w:rPr>
        <w:t>告</w:t>
      </w:r>
    </w:p>
    <w:p w14:paraId="384CD021" w14:textId="2B97F3AE" w:rsidR="00EA6ECD" w:rsidRPr="009442AC" w:rsidRDefault="003D5103" w:rsidP="0021315F">
      <w:pPr>
        <w:spacing w:after="200"/>
        <w:jc w:val="left"/>
        <w:rPr>
          <w:rFonts w:ascii="宋体" w:eastAsia="宋体" w:hAnsi="宋体"/>
          <w:color w:val="000000"/>
          <w:szCs w:val="21"/>
        </w:rPr>
      </w:pPr>
      <w:r w:rsidRPr="009442AC">
        <w:rPr>
          <w:rFonts w:ascii="宋体" w:eastAsia="宋体" w:hAnsi="宋体"/>
          <w:color w:val="000000"/>
          <w:szCs w:val="21"/>
        </w:rPr>
        <w:t>北京大学第一医院医学装备处采购论证小组，邀请供应商就如下项目中</w:t>
      </w:r>
      <w:r w:rsidR="006A6EDA" w:rsidRPr="009442AC">
        <w:rPr>
          <w:rFonts w:ascii="宋体" w:eastAsia="宋体" w:hAnsi="宋体"/>
          <w:color w:val="000000"/>
          <w:szCs w:val="21"/>
        </w:rPr>
        <w:t>所需</w:t>
      </w:r>
      <w:r w:rsidR="006A6EDA" w:rsidRPr="009442AC">
        <w:rPr>
          <w:rFonts w:ascii="宋体" w:eastAsia="宋体" w:hAnsi="宋体" w:hint="eastAsia"/>
          <w:color w:val="000000"/>
          <w:szCs w:val="21"/>
        </w:rPr>
        <w:t>耗材</w:t>
      </w:r>
      <w:r w:rsidR="006A6EDA" w:rsidRPr="009442AC">
        <w:rPr>
          <w:rFonts w:ascii="宋体" w:eastAsia="宋体" w:hAnsi="宋体"/>
          <w:color w:val="000000"/>
          <w:szCs w:val="21"/>
        </w:rPr>
        <w:t>参加现场</w:t>
      </w:r>
      <w:r w:rsidR="006A6EDA" w:rsidRPr="009442AC">
        <w:rPr>
          <w:rFonts w:ascii="宋体" w:eastAsia="宋体" w:hAnsi="宋体" w:hint="eastAsia"/>
          <w:color w:val="000000"/>
          <w:szCs w:val="21"/>
        </w:rPr>
        <w:t>遴选</w:t>
      </w:r>
      <w:r w:rsidR="006A6EDA" w:rsidRPr="009442AC">
        <w:rPr>
          <w:rFonts w:ascii="宋体" w:eastAsia="宋体" w:hAnsi="宋体"/>
          <w:color w:val="000000"/>
          <w:szCs w:val="21"/>
        </w:rPr>
        <w:t>。</w:t>
      </w:r>
    </w:p>
    <w:p w14:paraId="75D950F6"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1.论证简介</w:t>
      </w:r>
    </w:p>
    <w:p w14:paraId="2D03D871" w14:textId="401D4C35"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1.1项目名称：北京大学第一医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6624C4" w:rsidRPr="009442AC">
        <w:rPr>
          <w:rFonts w:ascii="宋体" w:eastAsia="宋体" w:hAnsi="宋体" w:hint="eastAsia"/>
          <w:b/>
          <w:szCs w:val="21"/>
        </w:rPr>
        <w:t xml:space="preserve"> </w:t>
      </w:r>
      <w:r w:rsidR="002812BB" w:rsidRPr="009442AC">
        <w:rPr>
          <w:rFonts w:ascii="宋体" w:eastAsia="宋体" w:hAnsi="宋体" w:hint="eastAsia"/>
          <w:b/>
          <w:szCs w:val="21"/>
        </w:rPr>
        <w:t>“</w:t>
      </w:r>
      <w:r w:rsidR="006624C4" w:rsidRPr="009442AC">
        <w:rPr>
          <w:rFonts w:ascii="宋体" w:eastAsia="宋体" w:hAnsi="宋体" w:hint="eastAsia"/>
          <w:b/>
          <w:szCs w:val="21"/>
        </w:rPr>
        <w:t>锁定接骨板</w:t>
      </w:r>
      <w:r w:rsidR="002812BB" w:rsidRPr="009442AC">
        <w:rPr>
          <w:rFonts w:ascii="宋体" w:eastAsia="宋体" w:hAnsi="宋体" w:hint="eastAsia"/>
          <w:b/>
          <w:szCs w:val="21"/>
        </w:rPr>
        <w:t>”</w:t>
      </w:r>
      <w:r w:rsidR="00D51CF2" w:rsidRPr="009442AC">
        <w:rPr>
          <w:rFonts w:ascii="宋体" w:eastAsia="宋体" w:hAnsi="宋体" w:hint="eastAsia"/>
          <w:szCs w:val="21"/>
        </w:rPr>
        <w:t>产品</w:t>
      </w:r>
      <w:r w:rsidRPr="009442AC">
        <w:rPr>
          <w:rFonts w:ascii="宋体" w:eastAsia="宋体" w:hAnsi="宋体"/>
          <w:szCs w:val="21"/>
        </w:rPr>
        <w:t>采购</w:t>
      </w:r>
      <w:r w:rsidR="00AA0580" w:rsidRPr="009442AC">
        <w:rPr>
          <w:rFonts w:ascii="宋体" w:eastAsia="宋体" w:hAnsi="宋体" w:hint="eastAsia"/>
          <w:szCs w:val="21"/>
        </w:rPr>
        <w:t>项目</w:t>
      </w:r>
    </w:p>
    <w:p w14:paraId="07933042" w14:textId="7F11C832" w:rsidR="009456B5" w:rsidRPr="009442AC" w:rsidRDefault="003D5103" w:rsidP="00EA6ECD">
      <w:pPr>
        <w:spacing w:after="20"/>
        <w:jc w:val="left"/>
        <w:rPr>
          <w:rFonts w:ascii="宋体" w:eastAsia="宋体" w:hAnsi="宋体"/>
          <w:b/>
          <w:szCs w:val="21"/>
        </w:rPr>
      </w:pPr>
      <w:r w:rsidRPr="009442AC">
        <w:rPr>
          <w:rFonts w:ascii="宋体" w:eastAsia="宋体" w:hAnsi="宋体"/>
          <w:szCs w:val="21"/>
        </w:rPr>
        <w:t>1.2</w:t>
      </w:r>
      <w:r w:rsidR="002E47D5" w:rsidRPr="009442AC">
        <w:rPr>
          <w:rFonts w:ascii="宋体" w:eastAsia="宋体" w:hAnsi="宋体" w:hint="eastAsia"/>
          <w:szCs w:val="21"/>
        </w:rPr>
        <w:t>采购</w:t>
      </w:r>
      <w:r w:rsidRPr="009442AC">
        <w:rPr>
          <w:rFonts w:ascii="宋体" w:eastAsia="宋体" w:hAnsi="宋体"/>
          <w:szCs w:val="21"/>
        </w:rPr>
        <w:t>论证编号：</w:t>
      </w:r>
      <w:r w:rsidRPr="009442AC">
        <w:rPr>
          <w:rFonts w:ascii="宋体" w:eastAsia="宋体" w:hAnsi="宋体"/>
          <w:b/>
          <w:szCs w:val="21"/>
        </w:rPr>
        <w:t>201</w:t>
      </w:r>
      <w:r w:rsidR="009A66F5" w:rsidRPr="009442AC">
        <w:rPr>
          <w:rFonts w:ascii="宋体" w:eastAsia="宋体" w:hAnsi="宋体" w:hint="eastAsia"/>
          <w:b/>
          <w:szCs w:val="21"/>
        </w:rPr>
        <w:t>9</w:t>
      </w:r>
      <w:r w:rsidRPr="009442AC">
        <w:rPr>
          <w:rFonts w:ascii="宋体" w:eastAsia="宋体" w:hAnsi="宋体"/>
          <w:b/>
          <w:szCs w:val="21"/>
        </w:rPr>
        <w:t>-</w:t>
      </w:r>
      <w:r w:rsidR="002E47D5" w:rsidRPr="009442AC">
        <w:rPr>
          <w:rFonts w:ascii="宋体" w:eastAsia="宋体" w:hAnsi="宋体" w:hint="eastAsia"/>
          <w:b/>
          <w:szCs w:val="21"/>
        </w:rPr>
        <w:t>耗材</w:t>
      </w:r>
      <w:r w:rsidR="00604448" w:rsidRPr="009442AC">
        <w:rPr>
          <w:rFonts w:ascii="宋体" w:eastAsia="宋体" w:hAnsi="宋体"/>
          <w:b/>
          <w:szCs w:val="21"/>
        </w:rPr>
        <w:t>-lz-</w:t>
      </w:r>
      <w:r w:rsidR="006624C4" w:rsidRPr="009442AC">
        <w:rPr>
          <w:rFonts w:ascii="宋体" w:eastAsia="宋体" w:hAnsi="宋体"/>
          <w:b/>
          <w:szCs w:val="21"/>
        </w:rPr>
        <w:t>025</w:t>
      </w:r>
    </w:p>
    <w:p w14:paraId="34AF1936" w14:textId="04C7711E" w:rsidR="006A6EDA" w:rsidRPr="009442AC" w:rsidRDefault="003D5103" w:rsidP="00EA6ECD">
      <w:pPr>
        <w:spacing w:after="20"/>
        <w:jc w:val="left"/>
        <w:rPr>
          <w:rFonts w:ascii="宋体" w:eastAsia="宋体" w:hAnsi="宋体"/>
          <w:b/>
          <w:szCs w:val="21"/>
        </w:rPr>
      </w:pPr>
      <w:r w:rsidRPr="009442AC">
        <w:rPr>
          <w:rFonts w:ascii="宋体" w:eastAsia="宋体" w:hAnsi="宋体"/>
          <w:szCs w:val="21"/>
        </w:rPr>
        <w:t>1.3使用科室：北京大学第一医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6624C4" w:rsidRPr="009442AC">
        <w:rPr>
          <w:rFonts w:ascii="宋体" w:eastAsia="宋体" w:hAnsi="宋体" w:hint="eastAsia"/>
          <w:b/>
          <w:szCs w:val="21"/>
        </w:rPr>
        <w:t>骨科</w:t>
      </w:r>
    </w:p>
    <w:p w14:paraId="3C67002A"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9442AC">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276"/>
        <w:gridCol w:w="7654"/>
      </w:tblGrid>
      <w:tr w:rsidR="006624C4" w:rsidRPr="0021315F" w14:paraId="09A7AB2F" w14:textId="1A846670" w:rsidTr="006624C4">
        <w:trPr>
          <w:trHeight w:val="97"/>
        </w:trPr>
        <w:tc>
          <w:tcPr>
            <w:tcW w:w="596" w:type="dxa"/>
            <w:shd w:val="clear" w:color="auto" w:fill="auto"/>
            <w:vAlign w:val="center"/>
          </w:tcPr>
          <w:p w14:paraId="4872E72E" w14:textId="77777777" w:rsidR="006624C4" w:rsidRPr="0021315F" w:rsidRDefault="006624C4"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276" w:type="dxa"/>
            <w:shd w:val="clear" w:color="auto" w:fill="auto"/>
            <w:vAlign w:val="center"/>
          </w:tcPr>
          <w:p w14:paraId="7B1BACB2" w14:textId="77777777" w:rsidR="006624C4" w:rsidRPr="0021315F" w:rsidRDefault="006624C4"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7654" w:type="dxa"/>
          </w:tcPr>
          <w:p w14:paraId="645A95B3" w14:textId="6B243FEA" w:rsidR="006624C4" w:rsidRDefault="006624C4"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bookmarkStart w:id="0" w:name="_GoBack"/>
        <w:bookmarkEnd w:id="0"/>
      </w:tr>
      <w:tr w:rsidR="006624C4" w:rsidRPr="00ED53E3" w14:paraId="3408DCD0" w14:textId="022DEB04" w:rsidTr="006624C4">
        <w:trPr>
          <w:trHeight w:val="630"/>
        </w:trPr>
        <w:tc>
          <w:tcPr>
            <w:tcW w:w="596" w:type="dxa"/>
            <w:shd w:val="clear" w:color="auto" w:fill="auto"/>
            <w:vAlign w:val="center"/>
          </w:tcPr>
          <w:p w14:paraId="6FF39946" w14:textId="46C299F0" w:rsidR="006624C4" w:rsidRPr="007C2C14" w:rsidRDefault="006624C4" w:rsidP="00F25D5F">
            <w:pPr>
              <w:jc w:val="center"/>
              <w:rPr>
                <w:rFonts w:ascii="宋体" w:eastAsia="宋体" w:hAnsi="宋体" w:cs="宋体"/>
                <w:szCs w:val="21"/>
              </w:rPr>
            </w:pPr>
            <w:r w:rsidRPr="007C2C14">
              <w:rPr>
                <w:rFonts w:ascii="宋体" w:eastAsia="宋体" w:hAnsi="宋体" w:cs="宋体" w:hint="eastAsia"/>
                <w:szCs w:val="21"/>
              </w:rPr>
              <w:t>1</w:t>
            </w:r>
          </w:p>
        </w:tc>
        <w:tc>
          <w:tcPr>
            <w:tcW w:w="1276" w:type="dxa"/>
            <w:shd w:val="clear" w:color="auto" w:fill="auto"/>
            <w:vAlign w:val="center"/>
          </w:tcPr>
          <w:p w14:paraId="6F4C18D9" w14:textId="18C9C4D9" w:rsidR="006624C4" w:rsidRPr="002812BB" w:rsidRDefault="006624C4" w:rsidP="006624C4">
            <w:pPr>
              <w:jc w:val="left"/>
              <w:rPr>
                <w:rFonts w:ascii="宋体" w:eastAsia="宋体" w:hAnsi="宋体" w:cs="宋体"/>
                <w:szCs w:val="21"/>
              </w:rPr>
            </w:pPr>
            <w:r>
              <w:rPr>
                <w:rFonts w:ascii="宋体" w:eastAsia="宋体" w:hAnsi="宋体" w:hint="eastAsia"/>
                <w:szCs w:val="21"/>
              </w:rPr>
              <w:t>锁定接骨板</w:t>
            </w:r>
          </w:p>
        </w:tc>
        <w:tc>
          <w:tcPr>
            <w:tcW w:w="7654" w:type="dxa"/>
          </w:tcPr>
          <w:p w14:paraId="45629E1C" w14:textId="66B85B4A" w:rsidR="00ED53E3" w:rsidRPr="00ED53E3" w:rsidRDefault="00ED53E3" w:rsidP="00ED53E3">
            <w:pPr>
              <w:pStyle w:val="ae"/>
              <w:numPr>
                <w:ilvl w:val="0"/>
                <w:numId w:val="8"/>
              </w:numPr>
              <w:ind w:firstLineChars="0"/>
              <w:rPr>
                <w:rFonts w:ascii="宋体" w:eastAsia="宋体" w:hAnsi="宋体" w:cs="宋体" w:hint="eastAsia"/>
                <w:szCs w:val="21"/>
              </w:rPr>
            </w:pPr>
            <w:r>
              <w:rPr>
                <w:rFonts w:ascii="宋体" w:eastAsia="宋体" w:hAnsi="宋体" w:cs="宋体" w:hint="eastAsia"/>
                <w:szCs w:val="21"/>
              </w:rPr>
              <w:t>与</w:t>
            </w:r>
            <w:r w:rsidR="009442AC">
              <w:rPr>
                <w:rFonts w:ascii="宋体" w:eastAsia="宋体" w:hAnsi="宋体" w:cs="宋体" w:hint="eastAsia"/>
                <w:szCs w:val="21"/>
              </w:rPr>
              <w:t>配套</w:t>
            </w:r>
            <w:r w:rsidR="009442AC">
              <w:rPr>
                <w:rFonts w:ascii="宋体" w:eastAsia="宋体" w:hAnsi="宋体" w:cs="宋体"/>
                <w:szCs w:val="21"/>
              </w:rPr>
              <w:t>的</w:t>
            </w:r>
            <w:r>
              <w:rPr>
                <w:rFonts w:ascii="宋体" w:eastAsia="宋体" w:hAnsi="宋体" w:cs="宋体" w:hint="eastAsia"/>
                <w:szCs w:val="21"/>
              </w:rPr>
              <w:t>接骨螺钉配合</w:t>
            </w:r>
            <w:r>
              <w:rPr>
                <w:rFonts w:ascii="宋体" w:eastAsia="宋体" w:hAnsi="宋体" w:cs="宋体"/>
                <w:szCs w:val="21"/>
              </w:rPr>
              <w:t>使用，用于</w:t>
            </w:r>
            <w:r w:rsidR="009442AC">
              <w:rPr>
                <w:rFonts w:ascii="宋体" w:eastAsia="宋体" w:hAnsi="宋体" w:cs="宋体" w:hint="eastAsia"/>
                <w:szCs w:val="21"/>
              </w:rPr>
              <w:t>膝关节</w:t>
            </w:r>
            <w:r w:rsidR="009442AC">
              <w:rPr>
                <w:rFonts w:ascii="宋体" w:eastAsia="宋体" w:hAnsi="宋体" w:cs="宋体"/>
                <w:szCs w:val="21"/>
              </w:rPr>
              <w:t>周围截骨矫形术</w:t>
            </w:r>
            <w:r>
              <w:rPr>
                <w:rFonts w:ascii="宋体" w:eastAsia="宋体" w:hAnsi="宋体" w:cs="宋体"/>
                <w:szCs w:val="21"/>
              </w:rPr>
              <w:t>；</w:t>
            </w:r>
          </w:p>
          <w:p w14:paraId="369DBD03" w14:textId="3CE43E47" w:rsidR="006624C4" w:rsidRPr="00A11F2F" w:rsidRDefault="00ED53E3" w:rsidP="00A11F2F">
            <w:pPr>
              <w:pStyle w:val="ae"/>
              <w:numPr>
                <w:ilvl w:val="0"/>
                <w:numId w:val="8"/>
              </w:numPr>
              <w:ind w:firstLineChars="0"/>
              <w:rPr>
                <w:rFonts w:ascii="宋体" w:eastAsia="宋体" w:hAnsi="宋体" w:cs="宋体"/>
                <w:szCs w:val="21"/>
              </w:rPr>
            </w:pPr>
            <w:r>
              <w:rPr>
                <w:rFonts w:ascii="宋体" w:eastAsia="宋体" w:hAnsi="宋体" w:cs="宋体" w:hint="eastAsia"/>
                <w:szCs w:val="21"/>
              </w:rPr>
              <w:t>包含</w:t>
            </w:r>
            <w:r>
              <w:rPr>
                <w:rFonts w:ascii="宋体" w:eastAsia="宋体" w:hAnsi="宋体" w:cs="宋体"/>
                <w:szCs w:val="21"/>
              </w:rPr>
              <w:t>胫骨、股骨全型号接骨板</w:t>
            </w:r>
            <w:r>
              <w:rPr>
                <w:rFonts w:ascii="宋体" w:eastAsia="宋体" w:hAnsi="宋体" w:cs="宋体" w:hint="eastAsia"/>
                <w:szCs w:val="21"/>
              </w:rPr>
              <w:t>。</w:t>
            </w:r>
          </w:p>
        </w:tc>
      </w:tr>
    </w:tbl>
    <w:p w14:paraId="77E91FE5" w14:textId="2AB30AD3" w:rsidR="009456B5" w:rsidRPr="0021315F" w:rsidRDefault="00ED53E3" w:rsidP="00EA6ECD">
      <w:pPr>
        <w:spacing w:after="20"/>
        <w:jc w:val="left"/>
        <w:rPr>
          <w:rFonts w:ascii="宋体" w:eastAsia="宋体" w:hAnsi="宋体"/>
          <w:szCs w:val="21"/>
        </w:rPr>
      </w:pPr>
      <w:r>
        <w:rPr>
          <w:rFonts w:ascii="宋体" w:eastAsia="宋体" w:hAnsi="宋体" w:hint="eastAsia"/>
          <w:szCs w:val="21"/>
        </w:rPr>
        <w:t>。</w:t>
      </w:r>
      <w:r w:rsidR="003D5103"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79C947C0"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8B745F">
        <w:rPr>
          <w:rFonts w:ascii="宋体" w:eastAsia="宋体" w:hAnsi="宋体" w:hint="eastAsia"/>
          <w:szCs w:val="21"/>
        </w:rPr>
        <w:t>4</w:t>
      </w:r>
      <w:r w:rsidRPr="0021315F">
        <w:rPr>
          <w:rFonts w:ascii="宋体" w:eastAsia="宋体" w:hAnsi="宋体"/>
          <w:szCs w:val="21"/>
        </w:rPr>
        <w:t>月</w:t>
      </w:r>
      <w:r w:rsidR="009442AC">
        <w:rPr>
          <w:rFonts w:ascii="宋体" w:eastAsia="宋体" w:hAnsi="宋体"/>
          <w:szCs w:val="21"/>
        </w:rPr>
        <w:t>2</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3328F6EC"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F71811">
        <w:rPr>
          <w:rFonts w:ascii="宋体" w:eastAsia="宋体" w:hAnsi="宋体"/>
          <w:szCs w:val="21"/>
        </w:rPr>
        <w:t>3</w:t>
      </w:r>
      <w:r w:rsidRPr="0021315F">
        <w:rPr>
          <w:rFonts w:ascii="宋体" w:eastAsia="宋体" w:hAnsi="宋体"/>
          <w:szCs w:val="21"/>
        </w:rPr>
        <w:t>月</w:t>
      </w:r>
      <w:r w:rsidR="00335233" w:rsidRPr="0021315F">
        <w:rPr>
          <w:rFonts w:ascii="宋体" w:eastAsia="宋体" w:hAnsi="宋体" w:hint="eastAsia"/>
          <w:szCs w:val="21"/>
        </w:rPr>
        <w:t xml:space="preserve"> </w:t>
      </w:r>
      <w:r w:rsidR="009442AC">
        <w:rPr>
          <w:rFonts w:ascii="宋体" w:eastAsia="宋体" w:hAnsi="宋体"/>
          <w:szCs w:val="21"/>
        </w:rPr>
        <w:t>26</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E5B0D" w14:textId="77777777" w:rsidR="008D77EB" w:rsidRDefault="008D77EB" w:rsidP="005E494A">
      <w:r>
        <w:separator/>
      </w:r>
    </w:p>
  </w:endnote>
  <w:endnote w:type="continuationSeparator" w:id="0">
    <w:p w14:paraId="2197D0AA" w14:textId="77777777" w:rsidR="008D77EB" w:rsidRDefault="008D77EB"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42721" w14:textId="77777777" w:rsidR="008D77EB" w:rsidRDefault="008D77EB" w:rsidP="005E494A">
      <w:r>
        <w:separator/>
      </w:r>
    </w:p>
  </w:footnote>
  <w:footnote w:type="continuationSeparator" w:id="0">
    <w:p w14:paraId="68C45504" w14:textId="77777777" w:rsidR="008D77EB" w:rsidRDefault="008D77EB"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CC1"/>
    <w:multiLevelType w:val="hybridMultilevel"/>
    <w:tmpl w:val="6DB07952"/>
    <w:lvl w:ilvl="0" w:tplc="06B6C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12B5C"/>
    <w:rsid w:val="00120090"/>
    <w:rsid w:val="00131674"/>
    <w:rsid w:val="0014488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47D5"/>
    <w:rsid w:val="002F1636"/>
    <w:rsid w:val="0031646D"/>
    <w:rsid w:val="00335233"/>
    <w:rsid w:val="00344F0C"/>
    <w:rsid w:val="003541DC"/>
    <w:rsid w:val="00357ABC"/>
    <w:rsid w:val="00396D62"/>
    <w:rsid w:val="003B71A6"/>
    <w:rsid w:val="003D5103"/>
    <w:rsid w:val="003E3FE5"/>
    <w:rsid w:val="0040015B"/>
    <w:rsid w:val="0040209A"/>
    <w:rsid w:val="00407FC4"/>
    <w:rsid w:val="00435622"/>
    <w:rsid w:val="00453E24"/>
    <w:rsid w:val="004675DB"/>
    <w:rsid w:val="00481510"/>
    <w:rsid w:val="00485834"/>
    <w:rsid w:val="00495707"/>
    <w:rsid w:val="004A3D2E"/>
    <w:rsid w:val="004B1932"/>
    <w:rsid w:val="004C278E"/>
    <w:rsid w:val="004D531C"/>
    <w:rsid w:val="004F26CC"/>
    <w:rsid w:val="0050280B"/>
    <w:rsid w:val="00503C71"/>
    <w:rsid w:val="005202A5"/>
    <w:rsid w:val="00524E6D"/>
    <w:rsid w:val="0054422B"/>
    <w:rsid w:val="00551D9B"/>
    <w:rsid w:val="00553CAD"/>
    <w:rsid w:val="00577F0A"/>
    <w:rsid w:val="005942AA"/>
    <w:rsid w:val="005973E9"/>
    <w:rsid w:val="005B3889"/>
    <w:rsid w:val="005D5C04"/>
    <w:rsid w:val="005E494A"/>
    <w:rsid w:val="00604448"/>
    <w:rsid w:val="0060685E"/>
    <w:rsid w:val="00623C3A"/>
    <w:rsid w:val="006311D9"/>
    <w:rsid w:val="006325EF"/>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C2C14"/>
    <w:rsid w:val="007E2B44"/>
    <w:rsid w:val="007F47E8"/>
    <w:rsid w:val="0081258C"/>
    <w:rsid w:val="008127C0"/>
    <w:rsid w:val="00814BE6"/>
    <w:rsid w:val="008237EC"/>
    <w:rsid w:val="008250F6"/>
    <w:rsid w:val="00833039"/>
    <w:rsid w:val="00833BA4"/>
    <w:rsid w:val="00836554"/>
    <w:rsid w:val="00864DF0"/>
    <w:rsid w:val="0087038F"/>
    <w:rsid w:val="00870F68"/>
    <w:rsid w:val="00871711"/>
    <w:rsid w:val="008B745F"/>
    <w:rsid w:val="008C1ACB"/>
    <w:rsid w:val="008D77EB"/>
    <w:rsid w:val="008E0012"/>
    <w:rsid w:val="008E3267"/>
    <w:rsid w:val="008F7D9B"/>
    <w:rsid w:val="0091268A"/>
    <w:rsid w:val="009271BC"/>
    <w:rsid w:val="00932A3B"/>
    <w:rsid w:val="00940F8E"/>
    <w:rsid w:val="00941861"/>
    <w:rsid w:val="009442AC"/>
    <w:rsid w:val="009456B5"/>
    <w:rsid w:val="00946712"/>
    <w:rsid w:val="0095052F"/>
    <w:rsid w:val="009711AB"/>
    <w:rsid w:val="009806C1"/>
    <w:rsid w:val="00996F7D"/>
    <w:rsid w:val="009A66F5"/>
    <w:rsid w:val="009C79F2"/>
    <w:rsid w:val="009D4900"/>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629A"/>
    <w:rsid w:val="00B11C3F"/>
    <w:rsid w:val="00B2317D"/>
    <w:rsid w:val="00B61F6D"/>
    <w:rsid w:val="00B72572"/>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6F51"/>
    <w:rsid w:val="00C573F7"/>
    <w:rsid w:val="00C61649"/>
    <w:rsid w:val="00C63922"/>
    <w:rsid w:val="00C86591"/>
    <w:rsid w:val="00CF274B"/>
    <w:rsid w:val="00D101AB"/>
    <w:rsid w:val="00D20479"/>
    <w:rsid w:val="00D476C7"/>
    <w:rsid w:val="00D51CF2"/>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E3C4E"/>
    <w:rsid w:val="00F24C38"/>
    <w:rsid w:val="00F25D5F"/>
    <w:rsid w:val="00F3051B"/>
    <w:rsid w:val="00F37B1F"/>
    <w:rsid w:val="00F60658"/>
    <w:rsid w:val="00F63C0B"/>
    <w:rsid w:val="00F71782"/>
    <w:rsid w:val="00F71811"/>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A8A95-84C1-4A6A-AFCA-A01A2FAA5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2595</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89</cp:revision>
  <cp:lastPrinted>2019-03-25T03:29:00Z</cp:lastPrinted>
  <dcterms:created xsi:type="dcterms:W3CDTF">2018-03-19T00:13:00Z</dcterms:created>
  <dcterms:modified xsi:type="dcterms:W3CDTF">2019-03-26T06:49:00Z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