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B87985" w:rsidP="00B87985">
      <w:pPr>
        <w:spacing w:after="180"/>
        <w:jc w:val="center"/>
        <w:rPr>
          <w:rFonts w:ascii="宋体" w:eastAsia="宋体" w:hAnsi="宋体"/>
          <w:b/>
          <w:color w:val="000000"/>
          <w:sz w:val="18"/>
        </w:rPr>
      </w:pPr>
      <w:r>
        <w:rPr>
          <w:rFonts w:ascii="宋体" w:eastAsia="宋体" w:hAnsi="宋体"/>
          <w:b/>
          <w:color w:val="000000"/>
          <w:sz w:val="18"/>
        </w:rPr>
        <w:t>北京大学第一医院康复医学</w:t>
      </w:r>
      <w:proofErr w:type="gramStart"/>
      <w:r>
        <w:rPr>
          <w:rFonts w:ascii="宋体" w:eastAsia="宋体" w:hAnsi="宋体"/>
          <w:b/>
          <w:color w:val="000000"/>
          <w:sz w:val="18"/>
        </w:rPr>
        <w:t>科压力</w:t>
      </w:r>
      <w:proofErr w:type="gramEnd"/>
      <w:r>
        <w:rPr>
          <w:rFonts w:ascii="宋体" w:eastAsia="宋体" w:hAnsi="宋体"/>
          <w:b/>
          <w:color w:val="000000"/>
          <w:sz w:val="18"/>
        </w:rPr>
        <w:t>泵采购院内论证公告</w:t>
      </w:r>
    </w:p>
    <w:p w:rsidR="00B87985" w:rsidRDefault="00B87985" w:rsidP="00B87985">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1.论证简介</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院康复医学</w:t>
      </w:r>
      <w:proofErr w:type="gramStart"/>
      <w:r>
        <w:rPr>
          <w:rFonts w:ascii="宋体" w:eastAsia="宋体" w:hAnsi="宋体"/>
          <w:color w:val="000000"/>
          <w:sz w:val="18"/>
        </w:rPr>
        <w:t>科压力</w:t>
      </w:r>
      <w:proofErr w:type="gramEnd"/>
      <w:r>
        <w:rPr>
          <w:rFonts w:ascii="宋体" w:eastAsia="宋体" w:hAnsi="宋体"/>
          <w:color w:val="000000"/>
          <w:sz w:val="18"/>
        </w:rPr>
        <w:t>泵采购</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1.2采购论证编号：2019-科研-lz-027</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院康复医学科</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1.4采购论证性质：院内论证</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1.5资金来源：科研经费</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B87985" w:rsidRPr="00B87985" w:rsidRDefault="00B87985" w:rsidP="00B87985">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B87985" w:rsidTr="00B87985">
        <w:trPr>
          <w:trHeight w:val="270"/>
        </w:trPr>
        <w:tc>
          <w:tcPr>
            <w:tcW w:w="1667" w:type="pct"/>
            <w:shd w:val="clear" w:color="auto" w:fill="auto"/>
            <w:noWrap/>
            <w:vAlign w:val="center"/>
            <w:hideMark/>
          </w:tcPr>
          <w:p w:rsidR="00B87985" w:rsidRDefault="00B87985" w:rsidP="00B87985">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B87985" w:rsidRDefault="00B87985" w:rsidP="00B87985">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B87985" w:rsidRDefault="00B87985" w:rsidP="00B87985">
            <w:pPr>
              <w:jc w:val="center"/>
              <w:rPr>
                <w:color w:val="000000"/>
                <w:sz w:val="18"/>
                <w:szCs w:val="18"/>
              </w:rPr>
            </w:pPr>
            <w:r>
              <w:rPr>
                <w:rFonts w:hint="eastAsia"/>
                <w:color w:val="000000"/>
                <w:sz w:val="18"/>
                <w:szCs w:val="18"/>
              </w:rPr>
              <w:t>备注</w:t>
            </w:r>
          </w:p>
        </w:tc>
      </w:tr>
      <w:tr w:rsidR="00B87985" w:rsidTr="00B87985">
        <w:trPr>
          <w:trHeight w:val="270"/>
        </w:trPr>
        <w:tc>
          <w:tcPr>
            <w:tcW w:w="1667" w:type="pct"/>
            <w:shd w:val="clear" w:color="auto" w:fill="auto"/>
            <w:noWrap/>
            <w:vAlign w:val="center"/>
            <w:hideMark/>
          </w:tcPr>
          <w:p w:rsidR="00B87985" w:rsidRDefault="00B87985" w:rsidP="00B87985">
            <w:pPr>
              <w:jc w:val="center"/>
              <w:rPr>
                <w:color w:val="000000"/>
                <w:sz w:val="18"/>
                <w:szCs w:val="18"/>
              </w:rPr>
            </w:pPr>
            <w:r>
              <w:rPr>
                <w:rFonts w:hint="eastAsia"/>
                <w:color w:val="000000"/>
                <w:sz w:val="18"/>
                <w:szCs w:val="18"/>
              </w:rPr>
              <w:t>压力泵</w:t>
            </w:r>
          </w:p>
        </w:tc>
        <w:tc>
          <w:tcPr>
            <w:tcW w:w="1667" w:type="pct"/>
            <w:shd w:val="clear" w:color="auto" w:fill="auto"/>
            <w:noWrap/>
            <w:vAlign w:val="center"/>
            <w:hideMark/>
          </w:tcPr>
          <w:p w:rsidR="00B87985" w:rsidRDefault="00B87985" w:rsidP="00B87985">
            <w:pPr>
              <w:jc w:val="center"/>
              <w:rPr>
                <w:color w:val="000000"/>
                <w:sz w:val="18"/>
                <w:szCs w:val="18"/>
              </w:rPr>
            </w:pPr>
            <w:r>
              <w:rPr>
                <w:rFonts w:hint="eastAsia"/>
                <w:color w:val="000000"/>
                <w:sz w:val="18"/>
                <w:szCs w:val="18"/>
              </w:rPr>
              <w:t>1台</w:t>
            </w:r>
          </w:p>
        </w:tc>
        <w:tc>
          <w:tcPr>
            <w:tcW w:w="1667" w:type="pct"/>
            <w:shd w:val="clear" w:color="auto" w:fill="auto"/>
            <w:noWrap/>
            <w:vAlign w:val="center"/>
            <w:hideMark/>
          </w:tcPr>
          <w:p w:rsidR="00B87985" w:rsidRDefault="00B87985" w:rsidP="00B87985">
            <w:pPr>
              <w:jc w:val="center"/>
              <w:rPr>
                <w:color w:val="000000"/>
                <w:sz w:val="18"/>
                <w:szCs w:val="18"/>
              </w:rPr>
            </w:pPr>
            <w:r>
              <w:rPr>
                <w:rFonts w:hint="eastAsia"/>
                <w:color w:val="000000"/>
                <w:sz w:val="18"/>
                <w:szCs w:val="18"/>
              </w:rPr>
              <w:t>-</w:t>
            </w:r>
          </w:p>
        </w:tc>
      </w:tr>
    </w:tbl>
    <w:p w:rsidR="00B87985" w:rsidRPr="00B87985" w:rsidRDefault="00B87985" w:rsidP="00B87985">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B87985" w:rsidTr="00B87985">
        <w:trPr>
          <w:trHeight w:val="270"/>
        </w:trPr>
        <w:tc>
          <w:tcPr>
            <w:tcW w:w="5000" w:type="pct"/>
            <w:shd w:val="clear" w:color="auto" w:fill="auto"/>
            <w:noWrap/>
            <w:vAlign w:val="center"/>
            <w:hideMark/>
          </w:tcPr>
          <w:p w:rsidR="00B87985" w:rsidRDefault="00B87985">
            <w:pPr>
              <w:widowControl/>
              <w:jc w:val="left"/>
              <w:rPr>
                <w:color w:val="000000"/>
                <w:sz w:val="18"/>
                <w:szCs w:val="18"/>
              </w:rPr>
            </w:pPr>
            <w:r>
              <w:rPr>
                <w:rFonts w:hint="eastAsia"/>
                <w:color w:val="000000"/>
                <w:sz w:val="18"/>
                <w:szCs w:val="18"/>
              </w:rPr>
              <w:t>1、</w:t>
            </w:r>
            <w:proofErr w:type="gramStart"/>
            <w:r>
              <w:rPr>
                <w:rFonts w:hint="eastAsia"/>
                <w:color w:val="000000"/>
                <w:sz w:val="18"/>
                <w:szCs w:val="18"/>
              </w:rPr>
              <w:t>气囊腔数</w:t>
            </w:r>
            <w:proofErr w:type="gramEnd"/>
            <w:r>
              <w:rPr>
                <w:rFonts w:hint="eastAsia"/>
                <w:color w:val="000000"/>
                <w:sz w:val="18"/>
                <w:szCs w:val="18"/>
              </w:rPr>
              <w:t>≥6；</w:t>
            </w:r>
          </w:p>
        </w:tc>
      </w:tr>
      <w:tr w:rsidR="00B87985" w:rsidTr="00B87985">
        <w:trPr>
          <w:trHeight w:val="270"/>
        </w:trPr>
        <w:tc>
          <w:tcPr>
            <w:tcW w:w="5000" w:type="pct"/>
            <w:shd w:val="clear" w:color="auto" w:fill="auto"/>
            <w:noWrap/>
            <w:vAlign w:val="center"/>
            <w:hideMark/>
          </w:tcPr>
          <w:p w:rsidR="00B87985" w:rsidRDefault="00B87985">
            <w:pPr>
              <w:rPr>
                <w:color w:val="000000"/>
                <w:sz w:val="18"/>
                <w:szCs w:val="18"/>
              </w:rPr>
            </w:pPr>
            <w:r>
              <w:rPr>
                <w:rFonts w:hint="eastAsia"/>
                <w:color w:val="000000"/>
                <w:sz w:val="18"/>
                <w:szCs w:val="18"/>
              </w:rPr>
              <w:t>2、具有多种治疗模式；</w:t>
            </w:r>
          </w:p>
        </w:tc>
      </w:tr>
      <w:tr w:rsidR="00B87985" w:rsidTr="00B87985">
        <w:trPr>
          <w:trHeight w:val="270"/>
        </w:trPr>
        <w:tc>
          <w:tcPr>
            <w:tcW w:w="5000" w:type="pct"/>
            <w:shd w:val="clear" w:color="auto" w:fill="auto"/>
            <w:noWrap/>
            <w:vAlign w:val="center"/>
            <w:hideMark/>
          </w:tcPr>
          <w:p w:rsidR="00B87985" w:rsidRDefault="00B87985">
            <w:pPr>
              <w:rPr>
                <w:color w:val="000000"/>
                <w:sz w:val="18"/>
                <w:szCs w:val="18"/>
              </w:rPr>
            </w:pPr>
            <w:r>
              <w:rPr>
                <w:rFonts w:hint="eastAsia"/>
                <w:color w:val="000000"/>
                <w:sz w:val="18"/>
                <w:szCs w:val="18"/>
              </w:rPr>
              <w:t>3、各套筒可独立工作。</w:t>
            </w:r>
          </w:p>
        </w:tc>
      </w:tr>
    </w:tbl>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2.对供应商基本要求：</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2.2 不接受联合体投标。</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3.供应商报名</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3.1供应商需在公示期满后第一个工作日，即2019/5/2</w:t>
      </w:r>
      <w:r w:rsidR="002026F2">
        <w:rPr>
          <w:rFonts w:ascii="宋体" w:eastAsia="宋体" w:hAnsi="宋体" w:hint="eastAsia"/>
          <w:color w:val="000000"/>
          <w:sz w:val="18"/>
        </w:rPr>
        <w:t>3</w:t>
      </w:r>
      <w:r>
        <w:rPr>
          <w:rFonts w:ascii="宋体" w:eastAsia="宋体" w:hAnsi="宋体"/>
          <w:color w:val="000000"/>
          <w:sz w:val="18"/>
        </w:rPr>
        <w:t>到北京大学第一医院医学装备处报名。</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4.发放采购论证文件</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5.采购论证时间及地点</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6.2联系人：赵予涵、郭晨</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6.3联系电话：83572231</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6.4电子邮箱：bdyyyxzb@163.com</w:t>
      </w: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B87985" w:rsidRDefault="00B87985" w:rsidP="00B87985">
      <w:pPr>
        <w:spacing w:after="20"/>
        <w:jc w:val="left"/>
        <w:rPr>
          <w:rFonts w:ascii="宋体" w:eastAsia="宋体" w:hAnsi="宋体"/>
          <w:color w:val="000000"/>
          <w:sz w:val="18"/>
        </w:rPr>
      </w:pPr>
    </w:p>
    <w:p w:rsidR="00B87985" w:rsidRDefault="00B87985" w:rsidP="00B87985">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B87985" w:rsidRPr="00B87985" w:rsidRDefault="00B87985" w:rsidP="00B87985">
      <w:pPr>
        <w:spacing w:after="20"/>
        <w:jc w:val="left"/>
        <w:rPr>
          <w:rFonts w:ascii="宋体" w:eastAsia="宋体" w:hAnsi="宋体"/>
          <w:color w:val="000000"/>
          <w:sz w:val="18"/>
        </w:rPr>
      </w:pPr>
      <w:r>
        <w:rPr>
          <w:rFonts w:ascii="宋体" w:eastAsia="宋体" w:hAnsi="宋体"/>
          <w:color w:val="000000"/>
          <w:sz w:val="18"/>
        </w:rPr>
        <w:t xml:space="preserve">                                                                 2019年5月</w:t>
      </w:r>
      <w:r w:rsidR="002026F2">
        <w:rPr>
          <w:rFonts w:ascii="宋体" w:eastAsia="宋体" w:hAnsi="宋体" w:hint="eastAsia"/>
          <w:color w:val="000000"/>
          <w:sz w:val="18"/>
        </w:rPr>
        <w:t>15</w:t>
      </w:r>
      <w:r>
        <w:rPr>
          <w:rFonts w:ascii="宋体" w:eastAsia="宋体" w:hAnsi="宋体"/>
          <w:color w:val="000000"/>
          <w:sz w:val="18"/>
        </w:rPr>
        <w:t>日</w:t>
      </w:r>
    </w:p>
    <w:p w:rsidR="00B87985" w:rsidRPr="00B87985" w:rsidRDefault="00B87985" w:rsidP="002026F2">
      <w:pPr>
        <w:spacing w:after="180"/>
        <w:rPr>
          <w:rFonts w:ascii="宋体" w:eastAsia="宋体" w:hAnsi="宋体" w:hint="eastAsia"/>
          <w:b/>
          <w:color w:val="000000"/>
          <w:sz w:val="18"/>
        </w:rPr>
      </w:pPr>
      <w:bookmarkStart w:id="0" w:name="_GoBack"/>
      <w:bookmarkEnd w:id="0"/>
    </w:p>
    <w:sectPr w:rsidR="00B87985" w:rsidRPr="00B87985" w:rsidSect="00B87985">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A8"/>
    <w:rsid w:val="002026F2"/>
    <w:rsid w:val="009C4BDA"/>
    <w:rsid w:val="00AC368A"/>
    <w:rsid w:val="00B87985"/>
    <w:rsid w:val="00DE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4995"/>
  <w15:chartTrackingRefBased/>
  <w15:docId w15:val="{DC90BD95-3E65-4243-AF7D-A12F86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9171">
      <w:bodyDiv w:val="1"/>
      <w:marLeft w:val="0"/>
      <w:marRight w:val="0"/>
      <w:marTop w:val="0"/>
      <w:marBottom w:val="0"/>
      <w:divBdr>
        <w:top w:val="none" w:sz="0" w:space="0" w:color="auto"/>
        <w:left w:val="none" w:sz="0" w:space="0" w:color="auto"/>
        <w:bottom w:val="none" w:sz="0" w:space="0" w:color="auto"/>
        <w:right w:val="none" w:sz="0" w:space="0" w:color="auto"/>
      </w:divBdr>
    </w:div>
    <w:div w:id="136236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3</cp:revision>
  <dcterms:created xsi:type="dcterms:W3CDTF">2019-05-14T03:32:00Z</dcterms:created>
  <dcterms:modified xsi:type="dcterms:W3CDTF">2019-05-15T05:58:00Z</dcterms:modified>
</cp:coreProperties>
</file>