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20083119"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D809F6">
        <w:rPr>
          <w:rFonts w:ascii="宋体" w:eastAsia="宋体" w:hAnsi="宋体" w:hint="eastAsia"/>
          <w:b/>
          <w:szCs w:val="21"/>
        </w:rPr>
        <w:t>一次性使用新生儿脐带结扎用品</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bookmarkStart w:id="0" w:name="_GoBack"/>
      <w:bookmarkEnd w:id="0"/>
    </w:p>
    <w:p w14:paraId="2D03D871" w14:textId="7371E894"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D809F6">
        <w:rPr>
          <w:rFonts w:ascii="宋体" w:eastAsia="宋体" w:hAnsi="宋体" w:hint="eastAsia"/>
          <w:b/>
          <w:szCs w:val="21"/>
        </w:rPr>
        <w:t>一次性使用新生儿脐带结扎用品</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293DC88E"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D809F6">
        <w:rPr>
          <w:rFonts w:ascii="宋体" w:eastAsia="宋体" w:hAnsi="宋体"/>
          <w:b/>
          <w:szCs w:val="21"/>
        </w:rPr>
        <w:t>044</w:t>
      </w:r>
    </w:p>
    <w:p w14:paraId="34AF1936" w14:textId="0C5F40DA"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D809F6">
        <w:rPr>
          <w:rFonts w:ascii="宋体" w:eastAsia="宋体" w:hAnsi="宋体" w:hint="eastAsia"/>
          <w:b/>
          <w:szCs w:val="21"/>
        </w:rPr>
        <w:t>产</w:t>
      </w:r>
      <w:r w:rsidR="00126DA4">
        <w:rPr>
          <w:rFonts w:ascii="宋体" w:eastAsia="宋体" w:hAnsi="宋体" w:hint="eastAsia"/>
          <w:b/>
          <w:szCs w:val="21"/>
        </w:rPr>
        <w:t>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01"/>
        <w:gridCol w:w="6946"/>
      </w:tblGrid>
      <w:tr w:rsidR="00BF1AC4" w:rsidRPr="0021315F" w14:paraId="09A7AB2F" w14:textId="1A846670" w:rsidTr="00BF1AC4">
        <w:trPr>
          <w:trHeight w:val="855"/>
        </w:trPr>
        <w:tc>
          <w:tcPr>
            <w:tcW w:w="596" w:type="dxa"/>
            <w:shd w:val="clear" w:color="auto" w:fill="auto"/>
            <w:vAlign w:val="center"/>
          </w:tcPr>
          <w:p w14:paraId="4872E72E" w14:textId="77777777" w:rsidR="00BF1AC4" w:rsidRPr="0021315F" w:rsidRDefault="00BF1A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01" w:type="dxa"/>
            <w:shd w:val="clear" w:color="auto" w:fill="auto"/>
            <w:vAlign w:val="center"/>
          </w:tcPr>
          <w:p w14:paraId="7B1BACB2" w14:textId="77777777" w:rsidR="00BF1AC4" w:rsidRPr="0021315F" w:rsidRDefault="00BF1A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6" w:type="dxa"/>
          </w:tcPr>
          <w:p w14:paraId="645A95B3" w14:textId="1ABF30C8" w:rsidR="00BF1AC4" w:rsidRDefault="00BF1AC4"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F1AC4" w:rsidRPr="00BF1AC4" w14:paraId="3408DCD0" w14:textId="022DEB04" w:rsidTr="00D120ED">
        <w:trPr>
          <w:trHeight w:val="684"/>
        </w:trPr>
        <w:tc>
          <w:tcPr>
            <w:tcW w:w="596" w:type="dxa"/>
            <w:shd w:val="clear" w:color="auto" w:fill="auto"/>
            <w:vAlign w:val="center"/>
          </w:tcPr>
          <w:p w14:paraId="6FF39946" w14:textId="46C299F0" w:rsidR="00BF1AC4" w:rsidRPr="007C2C14" w:rsidRDefault="00BF1AC4" w:rsidP="00F25D5F">
            <w:pPr>
              <w:jc w:val="center"/>
              <w:rPr>
                <w:rFonts w:ascii="宋体" w:eastAsia="宋体" w:hAnsi="宋体" w:cs="宋体"/>
                <w:szCs w:val="21"/>
              </w:rPr>
            </w:pPr>
            <w:r w:rsidRPr="007C2C14">
              <w:rPr>
                <w:rFonts w:ascii="宋体" w:eastAsia="宋体" w:hAnsi="宋体" w:cs="宋体" w:hint="eastAsia"/>
                <w:szCs w:val="21"/>
              </w:rPr>
              <w:t>1</w:t>
            </w:r>
          </w:p>
        </w:tc>
        <w:tc>
          <w:tcPr>
            <w:tcW w:w="1701" w:type="dxa"/>
            <w:shd w:val="clear" w:color="auto" w:fill="auto"/>
            <w:vAlign w:val="center"/>
          </w:tcPr>
          <w:p w14:paraId="6F4C18D9" w14:textId="054A323D" w:rsidR="00BF1AC4" w:rsidRPr="00D809F6" w:rsidRDefault="00D809F6" w:rsidP="006624C4">
            <w:pPr>
              <w:jc w:val="left"/>
              <w:rPr>
                <w:rFonts w:ascii="宋体" w:eastAsia="宋体" w:hAnsi="宋体" w:cs="宋体"/>
                <w:szCs w:val="21"/>
              </w:rPr>
            </w:pPr>
            <w:r w:rsidRPr="00D809F6">
              <w:rPr>
                <w:rFonts w:ascii="宋体" w:eastAsia="宋体" w:hAnsi="宋体" w:hint="eastAsia"/>
                <w:szCs w:val="21"/>
              </w:rPr>
              <w:t>一次性使用新生儿脐带结扎用品</w:t>
            </w:r>
          </w:p>
        </w:tc>
        <w:tc>
          <w:tcPr>
            <w:tcW w:w="6946" w:type="dxa"/>
          </w:tcPr>
          <w:p w14:paraId="79A328F2" w14:textId="4771218C" w:rsidR="0017579E" w:rsidRPr="00D809F6" w:rsidRDefault="00D809F6" w:rsidP="00D809F6">
            <w:pPr>
              <w:pStyle w:val="ae"/>
              <w:numPr>
                <w:ilvl w:val="0"/>
                <w:numId w:val="9"/>
              </w:numPr>
              <w:ind w:firstLineChars="0"/>
              <w:rPr>
                <w:rFonts w:ascii="宋体" w:eastAsia="宋体" w:hAnsi="宋体" w:cs="宋体"/>
                <w:szCs w:val="21"/>
              </w:rPr>
            </w:pPr>
            <w:r>
              <w:rPr>
                <w:rFonts w:ascii="宋体" w:eastAsia="宋体" w:hAnsi="宋体" w:cs="宋体" w:hint="eastAsia"/>
                <w:szCs w:val="21"/>
              </w:rPr>
              <w:t>用于新生儿脐带结扎</w:t>
            </w:r>
            <w:r w:rsidR="00DD4BBC">
              <w:rPr>
                <w:rFonts w:ascii="宋体" w:eastAsia="宋体" w:hAnsi="宋体" w:cs="宋体"/>
                <w:szCs w:val="21"/>
              </w:rPr>
              <w:t>；</w:t>
            </w:r>
          </w:p>
          <w:p w14:paraId="369DBD03" w14:textId="1B314BAA" w:rsidR="00BF1AC4" w:rsidRPr="00126DA4" w:rsidRDefault="00126DA4" w:rsidP="00126DA4">
            <w:pPr>
              <w:pStyle w:val="ae"/>
              <w:numPr>
                <w:ilvl w:val="0"/>
                <w:numId w:val="9"/>
              </w:numPr>
              <w:ind w:firstLineChars="0"/>
              <w:rPr>
                <w:rFonts w:ascii="宋体" w:eastAsia="宋体" w:hAnsi="宋体" w:cs="宋体"/>
                <w:szCs w:val="21"/>
              </w:rPr>
            </w:pPr>
            <w:r>
              <w:rPr>
                <w:rFonts w:ascii="宋体" w:eastAsia="宋体" w:hAnsi="宋体" w:cs="宋体" w:hint="eastAsia"/>
                <w:szCs w:val="21"/>
              </w:rPr>
              <w:t>一次性</w:t>
            </w:r>
            <w:r>
              <w:rPr>
                <w:rFonts w:ascii="宋体" w:eastAsia="宋体" w:hAnsi="宋体" w:cs="宋体"/>
                <w:szCs w:val="21"/>
              </w:rPr>
              <w:t>使用</w:t>
            </w:r>
            <w:r w:rsidR="00D809F6">
              <w:rPr>
                <w:rFonts w:ascii="宋体" w:eastAsia="宋体" w:hAnsi="宋体" w:cs="宋体"/>
                <w:szCs w:val="21"/>
              </w:rPr>
              <w:t>无菌产品</w:t>
            </w:r>
            <w:r w:rsidR="0017579E">
              <w:rPr>
                <w:rFonts w:ascii="宋体" w:eastAsia="宋体" w:hAnsi="宋体" w:cs="宋体" w:hint="eastAsia"/>
                <w:szCs w:val="21"/>
              </w:rPr>
              <w:t>。</w:t>
            </w:r>
          </w:p>
        </w:tc>
      </w:tr>
    </w:tbl>
    <w:p w14:paraId="77E91FE5" w14:textId="2D852B5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52DB1880"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hint="eastAsia"/>
          <w:szCs w:val="21"/>
        </w:rPr>
        <w:t>06</w:t>
      </w:r>
      <w:r w:rsidRPr="0021315F">
        <w:rPr>
          <w:rFonts w:ascii="宋体" w:eastAsia="宋体" w:hAnsi="宋体"/>
          <w:szCs w:val="21"/>
        </w:rPr>
        <w:t>月</w:t>
      </w:r>
      <w:r w:rsidR="00E000AA">
        <w:rPr>
          <w:rFonts w:ascii="宋体" w:eastAsia="宋体" w:hAnsi="宋体"/>
          <w:szCs w:val="21"/>
        </w:rPr>
        <w:t>17</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32771C85"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E000AA">
        <w:rPr>
          <w:rFonts w:ascii="宋体" w:eastAsia="宋体" w:hAnsi="宋体"/>
          <w:szCs w:val="21"/>
        </w:rPr>
        <w:t>06</w:t>
      </w:r>
      <w:r w:rsidRPr="0021315F">
        <w:rPr>
          <w:rFonts w:ascii="宋体" w:eastAsia="宋体" w:hAnsi="宋体"/>
          <w:szCs w:val="21"/>
        </w:rPr>
        <w:t>月</w:t>
      </w:r>
      <w:r w:rsidR="00335233" w:rsidRPr="0021315F">
        <w:rPr>
          <w:rFonts w:ascii="宋体" w:eastAsia="宋体" w:hAnsi="宋体" w:hint="eastAsia"/>
          <w:szCs w:val="21"/>
        </w:rPr>
        <w:t xml:space="preserve"> </w:t>
      </w:r>
      <w:r w:rsidR="00D809F6">
        <w:rPr>
          <w:rFonts w:ascii="宋体" w:eastAsia="宋体" w:hAnsi="宋体"/>
          <w:szCs w:val="21"/>
        </w:rPr>
        <w:t>10</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C835D" w14:textId="77777777" w:rsidR="00693489" w:rsidRDefault="00693489" w:rsidP="005E494A">
      <w:r>
        <w:separator/>
      </w:r>
    </w:p>
  </w:endnote>
  <w:endnote w:type="continuationSeparator" w:id="0">
    <w:p w14:paraId="76DE6851" w14:textId="77777777" w:rsidR="00693489" w:rsidRDefault="00693489"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892A" w14:textId="77777777" w:rsidR="00693489" w:rsidRDefault="00693489" w:rsidP="005E494A">
      <w:r>
        <w:separator/>
      </w:r>
    </w:p>
  </w:footnote>
  <w:footnote w:type="continuationSeparator" w:id="0">
    <w:p w14:paraId="6288C784" w14:textId="77777777" w:rsidR="00693489" w:rsidRDefault="00693489"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26DA4"/>
    <w:rsid w:val="00131674"/>
    <w:rsid w:val="00144884"/>
    <w:rsid w:val="00146F17"/>
    <w:rsid w:val="00151DE2"/>
    <w:rsid w:val="001656B9"/>
    <w:rsid w:val="00174300"/>
    <w:rsid w:val="0017579E"/>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55B2B"/>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C769B"/>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93489"/>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17035"/>
    <w:rsid w:val="009271BC"/>
    <w:rsid w:val="00932A3B"/>
    <w:rsid w:val="00940E92"/>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35E32"/>
    <w:rsid w:val="00A555ED"/>
    <w:rsid w:val="00A626B1"/>
    <w:rsid w:val="00A6620F"/>
    <w:rsid w:val="00A93135"/>
    <w:rsid w:val="00A94488"/>
    <w:rsid w:val="00A944F3"/>
    <w:rsid w:val="00AA0580"/>
    <w:rsid w:val="00AA73BE"/>
    <w:rsid w:val="00AC58C2"/>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B572F"/>
    <w:rsid w:val="00BD5287"/>
    <w:rsid w:val="00BF0FE3"/>
    <w:rsid w:val="00BF1AC4"/>
    <w:rsid w:val="00BF55BD"/>
    <w:rsid w:val="00C11B04"/>
    <w:rsid w:val="00C12D77"/>
    <w:rsid w:val="00C15DDA"/>
    <w:rsid w:val="00C17E3C"/>
    <w:rsid w:val="00C270E0"/>
    <w:rsid w:val="00C406FB"/>
    <w:rsid w:val="00C56F51"/>
    <w:rsid w:val="00C573F7"/>
    <w:rsid w:val="00C61649"/>
    <w:rsid w:val="00C63922"/>
    <w:rsid w:val="00C86591"/>
    <w:rsid w:val="00CD7105"/>
    <w:rsid w:val="00CD7EC6"/>
    <w:rsid w:val="00CF274B"/>
    <w:rsid w:val="00D101AB"/>
    <w:rsid w:val="00D120ED"/>
    <w:rsid w:val="00D20479"/>
    <w:rsid w:val="00D476C7"/>
    <w:rsid w:val="00D51CF2"/>
    <w:rsid w:val="00D63721"/>
    <w:rsid w:val="00D74299"/>
    <w:rsid w:val="00D809F6"/>
    <w:rsid w:val="00D8491B"/>
    <w:rsid w:val="00D859B6"/>
    <w:rsid w:val="00D913AE"/>
    <w:rsid w:val="00DA5683"/>
    <w:rsid w:val="00DA6C0D"/>
    <w:rsid w:val="00DD4BBC"/>
    <w:rsid w:val="00DF240E"/>
    <w:rsid w:val="00DF7F06"/>
    <w:rsid w:val="00E000AA"/>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25CB2-DA5D-4DAE-B23B-BEFDEE3B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108</cp:revision>
  <cp:lastPrinted>2019-06-10T09:34:00Z</cp:lastPrinted>
  <dcterms:created xsi:type="dcterms:W3CDTF">2018-03-19T00:13:00Z</dcterms:created>
  <dcterms:modified xsi:type="dcterms:W3CDTF">2019-06-10T09:34:00Z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