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5ED807" w14:textId="77777777" w:rsidR="0021315F" w:rsidRDefault="0021315F" w:rsidP="0021315F">
      <w:pPr>
        <w:spacing w:after="200"/>
        <w:jc w:val="center"/>
        <w:rPr>
          <w:rFonts w:ascii="宋体" w:eastAsia="宋体" w:hAnsi="宋体"/>
          <w:b/>
          <w:szCs w:val="21"/>
        </w:rPr>
      </w:pPr>
    </w:p>
    <w:p w14:paraId="2247D223" w14:textId="28521D31" w:rsidR="009456B5" w:rsidRPr="009442AC" w:rsidRDefault="003D5103" w:rsidP="0021315F">
      <w:pPr>
        <w:spacing w:after="200"/>
        <w:jc w:val="center"/>
        <w:rPr>
          <w:rFonts w:ascii="宋体" w:eastAsia="宋体" w:hAnsi="宋体"/>
          <w:b/>
          <w:color w:val="000000"/>
          <w:szCs w:val="21"/>
        </w:rPr>
      </w:pPr>
      <w:r w:rsidRPr="009442AC">
        <w:rPr>
          <w:rFonts w:ascii="宋体" w:eastAsia="宋体" w:hAnsi="宋体"/>
          <w:b/>
          <w:szCs w:val="21"/>
        </w:rPr>
        <w:t>北京大学第一医院</w:t>
      </w:r>
      <w:r w:rsidR="00F25D5F" w:rsidRPr="009442AC">
        <w:rPr>
          <w:rFonts w:ascii="宋体" w:eastAsia="宋体" w:hAnsi="宋体" w:hint="eastAsia"/>
          <w:b/>
          <w:szCs w:val="21"/>
        </w:rPr>
        <w:t>“</w:t>
      </w:r>
      <w:r w:rsidR="00DD4BBC">
        <w:rPr>
          <w:rFonts w:ascii="宋体" w:eastAsia="宋体" w:hAnsi="宋体" w:hint="eastAsia"/>
          <w:b/>
          <w:szCs w:val="21"/>
        </w:rPr>
        <w:t>一次性</w:t>
      </w:r>
      <w:r w:rsidR="00AC58C2">
        <w:rPr>
          <w:rFonts w:ascii="宋体" w:eastAsia="宋体" w:hAnsi="宋体" w:hint="eastAsia"/>
          <w:b/>
          <w:szCs w:val="21"/>
        </w:rPr>
        <w:t>脑科</w:t>
      </w:r>
      <w:r w:rsidR="00AC58C2">
        <w:rPr>
          <w:rFonts w:ascii="宋体" w:eastAsia="宋体" w:hAnsi="宋体"/>
          <w:b/>
          <w:szCs w:val="21"/>
        </w:rPr>
        <w:t>手术</w:t>
      </w:r>
      <w:r w:rsidR="00AC58C2">
        <w:rPr>
          <w:rFonts w:ascii="宋体" w:eastAsia="宋体" w:hAnsi="宋体" w:hint="eastAsia"/>
          <w:b/>
          <w:szCs w:val="21"/>
        </w:rPr>
        <w:t>用</w:t>
      </w:r>
      <w:r w:rsidR="00AC58C2">
        <w:rPr>
          <w:rFonts w:ascii="宋体" w:eastAsia="宋体" w:hAnsi="宋体"/>
          <w:b/>
          <w:szCs w:val="21"/>
        </w:rPr>
        <w:t>球囊导管套件</w:t>
      </w:r>
      <w:r w:rsidR="00054E82" w:rsidRPr="009442AC">
        <w:rPr>
          <w:rFonts w:ascii="宋体" w:eastAsia="宋体" w:hAnsi="宋体" w:hint="eastAsia"/>
          <w:b/>
          <w:szCs w:val="21"/>
        </w:rPr>
        <w:t>”采购</w:t>
      </w:r>
      <w:r w:rsidR="00054E82" w:rsidRPr="009442AC">
        <w:rPr>
          <w:rFonts w:ascii="宋体" w:eastAsia="宋体" w:hAnsi="宋体"/>
          <w:b/>
          <w:szCs w:val="21"/>
        </w:rPr>
        <w:t>论证公</w:t>
      </w:r>
      <w:r w:rsidR="00C270E0" w:rsidRPr="009442AC">
        <w:rPr>
          <w:rFonts w:ascii="宋体" w:eastAsia="宋体" w:hAnsi="宋体"/>
          <w:b/>
          <w:color w:val="000000"/>
          <w:szCs w:val="21"/>
        </w:rPr>
        <w:t>告</w:t>
      </w:r>
    </w:p>
    <w:p w14:paraId="384CD021" w14:textId="2B97F3AE" w:rsidR="00EA6ECD" w:rsidRPr="009442AC" w:rsidRDefault="003D5103" w:rsidP="0021315F">
      <w:pPr>
        <w:spacing w:after="200"/>
        <w:jc w:val="left"/>
        <w:rPr>
          <w:rFonts w:ascii="宋体" w:eastAsia="宋体" w:hAnsi="宋体"/>
          <w:color w:val="000000"/>
          <w:szCs w:val="21"/>
        </w:rPr>
      </w:pPr>
      <w:r w:rsidRPr="009442AC">
        <w:rPr>
          <w:rFonts w:ascii="宋体" w:eastAsia="宋体" w:hAnsi="宋体"/>
          <w:color w:val="000000"/>
          <w:szCs w:val="21"/>
        </w:rPr>
        <w:t>北京大学第一医院医学装备处采购论证小组，邀请供应商就如下项目中</w:t>
      </w:r>
      <w:r w:rsidR="006A6EDA" w:rsidRPr="009442AC">
        <w:rPr>
          <w:rFonts w:ascii="宋体" w:eastAsia="宋体" w:hAnsi="宋体"/>
          <w:color w:val="000000"/>
          <w:szCs w:val="21"/>
        </w:rPr>
        <w:t>所需</w:t>
      </w:r>
      <w:r w:rsidR="006A6EDA" w:rsidRPr="009442AC">
        <w:rPr>
          <w:rFonts w:ascii="宋体" w:eastAsia="宋体" w:hAnsi="宋体" w:hint="eastAsia"/>
          <w:color w:val="000000"/>
          <w:szCs w:val="21"/>
        </w:rPr>
        <w:t>耗材</w:t>
      </w:r>
      <w:r w:rsidR="006A6EDA" w:rsidRPr="009442AC">
        <w:rPr>
          <w:rFonts w:ascii="宋体" w:eastAsia="宋体" w:hAnsi="宋体"/>
          <w:color w:val="000000"/>
          <w:szCs w:val="21"/>
        </w:rPr>
        <w:t>参加现场</w:t>
      </w:r>
      <w:r w:rsidR="006A6EDA" w:rsidRPr="009442AC">
        <w:rPr>
          <w:rFonts w:ascii="宋体" w:eastAsia="宋体" w:hAnsi="宋体" w:hint="eastAsia"/>
          <w:color w:val="000000"/>
          <w:szCs w:val="21"/>
        </w:rPr>
        <w:t>遴选</w:t>
      </w:r>
      <w:r w:rsidR="006A6EDA" w:rsidRPr="009442AC">
        <w:rPr>
          <w:rFonts w:ascii="宋体" w:eastAsia="宋体" w:hAnsi="宋体"/>
          <w:color w:val="000000"/>
          <w:szCs w:val="21"/>
        </w:rPr>
        <w:t>。</w:t>
      </w:r>
    </w:p>
    <w:p w14:paraId="75D950F6"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1.论证简介</w:t>
      </w:r>
    </w:p>
    <w:p w14:paraId="2D03D871" w14:textId="16513068"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1.1项目名称：北京大学第一医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6624C4" w:rsidRPr="009442AC">
        <w:rPr>
          <w:rFonts w:ascii="宋体" w:eastAsia="宋体" w:hAnsi="宋体" w:hint="eastAsia"/>
          <w:b/>
          <w:szCs w:val="21"/>
        </w:rPr>
        <w:t xml:space="preserve"> </w:t>
      </w:r>
      <w:r w:rsidR="002812BB" w:rsidRPr="009442AC">
        <w:rPr>
          <w:rFonts w:ascii="宋体" w:eastAsia="宋体" w:hAnsi="宋体" w:hint="eastAsia"/>
          <w:b/>
          <w:szCs w:val="21"/>
        </w:rPr>
        <w:t>“</w:t>
      </w:r>
      <w:r w:rsidR="00AC58C2">
        <w:rPr>
          <w:rFonts w:ascii="宋体" w:eastAsia="宋体" w:hAnsi="宋体" w:hint="eastAsia"/>
          <w:b/>
          <w:szCs w:val="21"/>
        </w:rPr>
        <w:t>一次性脑科</w:t>
      </w:r>
      <w:r w:rsidR="00AC58C2">
        <w:rPr>
          <w:rFonts w:ascii="宋体" w:eastAsia="宋体" w:hAnsi="宋体"/>
          <w:b/>
          <w:szCs w:val="21"/>
        </w:rPr>
        <w:t>手术</w:t>
      </w:r>
      <w:r w:rsidR="00AC58C2">
        <w:rPr>
          <w:rFonts w:ascii="宋体" w:eastAsia="宋体" w:hAnsi="宋体" w:hint="eastAsia"/>
          <w:b/>
          <w:szCs w:val="21"/>
        </w:rPr>
        <w:t>用</w:t>
      </w:r>
      <w:r w:rsidR="00AC58C2">
        <w:rPr>
          <w:rFonts w:ascii="宋体" w:eastAsia="宋体" w:hAnsi="宋体"/>
          <w:b/>
          <w:szCs w:val="21"/>
        </w:rPr>
        <w:t>球囊导管套件</w:t>
      </w:r>
      <w:r w:rsidR="002812BB" w:rsidRPr="009442AC">
        <w:rPr>
          <w:rFonts w:ascii="宋体" w:eastAsia="宋体" w:hAnsi="宋体" w:hint="eastAsia"/>
          <w:b/>
          <w:szCs w:val="21"/>
        </w:rPr>
        <w:t>”</w:t>
      </w:r>
      <w:r w:rsidR="00D51CF2" w:rsidRPr="009442AC">
        <w:rPr>
          <w:rFonts w:ascii="宋体" w:eastAsia="宋体" w:hAnsi="宋体" w:hint="eastAsia"/>
          <w:szCs w:val="21"/>
        </w:rPr>
        <w:t>产品</w:t>
      </w:r>
      <w:r w:rsidRPr="009442AC">
        <w:rPr>
          <w:rFonts w:ascii="宋体" w:eastAsia="宋体" w:hAnsi="宋体"/>
          <w:szCs w:val="21"/>
        </w:rPr>
        <w:t>采购</w:t>
      </w:r>
      <w:r w:rsidR="00AA0580" w:rsidRPr="009442AC">
        <w:rPr>
          <w:rFonts w:ascii="宋体" w:eastAsia="宋体" w:hAnsi="宋体" w:hint="eastAsia"/>
          <w:szCs w:val="21"/>
        </w:rPr>
        <w:t>项目</w:t>
      </w:r>
    </w:p>
    <w:p w14:paraId="07933042" w14:textId="333B4886" w:rsidR="009456B5" w:rsidRPr="009442AC" w:rsidRDefault="003D5103" w:rsidP="00EA6ECD">
      <w:pPr>
        <w:spacing w:after="20"/>
        <w:jc w:val="left"/>
        <w:rPr>
          <w:rFonts w:ascii="宋体" w:eastAsia="宋体" w:hAnsi="宋体"/>
          <w:b/>
          <w:szCs w:val="21"/>
        </w:rPr>
      </w:pPr>
      <w:r w:rsidRPr="009442AC">
        <w:rPr>
          <w:rFonts w:ascii="宋体" w:eastAsia="宋体" w:hAnsi="宋体"/>
          <w:szCs w:val="21"/>
        </w:rPr>
        <w:t>1.2</w:t>
      </w:r>
      <w:r w:rsidR="002E47D5" w:rsidRPr="009442AC">
        <w:rPr>
          <w:rFonts w:ascii="宋体" w:eastAsia="宋体" w:hAnsi="宋体" w:hint="eastAsia"/>
          <w:szCs w:val="21"/>
        </w:rPr>
        <w:t>采购</w:t>
      </w:r>
      <w:r w:rsidRPr="009442AC">
        <w:rPr>
          <w:rFonts w:ascii="宋体" w:eastAsia="宋体" w:hAnsi="宋体"/>
          <w:szCs w:val="21"/>
        </w:rPr>
        <w:t>论证编号：</w:t>
      </w:r>
      <w:r w:rsidRPr="009442AC">
        <w:rPr>
          <w:rFonts w:ascii="宋体" w:eastAsia="宋体" w:hAnsi="宋体"/>
          <w:b/>
          <w:szCs w:val="21"/>
        </w:rPr>
        <w:t>201</w:t>
      </w:r>
      <w:r w:rsidR="009A66F5" w:rsidRPr="009442AC">
        <w:rPr>
          <w:rFonts w:ascii="宋体" w:eastAsia="宋体" w:hAnsi="宋体" w:hint="eastAsia"/>
          <w:b/>
          <w:szCs w:val="21"/>
        </w:rPr>
        <w:t>9</w:t>
      </w:r>
      <w:r w:rsidRPr="009442AC">
        <w:rPr>
          <w:rFonts w:ascii="宋体" w:eastAsia="宋体" w:hAnsi="宋体"/>
          <w:b/>
          <w:szCs w:val="21"/>
        </w:rPr>
        <w:t>-</w:t>
      </w:r>
      <w:r w:rsidR="002E47D5" w:rsidRPr="009442AC">
        <w:rPr>
          <w:rFonts w:ascii="宋体" w:eastAsia="宋体" w:hAnsi="宋体" w:hint="eastAsia"/>
          <w:b/>
          <w:szCs w:val="21"/>
        </w:rPr>
        <w:t>耗材</w:t>
      </w:r>
      <w:r w:rsidR="00604448" w:rsidRPr="009442AC">
        <w:rPr>
          <w:rFonts w:ascii="宋体" w:eastAsia="宋体" w:hAnsi="宋体"/>
          <w:b/>
          <w:szCs w:val="21"/>
        </w:rPr>
        <w:t>-lz-</w:t>
      </w:r>
      <w:r w:rsidR="00AC58C2">
        <w:rPr>
          <w:rFonts w:ascii="宋体" w:eastAsia="宋体" w:hAnsi="宋体"/>
          <w:b/>
          <w:szCs w:val="21"/>
        </w:rPr>
        <w:t>042</w:t>
      </w:r>
      <w:r w:rsidR="0078792B">
        <w:rPr>
          <w:rFonts w:ascii="宋体" w:eastAsia="宋体" w:hAnsi="宋体" w:hint="eastAsia"/>
          <w:b/>
          <w:szCs w:val="21"/>
        </w:rPr>
        <w:t>（2）</w:t>
      </w:r>
    </w:p>
    <w:p w14:paraId="34AF1936" w14:textId="6F90DCAE" w:rsidR="006A6EDA" w:rsidRPr="009442AC" w:rsidRDefault="003D5103" w:rsidP="00EA6ECD">
      <w:pPr>
        <w:spacing w:after="20"/>
        <w:jc w:val="left"/>
        <w:rPr>
          <w:rFonts w:ascii="宋体" w:eastAsia="宋体" w:hAnsi="宋体"/>
          <w:b/>
          <w:szCs w:val="21"/>
        </w:rPr>
      </w:pPr>
      <w:r w:rsidRPr="009442AC">
        <w:rPr>
          <w:rFonts w:ascii="宋体" w:eastAsia="宋体" w:hAnsi="宋体"/>
          <w:szCs w:val="21"/>
        </w:rPr>
        <w:t>1.3使用科室：北京大学第一医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AC58C2">
        <w:rPr>
          <w:rFonts w:ascii="宋体" w:eastAsia="宋体" w:hAnsi="宋体" w:hint="eastAsia"/>
          <w:b/>
          <w:szCs w:val="21"/>
        </w:rPr>
        <w:t>神经外科</w:t>
      </w:r>
    </w:p>
    <w:p w14:paraId="3C67002A"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9442AC">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701"/>
        <w:gridCol w:w="6946"/>
      </w:tblGrid>
      <w:tr w:rsidR="00BF1AC4" w:rsidRPr="0021315F" w14:paraId="09A7AB2F" w14:textId="1A846670" w:rsidTr="00BF1AC4">
        <w:trPr>
          <w:trHeight w:val="855"/>
        </w:trPr>
        <w:tc>
          <w:tcPr>
            <w:tcW w:w="596" w:type="dxa"/>
            <w:shd w:val="clear" w:color="auto" w:fill="auto"/>
            <w:vAlign w:val="center"/>
          </w:tcPr>
          <w:p w14:paraId="4872E72E" w14:textId="77777777" w:rsidR="00BF1AC4" w:rsidRPr="0021315F" w:rsidRDefault="00BF1AC4"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1701" w:type="dxa"/>
            <w:shd w:val="clear" w:color="auto" w:fill="auto"/>
            <w:vAlign w:val="center"/>
          </w:tcPr>
          <w:p w14:paraId="7B1BACB2" w14:textId="77777777" w:rsidR="00BF1AC4" w:rsidRPr="0021315F" w:rsidRDefault="00BF1AC4"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6946" w:type="dxa"/>
          </w:tcPr>
          <w:p w14:paraId="645A95B3" w14:textId="1ABF30C8" w:rsidR="00BF1AC4" w:rsidRDefault="00BF1AC4" w:rsidP="00FA395F">
            <w:pPr>
              <w:spacing w:before="240" w:after="240"/>
              <w:ind w:firstLineChars="650" w:firstLine="1365"/>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BF1AC4" w:rsidRPr="00BF1AC4" w14:paraId="3408DCD0" w14:textId="022DEB04" w:rsidTr="00BF1AC4">
        <w:trPr>
          <w:trHeight w:val="441"/>
        </w:trPr>
        <w:tc>
          <w:tcPr>
            <w:tcW w:w="596" w:type="dxa"/>
            <w:shd w:val="clear" w:color="auto" w:fill="auto"/>
            <w:vAlign w:val="center"/>
          </w:tcPr>
          <w:p w14:paraId="6FF39946" w14:textId="46C299F0" w:rsidR="00BF1AC4" w:rsidRPr="007C2C14" w:rsidRDefault="00BF1AC4" w:rsidP="00F25D5F">
            <w:pPr>
              <w:jc w:val="center"/>
              <w:rPr>
                <w:rFonts w:ascii="宋体" w:eastAsia="宋体" w:hAnsi="宋体" w:cs="宋体"/>
                <w:szCs w:val="21"/>
              </w:rPr>
            </w:pPr>
            <w:r w:rsidRPr="007C2C14">
              <w:rPr>
                <w:rFonts w:ascii="宋体" w:eastAsia="宋体" w:hAnsi="宋体" w:cs="宋体" w:hint="eastAsia"/>
                <w:szCs w:val="21"/>
              </w:rPr>
              <w:t>1</w:t>
            </w:r>
          </w:p>
        </w:tc>
        <w:tc>
          <w:tcPr>
            <w:tcW w:w="1701" w:type="dxa"/>
            <w:shd w:val="clear" w:color="auto" w:fill="auto"/>
            <w:vAlign w:val="center"/>
          </w:tcPr>
          <w:p w14:paraId="6F4C18D9" w14:textId="60C5E29B" w:rsidR="00BF1AC4" w:rsidRPr="00AC58C2" w:rsidRDefault="00AC58C2" w:rsidP="006624C4">
            <w:pPr>
              <w:jc w:val="left"/>
              <w:rPr>
                <w:rFonts w:ascii="宋体" w:eastAsia="宋体" w:hAnsi="宋体" w:cs="宋体"/>
                <w:szCs w:val="21"/>
              </w:rPr>
            </w:pPr>
            <w:r w:rsidRPr="00AC58C2">
              <w:rPr>
                <w:rFonts w:ascii="宋体" w:eastAsia="宋体" w:hAnsi="宋体" w:hint="eastAsia"/>
                <w:szCs w:val="21"/>
              </w:rPr>
              <w:t>一次性脑科</w:t>
            </w:r>
            <w:r w:rsidRPr="00AC58C2">
              <w:rPr>
                <w:rFonts w:ascii="宋体" w:eastAsia="宋体" w:hAnsi="宋体"/>
                <w:szCs w:val="21"/>
              </w:rPr>
              <w:t>手术</w:t>
            </w:r>
            <w:r w:rsidRPr="00AC58C2">
              <w:rPr>
                <w:rFonts w:ascii="宋体" w:eastAsia="宋体" w:hAnsi="宋体" w:hint="eastAsia"/>
                <w:szCs w:val="21"/>
              </w:rPr>
              <w:t>用</w:t>
            </w:r>
            <w:r w:rsidRPr="00AC58C2">
              <w:rPr>
                <w:rFonts w:ascii="宋体" w:eastAsia="宋体" w:hAnsi="宋体"/>
                <w:szCs w:val="21"/>
              </w:rPr>
              <w:t>球囊导管套件</w:t>
            </w:r>
          </w:p>
        </w:tc>
        <w:tc>
          <w:tcPr>
            <w:tcW w:w="6946" w:type="dxa"/>
          </w:tcPr>
          <w:p w14:paraId="33AECF75" w14:textId="0B47136F" w:rsidR="00DD4BBC" w:rsidRDefault="00AC58C2" w:rsidP="00BF1AC4">
            <w:pPr>
              <w:pStyle w:val="a9"/>
              <w:numPr>
                <w:ilvl w:val="0"/>
                <w:numId w:val="9"/>
              </w:numPr>
              <w:ind w:firstLineChars="0"/>
              <w:rPr>
                <w:rFonts w:ascii="宋体" w:eastAsia="宋体" w:hAnsi="宋体" w:cs="宋体"/>
                <w:szCs w:val="21"/>
              </w:rPr>
            </w:pPr>
            <w:r>
              <w:rPr>
                <w:rFonts w:ascii="宋体" w:eastAsia="宋体" w:hAnsi="宋体" w:cs="宋体" w:hint="eastAsia"/>
                <w:szCs w:val="21"/>
              </w:rPr>
              <w:t>适用于</w:t>
            </w:r>
            <w:r>
              <w:rPr>
                <w:rFonts w:ascii="宋体" w:eastAsia="宋体" w:hAnsi="宋体" w:cs="宋体"/>
                <w:szCs w:val="21"/>
              </w:rPr>
              <w:t>神经外科手术的辅助</w:t>
            </w:r>
            <w:r>
              <w:rPr>
                <w:rFonts w:ascii="宋体" w:eastAsia="宋体" w:hAnsi="宋体" w:cs="宋体" w:hint="eastAsia"/>
                <w:szCs w:val="21"/>
              </w:rPr>
              <w:t>牵开</w:t>
            </w:r>
            <w:r w:rsidR="00DD4BBC">
              <w:rPr>
                <w:rFonts w:ascii="宋体" w:eastAsia="宋体" w:hAnsi="宋体" w:cs="宋体"/>
                <w:szCs w:val="21"/>
              </w:rPr>
              <w:t>；</w:t>
            </w:r>
          </w:p>
          <w:p w14:paraId="7990C6D6" w14:textId="5284AC26" w:rsidR="00072723" w:rsidRPr="00BF1AC4" w:rsidRDefault="00AC58C2" w:rsidP="00BF1AC4">
            <w:pPr>
              <w:pStyle w:val="a9"/>
              <w:numPr>
                <w:ilvl w:val="0"/>
                <w:numId w:val="9"/>
              </w:numPr>
              <w:ind w:firstLineChars="0"/>
              <w:rPr>
                <w:rFonts w:ascii="宋体" w:eastAsia="宋体" w:hAnsi="宋体" w:cs="宋体"/>
                <w:szCs w:val="21"/>
              </w:rPr>
            </w:pPr>
            <w:r>
              <w:rPr>
                <w:rFonts w:ascii="宋体" w:eastAsia="宋体" w:hAnsi="宋体" w:cs="宋体" w:hint="eastAsia"/>
                <w:szCs w:val="21"/>
              </w:rPr>
              <w:t>满足</w:t>
            </w:r>
            <w:r>
              <w:rPr>
                <w:rFonts w:ascii="宋体" w:eastAsia="宋体" w:hAnsi="宋体" w:cs="宋体"/>
                <w:szCs w:val="21"/>
              </w:rPr>
              <w:t>经皮穿刺三叉神经半月节球囊压迫</w:t>
            </w:r>
            <w:r>
              <w:rPr>
                <w:rFonts w:ascii="宋体" w:eastAsia="宋体" w:hAnsi="宋体" w:cs="宋体" w:hint="eastAsia"/>
                <w:szCs w:val="21"/>
              </w:rPr>
              <w:t>术</w:t>
            </w:r>
            <w:r>
              <w:rPr>
                <w:rFonts w:ascii="宋体" w:eastAsia="宋体" w:hAnsi="宋体" w:cs="宋体"/>
                <w:szCs w:val="21"/>
              </w:rPr>
              <w:t>的</w:t>
            </w:r>
            <w:r>
              <w:rPr>
                <w:rFonts w:ascii="宋体" w:eastAsia="宋体" w:hAnsi="宋体" w:cs="宋体" w:hint="eastAsia"/>
                <w:szCs w:val="21"/>
              </w:rPr>
              <w:t>使用</w:t>
            </w:r>
            <w:r w:rsidR="00917035">
              <w:rPr>
                <w:rFonts w:ascii="宋体" w:eastAsia="宋体" w:hAnsi="宋体" w:cs="宋体"/>
                <w:szCs w:val="21"/>
              </w:rPr>
              <w:t>；</w:t>
            </w:r>
          </w:p>
          <w:p w14:paraId="369DBD03" w14:textId="2F0AB12E" w:rsidR="00BF1AC4" w:rsidRPr="00BF1AC4" w:rsidRDefault="00BF1AC4" w:rsidP="00BF1AC4">
            <w:pPr>
              <w:pStyle w:val="a9"/>
              <w:numPr>
                <w:ilvl w:val="0"/>
                <w:numId w:val="9"/>
              </w:numPr>
              <w:ind w:firstLineChars="0"/>
              <w:rPr>
                <w:rFonts w:ascii="宋体" w:eastAsia="宋体" w:hAnsi="宋体" w:cs="宋体"/>
                <w:szCs w:val="21"/>
              </w:rPr>
            </w:pPr>
            <w:r>
              <w:rPr>
                <w:rFonts w:ascii="宋体" w:eastAsia="宋体" w:hAnsi="宋体" w:cs="宋体" w:hint="eastAsia"/>
                <w:szCs w:val="21"/>
              </w:rPr>
              <w:t>一次性使用无菌</w:t>
            </w:r>
            <w:r>
              <w:rPr>
                <w:rFonts w:ascii="宋体" w:eastAsia="宋体" w:hAnsi="宋体" w:cs="宋体"/>
                <w:szCs w:val="21"/>
              </w:rPr>
              <w:t>产品</w:t>
            </w:r>
            <w:r w:rsidR="00072723">
              <w:rPr>
                <w:rFonts w:ascii="宋体" w:eastAsia="宋体" w:hAnsi="宋体" w:cs="宋体" w:hint="eastAsia"/>
                <w:szCs w:val="21"/>
              </w:rPr>
              <w:t>。</w:t>
            </w:r>
          </w:p>
        </w:tc>
      </w:tr>
    </w:tbl>
    <w:p w14:paraId="77E91FE5" w14:textId="2AB30AD3" w:rsidR="009456B5" w:rsidRPr="0021315F" w:rsidRDefault="00ED53E3" w:rsidP="00EA6ECD">
      <w:pPr>
        <w:spacing w:after="20"/>
        <w:jc w:val="left"/>
        <w:rPr>
          <w:rFonts w:ascii="宋体" w:eastAsia="宋体" w:hAnsi="宋体"/>
          <w:szCs w:val="21"/>
        </w:rPr>
      </w:pPr>
      <w:r>
        <w:rPr>
          <w:rFonts w:ascii="宋体" w:eastAsia="宋体" w:hAnsi="宋体" w:hint="eastAsia"/>
          <w:szCs w:val="21"/>
        </w:rPr>
        <w:t>。</w:t>
      </w:r>
      <w:r w:rsidR="003D5103"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3136F736"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CD7105">
        <w:rPr>
          <w:rFonts w:ascii="宋体" w:eastAsia="宋体" w:hAnsi="宋体" w:hint="eastAsia"/>
          <w:szCs w:val="21"/>
        </w:rPr>
        <w:t>06</w:t>
      </w:r>
      <w:r w:rsidRPr="0021315F">
        <w:rPr>
          <w:rFonts w:ascii="宋体" w:eastAsia="宋体" w:hAnsi="宋体"/>
          <w:szCs w:val="21"/>
        </w:rPr>
        <w:t>月</w:t>
      </w:r>
      <w:r w:rsidR="0078792B">
        <w:rPr>
          <w:rFonts w:ascii="宋体" w:eastAsia="宋体" w:hAnsi="宋体"/>
          <w:szCs w:val="21"/>
        </w:rPr>
        <w:t>17</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76DDA4C5"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78792B">
        <w:rPr>
          <w:rFonts w:ascii="宋体" w:eastAsia="宋体" w:hAnsi="宋体"/>
          <w:szCs w:val="21"/>
        </w:rPr>
        <w:t>06</w:t>
      </w:r>
      <w:r w:rsidRPr="0021315F">
        <w:rPr>
          <w:rFonts w:ascii="宋体" w:eastAsia="宋体" w:hAnsi="宋体"/>
          <w:szCs w:val="21"/>
        </w:rPr>
        <w:t>月</w:t>
      </w:r>
      <w:r w:rsidR="00335233" w:rsidRPr="0021315F">
        <w:rPr>
          <w:rFonts w:ascii="宋体" w:eastAsia="宋体" w:hAnsi="宋体" w:hint="eastAsia"/>
          <w:szCs w:val="21"/>
        </w:rPr>
        <w:t xml:space="preserve"> </w:t>
      </w:r>
      <w:r w:rsidR="0078792B">
        <w:rPr>
          <w:rFonts w:ascii="宋体" w:eastAsia="宋体" w:hAnsi="宋体"/>
          <w:szCs w:val="21"/>
        </w:rPr>
        <w:t>10</w:t>
      </w:r>
      <w:bookmarkStart w:id="0" w:name="_GoBack"/>
      <w:bookmarkEnd w:id="0"/>
      <w:r w:rsidRPr="0021315F">
        <w:rPr>
          <w:rFonts w:ascii="宋体" w:eastAsia="宋体" w:hAnsi="宋体"/>
          <w:szCs w:val="21"/>
        </w:rPr>
        <w:t>日</w:t>
      </w:r>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B62B7" w14:textId="77777777" w:rsidR="00AA1F4E" w:rsidRDefault="00AA1F4E" w:rsidP="005E494A">
      <w:r>
        <w:separator/>
      </w:r>
    </w:p>
  </w:endnote>
  <w:endnote w:type="continuationSeparator" w:id="0">
    <w:p w14:paraId="79666495" w14:textId="77777777" w:rsidR="00AA1F4E" w:rsidRDefault="00AA1F4E"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8BC2D" w14:textId="77777777" w:rsidR="00AA1F4E" w:rsidRDefault="00AA1F4E" w:rsidP="005E494A">
      <w:r>
        <w:separator/>
      </w:r>
    </w:p>
  </w:footnote>
  <w:footnote w:type="continuationSeparator" w:id="0">
    <w:p w14:paraId="09103457" w14:textId="77777777" w:rsidR="00AA1F4E" w:rsidRDefault="00AA1F4E" w:rsidP="005E49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6CC1"/>
    <w:multiLevelType w:val="hybridMultilevel"/>
    <w:tmpl w:val="6DB07952"/>
    <w:lvl w:ilvl="0" w:tplc="06B6C1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220E82"/>
    <w:multiLevelType w:val="hybridMultilevel"/>
    <w:tmpl w:val="83889BC2"/>
    <w:lvl w:ilvl="0" w:tplc="D73E0420">
      <w:start w:val="1"/>
      <w:numFmt w:val="bullet"/>
      <w:lvlText w:val="•"/>
      <w:lvlJc w:val="left"/>
      <w:pPr>
        <w:tabs>
          <w:tab w:val="num" w:pos="720"/>
        </w:tabs>
        <w:ind w:left="720" w:hanging="360"/>
      </w:pPr>
      <w:rPr>
        <w:rFonts w:ascii="Arial" w:hAnsi="Arial" w:hint="default"/>
      </w:rPr>
    </w:lvl>
    <w:lvl w:ilvl="1" w:tplc="88FE22B4" w:tentative="1">
      <w:start w:val="1"/>
      <w:numFmt w:val="bullet"/>
      <w:lvlText w:val="•"/>
      <w:lvlJc w:val="left"/>
      <w:pPr>
        <w:tabs>
          <w:tab w:val="num" w:pos="1440"/>
        </w:tabs>
        <w:ind w:left="1440" w:hanging="360"/>
      </w:pPr>
      <w:rPr>
        <w:rFonts w:ascii="Arial" w:hAnsi="Arial" w:hint="default"/>
      </w:rPr>
    </w:lvl>
    <w:lvl w:ilvl="2" w:tplc="AB5C7E12">
      <w:start w:val="1"/>
      <w:numFmt w:val="bullet"/>
      <w:lvlText w:val="•"/>
      <w:lvlJc w:val="left"/>
      <w:pPr>
        <w:tabs>
          <w:tab w:val="num" w:pos="2160"/>
        </w:tabs>
        <w:ind w:left="2160" w:hanging="360"/>
      </w:pPr>
      <w:rPr>
        <w:rFonts w:ascii="Arial" w:hAnsi="Arial" w:hint="default"/>
      </w:rPr>
    </w:lvl>
    <w:lvl w:ilvl="3" w:tplc="19F2B762" w:tentative="1">
      <w:start w:val="1"/>
      <w:numFmt w:val="bullet"/>
      <w:lvlText w:val="•"/>
      <w:lvlJc w:val="left"/>
      <w:pPr>
        <w:tabs>
          <w:tab w:val="num" w:pos="2880"/>
        </w:tabs>
        <w:ind w:left="2880" w:hanging="360"/>
      </w:pPr>
      <w:rPr>
        <w:rFonts w:ascii="Arial" w:hAnsi="Arial" w:hint="default"/>
      </w:rPr>
    </w:lvl>
    <w:lvl w:ilvl="4" w:tplc="B00687D6" w:tentative="1">
      <w:start w:val="1"/>
      <w:numFmt w:val="bullet"/>
      <w:lvlText w:val="•"/>
      <w:lvlJc w:val="left"/>
      <w:pPr>
        <w:tabs>
          <w:tab w:val="num" w:pos="3600"/>
        </w:tabs>
        <w:ind w:left="3600" w:hanging="360"/>
      </w:pPr>
      <w:rPr>
        <w:rFonts w:ascii="Arial" w:hAnsi="Arial" w:hint="default"/>
      </w:rPr>
    </w:lvl>
    <w:lvl w:ilvl="5" w:tplc="C062081C" w:tentative="1">
      <w:start w:val="1"/>
      <w:numFmt w:val="bullet"/>
      <w:lvlText w:val="•"/>
      <w:lvlJc w:val="left"/>
      <w:pPr>
        <w:tabs>
          <w:tab w:val="num" w:pos="4320"/>
        </w:tabs>
        <w:ind w:left="4320" w:hanging="360"/>
      </w:pPr>
      <w:rPr>
        <w:rFonts w:ascii="Arial" w:hAnsi="Arial" w:hint="default"/>
      </w:rPr>
    </w:lvl>
    <w:lvl w:ilvl="6" w:tplc="7DD286B8" w:tentative="1">
      <w:start w:val="1"/>
      <w:numFmt w:val="bullet"/>
      <w:lvlText w:val="•"/>
      <w:lvlJc w:val="left"/>
      <w:pPr>
        <w:tabs>
          <w:tab w:val="num" w:pos="5040"/>
        </w:tabs>
        <w:ind w:left="5040" w:hanging="360"/>
      </w:pPr>
      <w:rPr>
        <w:rFonts w:ascii="Arial" w:hAnsi="Arial" w:hint="default"/>
      </w:rPr>
    </w:lvl>
    <w:lvl w:ilvl="7" w:tplc="AB2A00A0" w:tentative="1">
      <w:start w:val="1"/>
      <w:numFmt w:val="bullet"/>
      <w:lvlText w:val="•"/>
      <w:lvlJc w:val="left"/>
      <w:pPr>
        <w:tabs>
          <w:tab w:val="num" w:pos="5760"/>
        </w:tabs>
        <w:ind w:left="5760" w:hanging="360"/>
      </w:pPr>
      <w:rPr>
        <w:rFonts w:ascii="Arial" w:hAnsi="Arial" w:hint="default"/>
      </w:rPr>
    </w:lvl>
    <w:lvl w:ilvl="8" w:tplc="6B4471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EF33EA"/>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4C84A02"/>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D4972DD"/>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BD52BA8"/>
    <w:multiLevelType w:val="hybridMultilevel"/>
    <w:tmpl w:val="EFFC5572"/>
    <w:lvl w:ilvl="0" w:tplc="625A8DF4">
      <w:start w:val="1"/>
      <w:numFmt w:val="bullet"/>
      <w:lvlText w:val="–"/>
      <w:lvlJc w:val="left"/>
      <w:pPr>
        <w:tabs>
          <w:tab w:val="num" w:pos="720"/>
        </w:tabs>
        <w:ind w:left="720" w:hanging="360"/>
      </w:pPr>
      <w:rPr>
        <w:rFonts w:ascii="Arial" w:hAnsi="Arial" w:hint="default"/>
      </w:rPr>
    </w:lvl>
    <w:lvl w:ilvl="1" w:tplc="3E244A16">
      <w:start w:val="1"/>
      <w:numFmt w:val="bullet"/>
      <w:lvlText w:val="–"/>
      <w:lvlJc w:val="left"/>
      <w:pPr>
        <w:tabs>
          <w:tab w:val="num" w:pos="1440"/>
        </w:tabs>
        <w:ind w:left="1440" w:hanging="360"/>
      </w:pPr>
      <w:rPr>
        <w:rFonts w:ascii="Arial" w:hAnsi="Arial" w:hint="default"/>
      </w:rPr>
    </w:lvl>
    <w:lvl w:ilvl="2" w:tplc="84289842" w:tentative="1">
      <w:start w:val="1"/>
      <w:numFmt w:val="bullet"/>
      <w:lvlText w:val="–"/>
      <w:lvlJc w:val="left"/>
      <w:pPr>
        <w:tabs>
          <w:tab w:val="num" w:pos="2160"/>
        </w:tabs>
        <w:ind w:left="2160" w:hanging="360"/>
      </w:pPr>
      <w:rPr>
        <w:rFonts w:ascii="Arial" w:hAnsi="Arial" w:hint="default"/>
      </w:rPr>
    </w:lvl>
    <w:lvl w:ilvl="3" w:tplc="81680144" w:tentative="1">
      <w:start w:val="1"/>
      <w:numFmt w:val="bullet"/>
      <w:lvlText w:val="–"/>
      <w:lvlJc w:val="left"/>
      <w:pPr>
        <w:tabs>
          <w:tab w:val="num" w:pos="2880"/>
        </w:tabs>
        <w:ind w:left="2880" w:hanging="360"/>
      </w:pPr>
      <w:rPr>
        <w:rFonts w:ascii="Arial" w:hAnsi="Arial" w:hint="default"/>
      </w:rPr>
    </w:lvl>
    <w:lvl w:ilvl="4" w:tplc="DA6E4752" w:tentative="1">
      <w:start w:val="1"/>
      <w:numFmt w:val="bullet"/>
      <w:lvlText w:val="–"/>
      <w:lvlJc w:val="left"/>
      <w:pPr>
        <w:tabs>
          <w:tab w:val="num" w:pos="3600"/>
        </w:tabs>
        <w:ind w:left="3600" w:hanging="360"/>
      </w:pPr>
      <w:rPr>
        <w:rFonts w:ascii="Arial" w:hAnsi="Arial" w:hint="default"/>
      </w:rPr>
    </w:lvl>
    <w:lvl w:ilvl="5" w:tplc="69627076" w:tentative="1">
      <w:start w:val="1"/>
      <w:numFmt w:val="bullet"/>
      <w:lvlText w:val="–"/>
      <w:lvlJc w:val="left"/>
      <w:pPr>
        <w:tabs>
          <w:tab w:val="num" w:pos="4320"/>
        </w:tabs>
        <w:ind w:left="4320" w:hanging="360"/>
      </w:pPr>
      <w:rPr>
        <w:rFonts w:ascii="Arial" w:hAnsi="Arial" w:hint="default"/>
      </w:rPr>
    </w:lvl>
    <w:lvl w:ilvl="6" w:tplc="CF94D690" w:tentative="1">
      <w:start w:val="1"/>
      <w:numFmt w:val="bullet"/>
      <w:lvlText w:val="–"/>
      <w:lvlJc w:val="left"/>
      <w:pPr>
        <w:tabs>
          <w:tab w:val="num" w:pos="5040"/>
        </w:tabs>
        <w:ind w:left="5040" w:hanging="360"/>
      </w:pPr>
      <w:rPr>
        <w:rFonts w:ascii="Arial" w:hAnsi="Arial" w:hint="default"/>
      </w:rPr>
    </w:lvl>
    <w:lvl w:ilvl="7" w:tplc="FC7CBDB4" w:tentative="1">
      <w:start w:val="1"/>
      <w:numFmt w:val="bullet"/>
      <w:lvlText w:val="–"/>
      <w:lvlJc w:val="left"/>
      <w:pPr>
        <w:tabs>
          <w:tab w:val="num" w:pos="5760"/>
        </w:tabs>
        <w:ind w:left="5760" w:hanging="360"/>
      </w:pPr>
      <w:rPr>
        <w:rFonts w:ascii="Arial" w:hAnsi="Arial" w:hint="default"/>
      </w:rPr>
    </w:lvl>
    <w:lvl w:ilvl="8" w:tplc="5A6C41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4A36CD4"/>
    <w:multiLevelType w:val="hybridMultilevel"/>
    <w:tmpl w:val="9C60ABDA"/>
    <w:lvl w:ilvl="0" w:tplc="2DE40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3"/>
  </w:num>
  <w:num w:numId="4">
    <w:abstractNumId w:val="2"/>
  </w:num>
  <w:num w:numId="5">
    <w:abstractNumId w:val="6"/>
  </w:num>
  <w:num w:numId="6">
    <w:abstractNumId w:val="7"/>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7E09"/>
    <w:rsid w:val="00197841"/>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812BB"/>
    <w:rsid w:val="002928C8"/>
    <w:rsid w:val="002976C2"/>
    <w:rsid w:val="002C0A75"/>
    <w:rsid w:val="002E1946"/>
    <w:rsid w:val="002E31AC"/>
    <w:rsid w:val="002E47D5"/>
    <w:rsid w:val="002F1636"/>
    <w:rsid w:val="0031646D"/>
    <w:rsid w:val="00335233"/>
    <w:rsid w:val="00344F0C"/>
    <w:rsid w:val="003541DC"/>
    <w:rsid w:val="00357ABC"/>
    <w:rsid w:val="00395B75"/>
    <w:rsid w:val="00396D62"/>
    <w:rsid w:val="003B71A6"/>
    <w:rsid w:val="003D5103"/>
    <w:rsid w:val="003E3FE5"/>
    <w:rsid w:val="0040015B"/>
    <w:rsid w:val="0040209A"/>
    <w:rsid w:val="00407FC4"/>
    <w:rsid w:val="00435622"/>
    <w:rsid w:val="00453E24"/>
    <w:rsid w:val="00455B2B"/>
    <w:rsid w:val="004675DB"/>
    <w:rsid w:val="00481510"/>
    <w:rsid w:val="00485834"/>
    <w:rsid w:val="00495707"/>
    <w:rsid w:val="004A3D2E"/>
    <w:rsid w:val="004B1932"/>
    <w:rsid w:val="004C278E"/>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C769B"/>
    <w:rsid w:val="005D5C04"/>
    <w:rsid w:val="005E494A"/>
    <w:rsid w:val="005F7043"/>
    <w:rsid w:val="00604448"/>
    <w:rsid w:val="0060685E"/>
    <w:rsid w:val="00623C3A"/>
    <w:rsid w:val="006311D9"/>
    <w:rsid w:val="006325EF"/>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792B"/>
    <w:rsid w:val="007975F1"/>
    <w:rsid w:val="007A3BED"/>
    <w:rsid w:val="007A7F29"/>
    <w:rsid w:val="007B4D48"/>
    <w:rsid w:val="007C2C14"/>
    <w:rsid w:val="007D350B"/>
    <w:rsid w:val="007E2B44"/>
    <w:rsid w:val="007F47E8"/>
    <w:rsid w:val="0081258C"/>
    <w:rsid w:val="008127C0"/>
    <w:rsid w:val="00814BE6"/>
    <w:rsid w:val="008237EC"/>
    <w:rsid w:val="008250F6"/>
    <w:rsid w:val="00833039"/>
    <w:rsid w:val="00833BA4"/>
    <w:rsid w:val="00836554"/>
    <w:rsid w:val="00864DF0"/>
    <w:rsid w:val="0087038F"/>
    <w:rsid w:val="00870F68"/>
    <w:rsid w:val="00871711"/>
    <w:rsid w:val="008B745F"/>
    <w:rsid w:val="008C1ACB"/>
    <w:rsid w:val="008D77EB"/>
    <w:rsid w:val="008E0012"/>
    <w:rsid w:val="008E3267"/>
    <w:rsid w:val="008F7D9B"/>
    <w:rsid w:val="0091268A"/>
    <w:rsid w:val="00917035"/>
    <w:rsid w:val="009271BC"/>
    <w:rsid w:val="00932A3B"/>
    <w:rsid w:val="00940E92"/>
    <w:rsid w:val="00940F8E"/>
    <w:rsid w:val="00941861"/>
    <w:rsid w:val="009442AC"/>
    <w:rsid w:val="009456B5"/>
    <w:rsid w:val="00946712"/>
    <w:rsid w:val="0095052F"/>
    <w:rsid w:val="009711AB"/>
    <w:rsid w:val="009806C1"/>
    <w:rsid w:val="00996F7D"/>
    <w:rsid w:val="009A66F5"/>
    <w:rsid w:val="009C79F2"/>
    <w:rsid w:val="009D4900"/>
    <w:rsid w:val="00A1152D"/>
    <w:rsid w:val="00A11F2F"/>
    <w:rsid w:val="00A21AD6"/>
    <w:rsid w:val="00A251B8"/>
    <w:rsid w:val="00A27C93"/>
    <w:rsid w:val="00A33774"/>
    <w:rsid w:val="00A33D4F"/>
    <w:rsid w:val="00A340E7"/>
    <w:rsid w:val="00A35C47"/>
    <w:rsid w:val="00A555ED"/>
    <w:rsid w:val="00A626B1"/>
    <w:rsid w:val="00A6620F"/>
    <w:rsid w:val="00A93135"/>
    <w:rsid w:val="00A94488"/>
    <w:rsid w:val="00A944F3"/>
    <w:rsid w:val="00AA0580"/>
    <w:rsid w:val="00AA1F4E"/>
    <w:rsid w:val="00AA73BE"/>
    <w:rsid w:val="00AC58C2"/>
    <w:rsid w:val="00AE3027"/>
    <w:rsid w:val="00AF5178"/>
    <w:rsid w:val="00AF53AE"/>
    <w:rsid w:val="00B0629A"/>
    <w:rsid w:val="00B11C3F"/>
    <w:rsid w:val="00B21568"/>
    <w:rsid w:val="00B2317D"/>
    <w:rsid w:val="00B3086D"/>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6C7"/>
    <w:rsid w:val="00D51CF2"/>
    <w:rsid w:val="00D63721"/>
    <w:rsid w:val="00D74299"/>
    <w:rsid w:val="00D8491B"/>
    <w:rsid w:val="00D859B6"/>
    <w:rsid w:val="00D913AE"/>
    <w:rsid w:val="00DA5683"/>
    <w:rsid w:val="00DA6C0D"/>
    <w:rsid w:val="00DD4BBC"/>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E3C4E"/>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494A"/>
    <w:rPr>
      <w:kern w:val="2"/>
      <w:sz w:val="18"/>
      <w:szCs w:val="18"/>
    </w:rPr>
  </w:style>
  <w:style w:type="paragraph" w:styleId="a4">
    <w:name w:val="footer"/>
    <w:basedOn w:val="a"/>
    <w:link w:val="Char0"/>
    <w:uiPriority w:val="99"/>
    <w:unhideWhenUsed/>
    <w:rsid w:val="005E494A"/>
    <w:pPr>
      <w:tabs>
        <w:tab w:val="center" w:pos="4153"/>
        <w:tab w:val="right" w:pos="8306"/>
      </w:tabs>
      <w:snapToGrid w:val="0"/>
      <w:jc w:val="left"/>
    </w:pPr>
    <w:rPr>
      <w:sz w:val="18"/>
      <w:szCs w:val="18"/>
    </w:rPr>
  </w:style>
  <w:style w:type="character" w:customStyle="1" w:styleId="Char0">
    <w:name w:val="页脚 Char"/>
    <w:basedOn w:val="a0"/>
    <w:link w:val="a4"/>
    <w:uiPriority w:val="99"/>
    <w:rsid w:val="005E494A"/>
    <w:rPr>
      <w:kern w:val="2"/>
      <w:sz w:val="18"/>
      <w:szCs w:val="18"/>
    </w:rPr>
  </w:style>
  <w:style w:type="character" w:styleId="a5">
    <w:name w:val="annotation reference"/>
    <w:basedOn w:val="a0"/>
    <w:uiPriority w:val="99"/>
    <w:semiHidden/>
    <w:unhideWhenUsed/>
    <w:rsid w:val="006A6EDA"/>
    <w:rPr>
      <w:sz w:val="21"/>
      <w:szCs w:val="21"/>
    </w:rPr>
  </w:style>
  <w:style w:type="paragraph" w:styleId="a6">
    <w:name w:val="annotation text"/>
    <w:basedOn w:val="a"/>
    <w:link w:val="Char1"/>
    <w:uiPriority w:val="99"/>
    <w:semiHidden/>
    <w:unhideWhenUsed/>
    <w:rsid w:val="006A6EDA"/>
    <w:pPr>
      <w:jc w:val="left"/>
    </w:pPr>
  </w:style>
  <w:style w:type="character" w:customStyle="1" w:styleId="Char1">
    <w:name w:val="批注文字 Char"/>
    <w:basedOn w:val="a0"/>
    <w:link w:val="a6"/>
    <w:uiPriority w:val="99"/>
    <w:semiHidden/>
    <w:rsid w:val="006A6EDA"/>
    <w:rPr>
      <w:kern w:val="2"/>
      <w:sz w:val="21"/>
      <w:szCs w:val="22"/>
    </w:rPr>
  </w:style>
  <w:style w:type="paragraph" w:styleId="a7">
    <w:name w:val="annotation subject"/>
    <w:basedOn w:val="a6"/>
    <w:next w:val="a6"/>
    <w:link w:val="Char2"/>
    <w:uiPriority w:val="99"/>
    <w:semiHidden/>
    <w:unhideWhenUsed/>
    <w:rsid w:val="006A6EDA"/>
    <w:rPr>
      <w:b/>
      <w:bCs/>
    </w:rPr>
  </w:style>
  <w:style w:type="character" w:customStyle="1" w:styleId="Char2">
    <w:name w:val="批注主题 Char"/>
    <w:basedOn w:val="Char1"/>
    <w:link w:val="a7"/>
    <w:uiPriority w:val="99"/>
    <w:semiHidden/>
    <w:rsid w:val="006A6EDA"/>
    <w:rPr>
      <w:b/>
      <w:bCs/>
      <w:kern w:val="2"/>
      <w:sz w:val="21"/>
      <w:szCs w:val="22"/>
    </w:rPr>
  </w:style>
  <w:style w:type="paragraph" w:styleId="a8">
    <w:name w:val="Balloon Text"/>
    <w:basedOn w:val="a"/>
    <w:link w:val="Char3"/>
    <w:uiPriority w:val="99"/>
    <w:semiHidden/>
    <w:unhideWhenUsed/>
    <w:rsid w:val="006A6EDA"/>
    <w:rPr>
      <w:sz w:val="18"/>
      <w:szCs w:val="18"/>
    </w:rPr>
  </w:style>
  <w:style w:type="character" w:customStyle="1" w:styleId="Char3">
    <w:name w:val="批注框文本 Char"/>
    <w:basedOn w:val="a0"/>
    <w:link w:val="a8"/>
    <w:uiPriority w:val="99"/>
    <w:semiHidden/>
    <w:rsid w:val="006A6EDA"/>
    <w:rPr>
      <w:kern w:val="2"/>
      <w:sz w:val="18"/>
      <w:szCs w:val="18"/>
    </w:rPr>
  </w:style>
  <w:style w:type="paragraph" w:styleId="a9">
    <w:name w:val="List Paragraph"/>
    <w:basedOn w:val="a"/>
    <w:uiPriority w:val="34"/>
    <w:qFormat/>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574713">
      <w:bodyDiv w:val="1"/>
      <w:marLeft w:val="0"/>
      <w:marRight w:val="0"/>
      <w:marTop w:val="0"/>
      <w:marBottom w:val="0"/>
      <w:divBdr>
        <w:top w:val="none" w:sz="0" w:space="0" w:color="auto"/>
        <w:left w:val="none" w:sz="0" w:space="0" w:color="auto"/>
        <w:bottom w:val="none" w:sz="0" w:space="0" w:color="auto"/>
        <w:right w:val="none" w:sz="0" w:space="0" w:color="auto"/>
      </w:divBdr>
      <w:divsChild>
        <w:div w:id="1454324338">
          <w:marLeft w:val="1166"/>
          <w:marRight w:val="0"/>
          <w:marTop w:val="134"/>
          <w:marBottom w:val="0"/>
          <w:divBdr>
            <w:top w:val="none" w:sz="0" w:space="0" w:color="auto"/>
            <w:left w:val="none" w:sz="0" w:space="0" w:color="auto"/>
            <w:bottom w:val="none" w:sz="0" w:space="0" w:color="auto"/>
            <w:right w:val="none" w:sz="0" w:space="0" w:color="auto"/>
          </w:divBdr>
        </w:div>
      </w:divsChild>
    </w:div>
    <w:div w:id="1689482865">
      <w:bodyDiv w:val="1"/>
      <w:marLeft w:val="0"/>
      <w:marRight w:val="0"/>
      <w:marTop w:val="0"/>
      <w:marBottom w:val="0"/>
      <w:divBdr>
        <w:top w:val="none" w:sz="0" w:space="0" w:color="auto"/>
        <w:left w:val="none" w:sz="0" w:space="0" w:color="auto"/>
        <w:bottom w:val="none" w:sz="0" w:space="0" w:color="auto"/>
        <w:right w:val="none" w:sz="0" w:space="0" w:color="auto"/>
      </w:divBdr>
      <w:divsChild>
        <w:div w:id="557211510">
          <w:marLeft w:val="1656"/>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09BCD0-7DAC-4E01-8DDF-AEAC1231B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2684</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Windows 用户</cp:lastModifiedBy>
  <cp:revision>104</cp:revision>
  <cp:lastPrinted>2019-05-27T05:16:00Z</cp:lastPrinted>
  <dcterms:created xsi:type="dcterms:W3CDTF">2018-03-19T00:13:00Z</dcterms:created>
  <dcterms:modified xsi:type="dcterms:W3CDTF">2019-06-09T05:43:00Z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