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3F" w:rsidRPr="00C97E3F" w:rsidRDefault="00C97E3F" w:rsidP="00C97E3F">
      <w:pPr>
        <w:spacing w:line="360" w:lineRule="auto"/>
        <w:jc w:val="left"/>
        <w:rPr>
          <w:rFonts w:ascii="黑体" w:eastAsia="黑体" w:hAnsi="黑体"/>
          <w:b/>
          <w:color w:val="FF0000"/>
          <w:sz w:val="44"/>
          <w:szCs w:val="44"/>
        </w:rPr>
      </w:pPr>
      <w:r w:rsidRPr="00C97E3F">
        <w:rPr>
          <w:rFonts w:ascii="黑体" w:eastAsia="黑体" w:hAnsi="黑体" w:hint="eastAsia"/>
          <w:b/>
          <w:color w:val="FF0000"/>
          <w:sz w:val="44"/>
          <w:szCs w:val="44"/>
        </w:rPr>
        <w:t>办理临时入驻同学须抄写本文件文字内容（本段红字内容不用抄写），要求必须用20*20作文纸严格一字一句抄写，按格式抄写空行换行，有任何出入罚重抄。</w:t>
      </w:r>
      <w:r w:rsidR="00B9171C">
        <w:rPr>
          <w:rFonts w:ascii="黑体" w:eastAsia="黑体" w:hAnsi="黑体" w:hint="eastAsia"/>
          <w:b/>
          <w:color w:val="FF0000"/>
          <w:sz w:val="44"/>
          <w:szCs w:val="44"/>
        </w:rPr>
        <w:t>另注意</w:t>
      </w:r>
      <w:r w:rsidRPr="00C97E3F">
        <w:rPr>
          <w:rFonts w:ascii="黑体" w:eastAsia="黑体" w:hAnsi="黑体" w:hint="eastAsia"/>
          <w:b/>
          <w:color w:val="FF0000"/>
          <w:sz w:val="44"/>
          <w:szCs w:val="44"/>
        </w:rPr>
        <w:t>办理临时手续后下次正式培训（每年3月、9月2次）仍必须参加，否则资格取消</w:t>
      </w:r>
      <w:r>
        <w:rPr>
          <w:rFonts w:ascii="黑体" w:eastAsia="黑体" w:hAnsi="黑体" w:hint="eastAsia"/>
          <w:b/>
          <w:color w:val="FF0000"/>
          <w:sz w:val="44"/>
          <w:szCs w:val="44"/>
        </w:rPr>
        <w:t>，</w:t>
      </w:r>
      <w:r w:rsidRPr="00C97E3F">
        <w:rPr>
          <w:rFonts w:ascii="黑体" w:eastAsia="黑体" w:hAnsi="黑体" w:hint="eastAsia"/>
          <w:b/>
          <w:color w:val="FF0000"/>
          <w:sz w:val="44"/>
          <w:szCs w:val="44"/>
        </w:rPr>
        <w:t>台面收回。</w:t>
      </w:r>
    </w:p>
    <w:p w:rsidR="00C97E3F" w:rsidRDefault="00C97E3F" w:rsidP="00C664CA">
      <w:pPr>
        <w:spacing w:line="360" w:lineRule="auto"/>
        <w:jc w:val="center"/>
        <w:rPr>
          <w:rFonts w:ascii="楷体_GB2312" w:eastAsia="楷体_GB2312" w:hAnsi="宋体"/>
          <w:b/>
          <w:sz w:val="32"/>
          <w:szCs w:val="32"/>
        </w:rPr>
      </w:pPr>
    </w:p>
    <w:p w:rsidR="00C664CA" w:rsidRPr="00712807" w:rsidRDefault="00C664CA" w:rsidP="00C664CA">
      <w:pPr>
        <w:spacing w:line="360" w:lineRule="auto"/>
        <w:jc w:val="center"/>
        <w:rPr>
          <w:rFonts w:ascii="楷体_GB2312" w:eastAsia="楷体_GB2312" w:hAnsi="宋体"/>
          <w:b/>
          <w:sz w:val="32"/>
          <w:szCs w:val="32"/>
        </w:rPr>
      </w:pPr>
      <w:r w:rsidRPr="00712807">
        <w:rPr>
          <w:rFonts w:ascii="楷体_GB2312" w:eastAsia="楷体_GB2312" w:hAnsi="宋体" w:hint="eastAsia"/>
          <w:b/>
          <w:sz w:val="32"/>
          <w:szCs w:val="32"/>
        </w:rPr>
        <w:t>北京大学第一医院实验中心管理细则</w:t>
      </w:r>
    </w:p>
    <w:p w:rsidR="00C664CA" w:rsidRPr="004C09F4" w:rsidRDefault="00C664CA" w:rsidP="00C664CA">
      <w:pPr>
        <w:spacing w:line="360" w:lineRule="auto"/>
        <w:ind w:firstLine="480"/>
        <w:jc w:val="left"/>
        <w:rPr>
          <w:rFonts w:ascii="楷体_GB2312" w:eastAsia="楷体_GB2312" w:hAnsi="宋体"/>
          <w:b/>
          <w:sz w:val="24"/>
        </w:rPr>
      </w:pPr>
      <w:r w:rsidRPr="00712807">
        <w:rPr>
          <w:rFonts w:ascii="宋体" w:hAnsi="宋体" w:hint="eastAsia"/>
          <w:szCs w:val="21"/>
        </w:rPr>
        <w:t>北京大学第一医院实验中心，即位于北大医院门诊部的科研楼，为全院科研人员、用品和设备最密集的实验场所。请所有在本中心工作的所有人员须有强烈的安全防范意识，严格遵守本则及以下各项管理条例。</w:t>
      </w:r>
    </w:p>
    <w:p w:rsidR="00C664CA" w:rsidRPr="005F5D1A" w:rsidRDefault="00C664CA" w:rsidP="00C664CA">
      <w:pPr>
        <w:spacing w:line="360" w:lineRule="auto"/>
        <w:rPr>
          <w:rFonts w:ascii="宋体" w:hAnsi="宋体"/>
          <w:b/>
          <w:szCs w:val="21"/>
        </w:rPr>
      </w:pPr>
      <w:r w:rsidRPr="005F5D1A">
        <w:rPr>
          <w:rFonts w:ascii="宋体" w:hAnsi="宋体" w:hint="eastAsia"/>
          <w:b/>
          <w:szCs w:val="21"/>
        </w:rPr>
        <w:t xml:space="preserve">（一）入驻： </w:t>
      </w:r>
    </w:p>
    <w:p w:rsidR="00C664CA" w:rsidRPr="005F5D1A" w:rsidRDefault="00C664CA" w:rsidP="00C664CA">
      <w:pPr>
        <w:numPr>
          <w:ilvl w:val="0"/>
          <w:numId w:val="2"/>
        </w:numPr>
        <w:spacing w:line="360" w:lineRule="auto"/>
        <w:rPr>
          <w:rFonts w:ascii="宋体" w:hAnsi="宋体"/>
          <w:szCs w:val="21"/>
        </w:rPr>
      </w:pPr>
      <w:r w:rsidRPr="005F5D1A">
        <w:rPr>
          <w:rFonts w:ascii="宋体" w:hAnsi="宋体" w:hint="eastAsia"/>
          <w:szCs w:val="21"/>
        </w:rPr>
        <w:t>得到科研处批准，并在科研处缴纳场地费后，携带纸质版《北京大学第一医院科研楼科公共实验台面租用协议》和导师签字后的空白内部支票1张（培训服务费+罚金准备金），到科研楼120房间办理入驻手续；</w:t>
      </w:r>
    </w:p>
    <w:p w:rsidR="00C664CA" w:rsidRPr="005F5D1A" w:rsidRDefault="00C664CA" w:rsidP="00C664CA">
      <w:pPr>
        <w:numPr>
          <w:ilvl w:val="0"/>
          <w:numId w:val="2"/>
        </w:numPr>
        <w:spacing w:line="360" w:lineRule="auto"/>
        <w:rPr>
          <w:rFonts w:ascii="宋体" w:hAnsi="宋体"/>
          <w:szCs w:val="21"/>
        </w:rPr>
      </w:pPr>
      <w:r w:rsidRPr="005F5D1A">
        <w:rPr>
          <w:rFonts w:ascii="宋体" w:hAnsi="宋体" w:hint="eastAsia"/>
          <w:szCs w:val="21"/>
        </w:rPr>
        <w:t>填写3联登记表，持2联到财务处缴纳门卡押金（现金，个人）500元人民币，说明实验内容，领取相应权限的门卡、更衣柜、和实验单元钥匙；</w:t>
      </w:r>
    </w:p>
    <w:p w:rsidR="00C664CA" w:rsidRPr="005F5D1A" w:rsidRDefault="00C664CA" w:rsidP="00C664CA">
      <w:pPr>
        <w:numPr>
          <w:ilvl w:val="0"/>
          <w:numId w:val="2"/>
        </w:numPr>
        <w:spacing w:line="360" w:lineRule="auto"/>
        <w:rPr>
          <w:rFonts w:ascii="宋体" w:hAnsi="宋体"/>
          <w:szCs w:val="21"/>
        </w:rPr>
      </w:pPr>
      <w:r w:rsidRPr="005F5D1A">
        <w:rPr>
          <w:rFonts w:ascii="宋体" w:hAnsi="宋体" w:hint="eastAsia"/>
          <w:szCs w:val="21"/>
        </w:rPr>
        <w:t>按规定接受培训。</w:t>
      </w:r>
    </w:p>
    <w:p w:rsidR="00C664CA" w:rsidRPr="005F5D1A" w:rsidRDefault="00C664CA" w:rsidP="00C664CA">
      <w:pPr>
        <w:spacing w:line="360" w:lineRule="auto"/>
        <w:rPr>
          <w:rFonts w:ascii="宋体" w:hAnsi="宋体"/>
          <w:b/>
          <w:szCs w:val="21"/>
        </w:rPr>
      </w:pPr>
      <w:r w:rsidRPr="005F5D1A">
        <w:rPr>
          <w:rFonts w:ascii="宋体" w:hAnsi="宋体" w:hint="eastAsia"/>
          <w:b/>
          <w:szCs w:val="21"/>
        </w:rPr>
        <w:t>（二）培训流程：</w:t>
      </w:r>
    </w:p>
    <w:p w:rsidR="00C664CA" w:rsidRPr="005F5D1A" w:rsidRDefault="00C664CA" w:rsidP="00C664CA">
      <w:pPr>
        <w:numPr>
          <w:ilvl w:val="0"/>
          <w:numId w:val="3"/>
        </w:numPr>
        <w:spacing w:line="360" w:lineRule="auto"/>
        <w:rPr>
          <w:rFonts w:ascii="宋体" w:hAnsi="宋体"/>
          <w:szCs w:val="21"/>
        </w:rPr>
      </w:pPr>
      <w:r w:rsidRPr="005F5D1A">
        <w:rPr>
          <w:rFonts w:ascii="宋体" w:hAnsi="宋体" w:hint="eastAsia"/>
          <w:szCs w:val="21"/>
        </w:rPr>
        <w:t>安全教育等开学初系列课程</w:t>
      </w:r>
    </w:p>
    <w:p w:rsidR="00C664CA" w:rsidRPr="005F5D1A" w:rsidRDefault="00C664CA" w:rsidP="00C664CA">
      <w:pPr>
        <w:numPr>
          <w:ilvl w:val="0"/>
          <w:numId w:val="3"/>
        </w:numPr>
        <w:spacing w:line="360" w:lineRule="auto"/>
        <w:rPr>
          <w:rFonts w:ascii="宋体" w:hAnsi="宋体"/>
          <w:szCs w:val="21"/>
        </w:rPr>
      </w:pPr>
      <w:r w:rsidRPr="005F5D1A">
        <w:rPr>
          <w:rFonts w:ascii="宋体" w:hAnsi="宋体" w:hint="eastAsia"/>
          <w:szCs w:val="21"/>
        </w:rPr>
        <w:t>仪器使用培训</w:t>
      </w:r>
    </w:p>
    <w:p w:rsidR="00C664CA" w:rsidRPr="005F5D1A" w:rsidRDefault="00C664CA" w:rsidP="00C664CA">
      <w:pPr>
        <w:numPr>
          <w:ilvl w:val="0"/>
          <w:numId w:val="3"/>
        </w:numPr>
        <w:spacing w:line="360" w:lineRule="auto"/>
        <w:rPr>
          <w:rFonts w:ascii="宋体" w:hAnsi="宋体"/>
          <w:szCs w:val="21"/>
        </w:rPr>
      </w:pPr>
      <w:r w:rsidRPr="005F5D1A">
        <w:rPr>
          <w:rFonts w:ascii="宋体" w:hAnsi="宋体" w:hint="eastAsia"/>
          <w:szCs w:val="21"/>
        </w:rPr>
        <w:t>专业实验室使用培训</w:t>
      </w:r>
    </w:p>
    <w:p w:rsidR="00C664CA" w:rsidRPr="005F5D1A" w:rsidRDefault="00C664CA" w:rsidP="00C664CA">
      <w:pPr>
        <w:numPr>
          <w:ilvl w:val="0"/>
          <w:numId w:val="3"/>
        </w:numPr>
        <w:spacing w:line="360" w:lineRule="auto"/>
        <w:rPr>
          <w:rFonts w:ascii="宋体" w:hAnsi="宋体"/>
          <w:szCs w:val="21"/>
        </w:rPr>
      </w:pPr>
      <w:r w:rsidRPr="005F5D1A">
        <w:rPr>
          <w:rFonts w:ascii="宋体" w:hAnsi="宋体" w:hint="eastAsia"/>
          <w:szCs w:val="21"/>
        </w:rPr>
        <w:t>实验室规章制度阅签（奉送小册子1本）</w:t>
      </w:r>
    </w:p>
    <w:p w:rsidR="00C664CA" w:rsidRPr="005F5D1A" w:rsidRDefault="00C664CA" w:rsidP="00C664CA">
      <w:pPr>
        <w:numPr>
          <w:ilvl w:val="0"/>
          <w:numId w:val="3"/>
        </w:numPr>
        <w:spacing w:line="360" w:lineRule="auto"/>
        <w:rPr>
          <w:rFonts w:ascii="宋体" w:hAnsi="宋体"/>
          <w:szCs w:val="21"/>
        </w:rPr>
      </w:pPr>
      <w:r w:rsidRPr="005F5D1A">
        <w:rPr>
          <w:rFonts w:ascii="宋体" w:hAnsi="宋体" w:hint="eastAsia"/>
          <w:szCs w:val="21"/>
        </w:rPr>
        <w:t>系列培训费：</w:t>
      </w:r>
      <w:r>
        <w:rPr>
          <w:rFonts w:ascii="宋体" w:hAnsi="宋体" w:hint="eastAsia"/>
          <w:szCs w:val="21"/>
        </w:rPr>
        <w:t>2</w:t>
      </w:r>
      <w:r w:rsidRPr="005F5D1A">
        <w:rPr>
          <w:rFonts w:ascii="宋体" w:hAnsi="宋体" w:hint="eastAsia"/>
          <w:szCs w:val="21"/>
        </w:rPr>
        <w:t>00元/人次；专业实验室培训费500元/人次；仪器培训免费</w:t>
      </w:r>
    </w:p>
    <w:p w:rsidR="00C664CA" w:rsidRPr="005F5D1A" w:rsidRDefault="00C664CA" w:rsidP="00C664CA">
      <w:pPr>
        <w:spacing w:line="360" w:lineRule="auto"/>
        <w:rPr>
          <w:rFonts w:ascii="宋体" w:hAnsi="宋体"/>
          <w:b/>
          <w:szCs w:val="21"/>
        </w:rPr>
      </w:pPr>
      <w:r w:rsidRPr="005F5D1A">
        <w:rPr>
          <w:rFonts w:ascii="宋体" w:hAnsi="宋体" w:hint="eastAsia"/>
          <w:b/>
          <w:szCs w:val="21"/>
        </w:rPr>
        <w:t>（三）领钥匙，领租用小仪器包（可自备）</w:t>
      </w:r>
    </w:p>
    <w:p w:rsidR="00C664CA" w:rsidRPr="005F5D1A" w:rsidRDefault="00C664CA" w:rsidP="00C664CA">
      <w:pPr>
        <w:numPr>
          <w:ilvl w:val="0"/>
          <w:numId w:val="4"/>
        </w:numPr>
        <w:spacing w:line="360" w:lineRule="auto"/>
        <w:rPr>
          <w:rFonts w:ascii="宋体" w:hAnsi="宋体"/>
          <w:szCs w:val="21"/>
        </w:rPr>
      </w:pPr>
      <w:r w:rsidRPr="005F5D1A">
        <w:rPr>
          <w:rFonts w:ascii="宋体" w:hAnsi="宋体" w:hint="eastAsia"/>
          <w:szCs w:val="21"/>
        </w:rPr>
        <w:t>更衣柜，一把</w:t>
      </w:r>
    </w:p>
    <w:p w:rsidR="00C664CA" w:rsidRPr="005F5D1A" w:rsidRDefault="00C664CA" w:rsidP="00C664CA">
      <w:pPr>
        <w:numPr>
          <w:ilvl w:val="0"/>
          <w:numId w:val="4"/>
        </w:numPr>
        <w:spacing w:line="360" w:lineRule="auto"/>
        <w:rPr>
          <w:rFonts w:ascii="宋体" w:hAnsi="宋体"/>
          <w:szCs w:val="21"/>
        </w:rPr>
      </w:pPr>
      <w:r w:rsidRPr="005F5D1A">
        <w:rPr>
          <w:rFonts w:ascii="宋体" w:hAnsi="宋体" w:hint="eastAsia"/>
          <w:szCs w:val="21"/>
        </w:rPr>
        <w:lastRenderedPageBreak/>
        <w:t>自习台抽屉，</w:t>
      </w:r>
      <w:r>
        <w:rPr>
          <w:rFonts w:ascii="宋体" w:hAnsi="宋体" w:hint="eastAsia"/>
          <w:szCs w:val="21"/>
        </w:rPr>
        <w:t>一</w:t>
      </w:r>
      <w:r w:rsidRPr="005F5D1A">
        <w:rPr>
          <w:rFonts w:ascii="宋体" w:hAnsi="宋体" w:hint="eastAsia"/>
          <w:szCs w:val="21"/>
        </w:rPr>
        <w:t>把</w:t>
      </w:r>
    </w:p>
    <w:p w:rsidR="00C664CA" w:rsidRPr="005F5D1A" w:rsidRDefault="00C664CA" w:rsidP="00C664CA">
      <w:pPr>
        <w:numPr>
          <w:ilvl w:val="0"/>
          <w:numId w:val="4"/>
        </w:numPr>
        <w:spacing w:line="360" w:lineRule="auto"/>
        <w:rPr>
          <w:rFonts w:ascii="宋体" w:hAnsi="宋体"/>
          <w:szCs w:val="21"/>
        </w:rPr>
      </w:pPr>
      <w:r w:rsidRPr="005F5D1A">
        <w:rPr>
          <w:rFonts w:ascii="宋体" w:hAnsi="宋体" w:hint="eastAsia"/>
          <w:szCs w:val="21"/>
        </w:rPr>
        <w:t>实验台三联抽屉，一把</w:t>
      </w:r>
    </w:p>
    <w:p w:rsidR="00C664CA" w:rsidRPr="005F5D1A" w:rsidRDefault="00C664CA" w:rsidP="00C664CA">
      <w:pPr>
        <w:numPr>
          <w:ilvl w:val="0"/>
          <w:numId w:val="4"/>
        </w:numPr>
        <w:spacing w:line="360" w:lineRule="auto"/>
        <w:rPr>
          <w:rFonts w:ascii="宋体" w:hAnsi="宋体"/>
          <w:szCs w:val="21"/>
        </w:rPr>
      </w:pPr>
      <w:r w:rsidRPr="005F5D1A">
        <w:rPr>
          <w:rFonts w:ascii="宋体" w:hAnsi="宋体" w:hint="eastAsia"/>
          <w:szCs w:val="21"/>
        </w:rPr>
        <w:t>租用小仪器包含：小电泳槽（水平/垂直型/转膜槽自选）1、小振荡器1、小加热块1、小电泳仪/小离心机/小水浴锅——三选一（相邻三台面配一套），押空白支票一张（保证离开时有效）。仪器在使用期间由个人维护，离开交还</w:t>
      </w:r>
    </w:p>
    <w:p w:rsidR="00C664CA" w:rsidRPr="005F5D1A" w:rsidRDefault="00C664CA" w:rsidP="00C664CA">
      <w:pPr>
        <w:numPr>
          <w:ilvl w:val="0"/>
          <w:numId w:val="4"/>
        </w:numPr>
        <w:spacing w:line="360" w:lineRule="auto"/>
        <w:rPr>
          <w:rFonts w:ascii="宋体" w:hAnsi="宋体"/>
          <w:szCs w:val="21"/>
        </w:rPr>
      </w:pPr>
      <w:r w:rsidRPr="005F5D1A">
        <w:rPr>
          <w:rFonts w:ascii="宋体" w:hAnsi="宋体" w:hint="eastAsia"/>
          <w:szCs w:val="21"/>
        </w:rPr>
        <w:t>交还时完好，不收租金；因老化、停电等外因损坏时，不收租金</w:t>
      </w:r>
    </w:p>
    <w:p w:rsidR="00C664CA" w:rsidRPr="005F5D1A" w:rsidRDefault="00C664CA" w:rsidP="00C664CA">
      <w:pPr>
        <w:spacing w:line="360" w:lineRule="auto"/>
        <w:rPr>
          <w:rFonts w:ascii="宋体" w:hAnsi="宋体"/>
          <w:b/>
          <w:szCs w:val="21"/>
        </w:rPr>
      </w:pPr>
      <w:r w:rsidRPr="005F5D1A">
        <w:rPr>
          <w:rFonts w:ascii="宋体" w:hAnsi="宋体" w:hint="eastAsia"/>
          <w:b/>
          <w:szCs w:val="21"/>
        </w:rPr>
        <w:t>（四）责任和义务</w:t>
      </w:r>
    </w:p>
    <w:p w:rsidR="00C664CA" w:rsidRPr="005F5D1A" w:rsidRDefault="00C664CA" w:rsidP="00C664CA">
      <w:pPr>
        <w:numPr>
          <w:ilvl w:val="0"/>
          <w:numId w:val="5"/>
        </w:numPr>
        <w:spacing w:line="360" w:lineRule="auto"/>
        <w:rPr>
          <w:rFonts w:ascii="宋体" w:hAnsi="宋体"/>
          <w:szCs w:val="21"/>
        </w:rPr>
      </w:pPr>
      <w:r w:rsidRPr="005F5D1A">
        <w:rPr>
          <w:rFonts w:ascii="宋体" w:hAnsi="宋体" w:hint="eastAsia"/>
          <w:szCs w:val="21"/>
        </w:rPr>
        <w:t>参见规章制度小手册，需要领取门卡/钥匙前阅签：认可被告知并承诺</w:t>
      </w:r>
    </w:p>
    <w:p w:rsidR="00C664CA" w:rsidRPr="005F5D1A" w:rsidRDefault="00C664CA" w:rsidP="00C664CA">
      <w:pPr>
        <w:numPr>
          <w:ilvl w:val="0"/>
          <w:numId w:val="5"/>
        </w:numPr>
        <w:spacing w:line="360" w:lineRule="auto"/>
        <w:rPr>
          <w:rFonts w:ascii="宋体" w:hAnsi="宋体"/>
          <w:szCs w:val="21"/>
        </w:rPr>
      </w:pPr>
      <w:r w:rsidRPr="005F5D1A">
        <w:rPr>
          <w:rFonts w:ascii="宋体" w:hAnsi="宋体" w:hint="eastAsia"/>
          <w:szCs w:val="21"/>
        </w:rPr>
        <w:t>值日表（日期自选，须承诺被安排值日当周在场）</w:t>
      </w:r>
    </w:p>
    <w:p w:rsidR="00C664CA" w:rsidRPr="005F5D1A" w:rsidRDefault="00C664CA" w:rsidP="00C664CA">
      <w:pPr>
        <w:numPr>
          <w:ilvl w:val="0"/>
          <w:numId w:val="5"/>
        </w:numPr>
        <w:spacing w:line="360" w:lineRule="auto"/>
        <w:rPr>
          <w:rFonts w:ascii="宋体" w:hAnsi="宋体"/>
          <w:szCs w:val="21"/>
        </w:rPr>
      </w:pPr>
      <w:r w:rsidRPr="005F5D1A">
        <w:rPr>
          <w:rFonts w:ascii="宋体" w:hAnsi="宋体" w:hint="eastAsia"/>
          <w:szCs w:val="21"/>
        </w:rPr>
        <w:t>学术讨论发言表（日期自选）</w:t>
      </w:r>
    </w:p>
    <w:p w:rsidR="00C664CA" w:rsidRPr="005F5D1A" w:rsidRDefault="00C664CA" w:rsidP="00C664CA">
      <w:pPr>
        <w:numPr>
          <w:ilvl w:val="0"/>
          <w:numId w:val="5"/>
        </w:numPr>
        <w:spacing w:line="360" w:lineRule="auto"/>
        <w:rPr>
          <w:rFonts w:ascii="宋体" w:hAnsi="宋体"/>
          <w:szCs w:val="21"/>
        </w:rPr>
      </w:pPr>
      <w:r w:rsidRPr="005F5D1A">
        <w:rPr>
          <w:rFonts w:ascii="宋体" w:hAnsi="宋体" w:hint="eastAsia"/>
          <w:szCs w:val="21"/>
        </w:rPr>
        <w:t>专业实验室节假日使用预约表</w:t>
      </w:r>
    </w:p>
    <w:p w:rsidR="00C664CA" w:rsidRPr="005F5D1A" w:rsidRDefault="00C664CA" w:rsidP="00C664CA">
      <w:pPr>
        <w:numPr>
          <w:ilvl w:val="0"/>
          <w:numId w:val="5"/>
        </w:numPr>
        <w:spacing w:line="360" w:lineRule="auto"/>
        <w:rPr>
          <w:rFonts w:ascii="宋体" w:hAnsi="宋体"/>
          <w:szCs w:val="21"/>
        </w:rPr>
      </w:pPr>
      <w:r w:rsidRPr="005F5D1A">
        <w:rPr>
          <w:rFonts w:ascii="宋体" w:hAnsi="宋体" w:hint="eastAsia"/>
          <w:szCs w:val="21"/>
        </w:rPr>
        <w:t>节假日自愿值班登记表</w:t>
      </w:r>
    </w:p>
    <w:p w:rsidR="00C664CA" w:rsidRPr="005F5D1A" w:rsidRDefault="00C664CA" w:rsidP="00C664CA">
      <w:pPr>
        <w:spacing w:line="360" w:lineRule="auto"/>
        <w:rPr>
          <w:rFonts w:ascii="宋体" w:hAnsi="宋体"/>
          <w:b/>
          <w:szCs w:val="21"/>
        </w:rPr>
      </w:pPr>
      <w:r w:rsidRPr="005F5D1A">
        <w:rPr>
          <w:rFonts w:ascii="宋体" w:hAnsi="宋体" w:hint="eastAsia"/>
          <w:b/>
          <w:szCs w:val="21"/>
        </w:rPr>
        <w:t>（五）离开手续</w:t>
      </w:r>
    </w:p>
    <w:p w:rsidR="00C664CA" w:rsidRPr="005F5D1A" w:rsidRDefault="00C664CA" w:rsidP="00C664CA">
      <w:pPr>
        <w:numPr>
          <w:ilvl w:val="0"/>
          <w:numId w:val="6"/>
        </w:numPr>
        <w:spacing w:line="360" w:lineRule="auto"/>
        <w:rPr>
          <w:rFonts w:ascii="宋体" w:hAnsi="宋体"/>
        </w:rPr>
      </w:pPr>
      <w:r w:rsidRPr="005F5D1A">
        <w:rPr>
          <w:rFonts w:ascii="宋体" w:hAnsi="宋体" w:hint="eastAsia"/>
        </w:rPr>
        <w:t>交还门卡、钥匙、完好的小仪器包</w:t>
      </w:r>
    </w:p>
    <w:p w:rsidR="00C664CA" w:rsidRPr="005F5D1A" w:rsidRDefault="00C664CA" w:rsidP="00C664CA">
      <w:pPr>
        <w:numPr>
          <w:ilvl w:val="0"/>
          <w:numId w:val="6"/>
        </w:numPr>
        <w:spacing w:line="360" w:lineRule="auto"/>
        <w:rPr>
          <w:rFonts w:ascii="宋体" w:hAnsi="宋体"/>
        </w:rPr>
      </w:pPr>
      <w:r w:rsidRPr="005F5D1A">
        <w:rPr>
          <w:rFonts w:ascii="宋体" w:hAnsi="宋体" w:hint="eastAsia"/>
        </w:rPr>
        <w:t>按记录支付培训服务和仪器使用费（内部支票）</w:t>
      </w:r>
    </w:p>
    <w:p w:rsidR="00C664CA" w:rsidRPr="005F5D1A" w:rsidRDefault="00C664CA" w:rsidP="00C664CA">
      <w:pPr>
        <w:numPr>
          <w:ilvl w:val="0"/>
          <w:numId w:val="6"/>
        </w:numPr>
        <w:spacing w:line="360" w:lineRule="auto"/>
        <w:rPr>
          <w:rFonts w:ascii="宋体" w:hAnsi="宋体"/>
        </w:rPr>
      </w:pPr>
      <w:r w:rsidRPr="005F5D1A">
        <w:rPr>
          <w:rFonts w:ascii="宋体" w:hAnsi="宋体" w:hint="eastAsia"/>
        </w:rPr>
        <w:t>无故损毁按规定赔偿，个人负担部分从押金中扣除</w:t>
      </w:r>
    </w:p>
    <w:p w:rsidR="00C664CA" w:rsidRPr="005F5D1A" w:rsidRDefault="00C664CA" w:rsidP="00C664CA">
      <w:pPr>
        <w:numPr>
          <w:ilvl w:val="0"/>
          <w:numId w:val="6"/>
        </w:numPr>
        <w:spacing w:line="360" w:lineRule="auto"/>
        <w:rPr>
          <w:rFonts w:ascii="宋体" w:hAnsi="宋体"/>
        </w:rPr>
      </w:pPr>
      <w:r w:rsidRPr="005F5D1A">
        <w:rPr>
          <w:rFonts w:ascii="宋体" w:hAnsi="宋体" w:hint="eastAsia"/>
        </w:rPr>
        <w:t>在职研究生领取《实验室综合评分表》，实验中心主任根据所有带教老师评语打分</w:t>
      </w:r>
    </w:p>
    <w:p w:rsidR="00C664CA" w:rsidRDefault="00C664CA" w:rsidP="00C664CA">
      <w:pPr>
        <w:spacing w:line="360" w:lineRule="auto"/>
        <w:rPr>
          <w:sz w:val="24"/>
        </w:rPr>
      </w:pPr>
    </w:p>
    <w:p w:rsidR="00C664CA" w:rsidRDefault="00C664CA" w:rsidP="00C664CA">
      <w:pPr>
        <w:spacing w:line="360" w:lineRule="auto"/>
        <w:rPr>
          <w:sz w:val="24"/>
        </w:rPr>
      </w:pPr>
    </w:p>
    <w:p w:rsidR="00C664CA" w:rsidRPr="005F5D1A" w:rsidRDefault="00C664CA" w:rsidP="00C664CA">
      <w:pPr>
        <w:spacing w:line="360" w:lineRule="auto"/>
        <w:ind w:right="3"/>
        <w:jc w:val="center"/>
        <w:rPr>
          <w:rFonts w:ascii="楷体_GB2312" w:eastAsia="楷体_GB2312"/>
          <w:b/>
          <w:sz w:val="32"/>
          <w:szCs w:val="32"/>
        </w:rPr>
      </w:pPr>
      <w:r w:rsidRPr="005F5D1A">
        <w:rPr>
          <w:rFonts w:ascii="楷体_GB2312" w:eastAsia="楷体_GB2312" w:hint="eastAsia"/>
          <w:b/>
          <w:sz w:val="32"/>
          <w:szCs w:val="32"/>
        </w:rPr>
        <w:t>实验中心安全守则</w:t>
      </w:r>
    </w:p>
    <w:p w:rsidR="00C664CA" w:rsidRDefault="00C664CA" w:rsidP="00C664CA">
      <w:pPr>
        <w:spacing w:line="360" w:lineRule="auto"/>
        <w:ind w:right="3" w:firstLineChars="200" w:firstLine="420"/>
        <w:rPr>
          <w:rFonts w:ascii="宋体"/>
        </w:rPr>
      </w:pPr>
      <w:r w:rsidRPr="005F5D1A">
        <w:rPr>
          <w:rFonts w:ascii="宋体" w:hAnsi="宋体" w:hint="eastAsia"/>
          <w:szCs w:val="21"/>
        </w:rPr>
        <w:t>实验中心是开放的实验场所，人员来自全院各科室和外院。在本中心的所有师生均务必具备强烈的安全防范意识并自觉严格遵守。不按本规定执行，初犯免罚。教育后再犯，依情节严重程度，分别予以罚款500元、停止本人使用本中心（禁用一段时间或取消门卡）、上报研究生院听候处理和取消导师所有学生直至禁止所在科室所有人使用的处罚。</w:t>
      </w:r>
    </w:p>
    <w:p w:rsidR="00C664CA" w:rsidRDefault="00C664CA" w:rsidP="00C664CA">
      <w:pPr>
        <w:numPr>
          <w:ilvl w:val="0"/>
          <w:numId w:val="1"/>
        </w:numPr>
        <w:adjustRightInd w:val="0"/>
        <w:spacing w:line="360" w:lineRule="auto"/>
        <w:ind w:right="3"/>
        <w:jc w:val="left"/>
        <w:textAlignment w:val="baseline"/>
        <w:rPr>
          <w:rFonts w:ascii="宋体"/>
        </w:rPr>
      </w:pPr>
      <w:r>
        <w:rPr>
          <w:rFonts w:ascii="宋体" w:hint="eastAsia"/>
        </w:rPr>
        <w:t>服从专业实验人员——中心实验室老师的指导，包括实验技能和安全防护，遵守各项管理规定并参加轮值。</w:t>
      </w:r>
    </w:p>
    <w:p w:rsidR="00C664CA" w:rsidRDefault="00C664CA" w:rsidP="00C664CA">
      <w:pPr>
        <w:numPr>
          <w:ilvl w:val="0"/>
          <w:numId w:val="1"/>
        </w:numPr>
        <w:adjustRightInd w:val="0"/>
        <w:spacing w:line="360" w:lineRule="auto"/>
        <w:ind w:right="3"/>
        <w:jc w:val="left"/>
        <w:textAlignment w:val="baseline"/>
        <w:rPr>
          <w:rFonts w:ascii="宋体"/>
        </w:rPr>
      </w:pPr>
      <w:r>
        <w:rPr>
          <w:rFonts w:ascii="宋体" w:hint="eastAsia"/>
        </w:rPr>
        <w:t>凡进入中心实验室工作、学习2周以上的人员必须参加中心实验室统一培训，2周以下须接受所进入的实验室指导教师的各别培训。除专业安全知识外，一般的消防和救生指导必不可少。</w:t>
      </w:r>
    </w:p>
    <w:p w:rsidR="00C664CA" w:rsidRDefault="00C664CA" w:rsidP="00C664CA">
      <w:pPr>
        <w:numPr>
          <w:ilvl w:val="0"/>
          <w:numId w:val="1"/>
        </w:numPr>
        <w:adjustRightInd w:val="0"/>
        <w:spacing w:line="360" w:lineRule="auto"/>
        <w:ind w:right="3"/>
        <w:jc w:val="left"/>
        <w:textAlignment w:val="baseline"/>
        <w:rPr>
          <w:rFonts w:ascii="宋体"/>
        </w:rPr>
      </w:pPr>
      <w:r>
        <w:rPr>
          <w:rFonts w:ascii="宋体" w:hint="eastAsia"/>
        </w:rPr>
        <w:lastRenderedPageBreak/>
        <w:t>本着以人为本的原则，所有人员必须清楚地知道安全出口位置，在实验室发生失火、爆炸或有害气体逸出时，应首先尽快离开出事场所，报警119，内线2250（总值班）或2340，2504（保卫处）。在没有把握灭火，且不危及自己安全的情况下尽快撤离是第一位的，必要时一层窗口也是通道。（附中心实验室一、二楼通道及出口）。在起火、冒烟最初阶段，火势不大、烟雾中无强烈有害气体时，在场人员有把握控制时，可利用各室中的消防专业石棉布、楼道中的灭火器（附位置图）或浸透水的毛巾、工作服覆盖等方法灭火，同时关掉电源、拔除插销。不要在未知火源时用水灭火！！有机溶剂和电路起火尤其如此。不明时呼叫附近人员帮助或报警求救。</w:t>
      </w:r>
    </w:p>
    <w:p w:rsidR="00C664CA" w:rsidRDefault="00C664CA" w:rsidP="00C664CA">
      <w:pPr>
        <w:numPr>
          <w:ilvl w:val="0"/>
          <w:numId w:val="1"/>
        </w:numPr>
        <w:adjustRightInd w:val="0"/>
        <w:spacing w:line="360" w:lineRule="auto"/>
        <w:ind w:right="3"/>
        <w:jc w:val="left"/>
        <w:textAlignment w:val="baseline"/>
        <w:rPr>
          <w:rFonts w:ascii="宋体"/>
        </w:rPr>
      </w:pPr>
      <w:r>
        <w:rPr>
          <w:rFonts w:ascii="宋体" w:hint="eastAsia"/>
        </w:rPr>
        <w:t>严格遵守各项实验和仪器操作规程，以免发生化学药品和电器引起的伤害。如无把握，随时咨询，中心实验室指导老师有责任随问随答。发现隐患或危险苗头，如冰箱中有机气体味道强烈或电器及连线上焦糊的痕迹，要及时报告任意一位指导老师并记住他（她）的姓名。</w:t>
      </w:r>
    </w:p>
    <w:p w:rsidR="00C664CA" w:rsidRDefault="00C664CA" w:rsidP="00C664CA">
      <w:pPr>
        <w:numPr>
          <w:ilvl w:val="0"/>
          <w:numId w:val="1"/>
        </w:numPr>
        <w:adjustRightInd w:val="0"/>
        <w:spacing w:line="360" w:lineRule="auto"/>
        <w:ind w:right="3"/>
        <w:jc w:val="left"/>
        <w:textAlignment w:val="baseline"/>
        <w:rPr>
          <w:rFonts w:ascii="宋体"/>
        </w:rPr>
      </w:pPr>
      <w:r>
        <w:rPr>
          <w:rFonts w:ascii="宋体" w:hint="eastAsia"/>
        </w:rPr>
        <w:t>严禁向下水道中转移倾倒有机试剂，严禁各种可能引起火灾的不良操作，如在有明火处和电器旁向酒精灯、试剂瓶转移试剂，向在容量不够的插座或接线板上使用大电流电器；在倾洒试剂、漏水到电器上时仍继续使用仪器等。</w:t>
      </w:r>
    </w:p>
    <w:p w:rsidR="00C664CA" w:rsidRDefault="00C664CA" w:rsidP="00C664CA">
      <w:pPr>
        <w:numPr>
          <w:ilvl w:val="0"/>
          <w:numId w:val="1"/>
        </w:numPr>
        <w:adjustRightInd w:val="0"/>
        <w:spacing w:line="360" w:lineRule="auto"/>
        <w:ind w:right="3"/>
        <w:jc w:val="left"/>
        <w:textAlignment w:val="baseline"/>
        <w:rPr>
          <w:rFonts w:ascii="宋体"/>
        </w:rPr>
      </w:pPr>
      <w:r>
        <w:rPr>
          <w:rFonts w:ascii="宋体" w:hint="eastAsia"/>
        </w:rPr>
        <w:t>在不慎被酸、碱、有毒试剂、有机试剂、大量</w:t>
      </w:r>
      <w:r>
        <w:rPr>
          <w:rFonts w:ascii="宋体"/>
        </w:rPr>
        <w:t>EB</w:t>
      </w:r>
      <w:r>
        <w:rPr>
          <w:rFonts w:ascii="宋体" w:hint="eastAsia"/>
        </w:rPr>
        <w:t>、放射性核素等溅洒到身体表面，特别是眼、口处，首先要用大量自来水冲洗，然后迅速呼救并到急诊室处置。</w:t>
      </w:r>
    </w:p>
    <w:p w:rsidR="00C664CA" w:rsidRDefault="00C664CA" w:rsidP="00C664CA">
      <w:pPr>
        <w:numPr>
          <w:ilvl w:val="0"/>
          <w:numId w:val="1"/>
        </w:numPr>
        <w:adjustRightInd w:val="0"/>
        <w:spacing w:line="360" w:lineRule="auto"/>
        <w:ind w:right="3"/>
        <w:jc w:val="left"/>
        <w:textAlignment w:val="baseline"/>
        <w:rPr>
          <w:rFonts w:ascii="宋体"/>
        </w:rPr>
      </w:pPr>
      <w:r>
        <w:rPr>
          <w:rFonts w:ascii="宋体" w:hint="eastAsia"/>
        </w:rPr>
        <w:t>在被病人血、病变组织或仍有感染性的实验材料污染到身体表面或工作服时，要及时做消毒处理。</w:t>
      </w:r>
    </w:p>
    <w:p w:rsidR="00C664CA" w:rsidRDefault="00C664CA" w:rsidP="00C664CA">
      <w:pPr>
        <w:numPr>
          <w:ilvl w:val="0"/>
          <w:numId w:val="1"/>
        </w:numPr>
        <w:adjustRightInd w:val="0"/>
        <w:spacing w:line="360" w:lineRule="auto"/>
        <w:ind w:right="3"/>
        <w:jc w:val="left"/>
        <w:textAlignment w:val="baseline"/>
        <w:rPr>
          <w:rFonts w:ascii="宋体"/>
        </w:rPr>
      </w:pPr>
      <w:r>
        <w:rPr>
          <w:rFonts w:ascii="宋体" w:hint="eastAsia"/>
        </w:rPr>
        <w:t>在使用可能危及他人的电器如高压锅、实验材料如病毒、同位素和有毒试剂时，应预先通知中心实验室和在此环境工作的人员，并在操作的过程从始至终不离开现场。</w:t>
      </w:r>
    </w:p>
    <w:p w:rsidR="00C664CA" w:rsidRDefault="00C664CA" w:rsidP="00C664CA">
      <w:pPr>
        <w:numPr>
          <w:ilvl w:val="0"/>
          <w:numId w:val="1"/>
        </w:numPr>
        <w:adjustRightInd w:val="0"/>
        <w:spacing w:line="360" w:lineRule="auto"/>
        <w:ind w:right="3"/>
        <w:jc w:val="left"/>
        <w:textAlignment w:val="baseline"/>
        <w:rPr>
          <w:rFonts w:ascii="宋体"/>
        </w:rPr>
      </w:pPr>
      <w:r>
        <w:rPr>
          <w:rFonts w:ascii="宋体" w:hint="eastAsia"/>
        </w:rPr>
        <w:t>对有害实验废物的处理，要严格按照国家有关规定，并在中心实验室指导老师监督下完成。</w:t>
      </w:r>
    </w:p>
    <w:p w:rsidR="00C664CA" w:rsidRDefault="00C664CA" w:rsidP="00C664CA">
      <w:pPr>
        <w:adjustRightInd w:val="0"/>
        <w:spacing w:line="360" w:lineRule="auto"/>
        <w:ind w:right="3"/>
        <w:jc w:val="left"/>
        <w:textAlignment w:val="baseline"/>
        <w:rPr>
          <w:rFonts w:ascii="宋体"/>
        </w:rPr>
      </w:pPr>
      <w:r>
        <w:rPr>
          <w:rFonts w:ascii="宋体" w:hint="eastAsia"/>
        </w:rPr>
        <w:t>10、对易燃、易爆、麻醉、剧毒物品、严格领用登记。对易燃、易爆物品如需少量存储时，应避免阳光直射。</w:t>
      </w:r>
    </w:p>
    <w:p w:rsidR="00C664CA" w:rsidRDefault="00C664CA" w:rsidP="00C664CA">
      <w:pPr>
        <w:adjustRightInd w:val="0"/>
        <w:spacing w:line="360" w:lineRule="auto"/>
        <w:ind w:right="3"/>
        <w:jc w:val="left"/>
        <w:textAlignment w:val="baseline"/>
        <w:rPr>
          <w:rFonts w:ascii="宋体"/>
        </w:rPr>
      </w:pPr>
      <w:r>
        <w:rPr>
          <w:rFonts w:ascii="宋体" w:hint="eastAsia"/>
        </w:rPr>
        <w:t>11、可引起急性或慢性中毒的试剂，如苯、氯仿、汞、乙腈等，应在通风柜中使用。</w:t>
      </w:r>
    </w:p>
    <w:p w:rsidR="00C664CA" w:rsidRDefault="00C664CA" w:rsidP="00C664CA">
      <w:pPr>
        <w:adjustRightInd w:val="0"/>
        <w:spacing w:line="360" w:lineRule="auto"/>
        <w:ind w:right="3"/>
        <w:jc w:val="left"/>
        <w:textAlignment w:val="baseline"/>
        <w:rPr>
          <w:rFonts w:ascii="宋体"/>
        </w:rPr>
      </w:pPr>
      <w:r>
        <w:rPr>
          <w:rFonts w:ascii="宋体" w:hint="eastAsia"/>
        </w:rPr>
        <w:t>12、有机试剂不得放入冰箱存储，使用时应远离火源。</w:t>
      </w:r>
    </w:p>
    <w:p w:rsidR="00C664CA" w:rsidRDefault="00C664CA" w:rsidP="00C664CA">
      <w:pPr>
        <w:adjustRightInd w:val="0"/>
        <w:spacing w:line="360" w:lineRule="auto"/>
        <w:ind w:right="3"/>
        <w:jc w:val="left"/>
        <w:textAlignment w:val="baseline"/>
        <w:rPr>
          <w:rFonts w:ascii="宋体"/>
        </w:rPr>
      </w:pPr>
      <w:r>
        <w:rPr>
          <w:rFonts w:ascii="宋体" w:hint="eastAsia"/>
        </w:rPr>
        <w:t>13、实验室内不得使用电炉。</w:t>
      </w:r>
    </w:p>
    <w:p w:rsidR="0044012B" w:rsidRDefault="00C664CA" w:rsidP="00C664CA">
      <w:pPr>
        <w:rPr>
          <w:rFonts w:ascii="宋体"/>
        </w:rPr>
      </w:pPr>
      <w:r>
        <w:rPr>
          <w:rFonts w:ascii="宋体" w:hint="eastAsia"/>
        </w:rPr>
        <w:t>14、实验室禁止吸烟。</w:t>
      </w:r>
    </w:p>
    <w:p w:rsidR="00C664CA" w:rsidRDefault="00C664CA" w:rsidP="00C664CA">
      <w:pPr>
        <w:rPr>
          <w:rFonts w:ascii="宋体"/>
        </w:rPr>
      </w:pPr>
    </w:p>
    <w:p w:rsidR="00C664CA" w:rsidRPr="00A72AF8" w:rsidRDefault="00C664CA" w:rsidP="00C664CA">
      <w:pPr>
        <w:spacing w:line="360" w:lineRule="auto"/>
        <w:jc w:val="center"/>
        <w:rPr>
          <w:rFonts w:ascii="楷体_GB2312" w:eastAsia="楷体_GB2312"/>
          <w:b/>
          <w:sz w:val="32"/>
          <w:szCs w:val="32"/>
        </w:rPr>
      </w:pPr>
      <w:r w:rsidRPr="00A72AF8">
        <w:rPr>
          <w:rFonts w:ascii="楷体_GB2312" w:eastAsia="楷体_GB2312" w:hint="eastAsia"/>
          <w:b/>
          <w:sz w:val="32"/>
          <w:szCs w:val="32"/>
        </w:rPr>
        <w:lastRenderedPageBreak/>
        <w:t>非生物类有害物操作防护和废弃物排放管理规定</w:t>
      </w:r>
    </w:p>
    <w:p w:rsidR="00C664CA" w:rsidRPr="00426971" w:rsidRDefault="00C664CA" w:rsidP="00C664CA">
      <w:pPr>
        <w:spacing w:line="360" w:lineRule="auto"/>
        <w:ind w:firstLine="435"/>
        <w:rPr>
          <w:rFonts w:ascii="宋体" w:hAnsi="宋体"/>
          <w:szCs w:val="21"/>
        </w:rPr>
      </w:pPr>
      <w:r w:rsidRPr="00426971">
        <w:rPr>
          <w:rFonts w:ascii="宋体" w:hAnsi="宋体" w:hint="eastAsia"/>
          <w:szCs w:val="21"/>
        </w:rPr>
        <w:t>非生物类有害物包括有害化学品、降解后产物有害的生物大分子和死细胞。细胞、组织和完整活体和涉及生物安全的无细胞物质须参照相关生物安全规章执行。实验中心是开放的实验场所，人员密集。在本中心的所有师生均应自觉严格遵守。不按本规定执行，初犯免罚。教育后再犯，依情节严重程度，分别予以罚款500元、停止本人使用本中心（禁用一段时间或取消门卡）、上报研究生院听候处理和取消导师所有学生直至禁止所在科室所有人使用的处罚。</w:t>
      </w:r>
    </w:p>
    <w:p w:rsidR="00C664CA" w:rsidRPr="00A72AF8" w:rsidRDefault="00C664CA" w:rsidP="00C664CA">
      <w:pPr>
        <w:spacing w:line="360" w:lineRule="auto"/>
        <w:rPr>
          <w:rFonts w:ascii="宋体" w:hAnsi="宋体"/>
          <w:szCs w:val="21"/>
        </w:rPr>
      </w:pPr>
      <w:r w:rsidRPr="00A72AF8">
        <w:rPr>
          <w:rFonts w:ascii="宋体" w:hAnsi="宋体" w:hint="eastAsia"/>
          <w:b/>
          <w:szCs w:val="21"/>
        </w:rPr>
        <w:t>一、固体类</w:t>
      </w:r>
      <w:r w:rsidRPr="00A72AF8">
        <w:rPr>
          <w:rFonts w:ascii="宋体" w:hAnsi="宋体" w:hint="eastAsia"/>
          <w:szCs w:val="21"/>
        </w:rPr>
        <w:t>：包括原始固态毒麻药品、爆炸物、易燃物、氧化剂和致癌物；未溶解的表面活性剂和染料</w:t>
      </w:r>
    </w:p>
    <w:p w:rsidR="00C664CA" w:rsidRPr="00A72AF8" w:rsidRDefault="00C664CA" w:rsidP="00C664CA">
      <w:pPr>
        <w:spacing w:line="360" w:lineRule="auto"/>
        <w:rPr>
          <w:rFonts w:ascii="宋体" w:hAnsi="宋体"/>
          <w:szCs w:val="21"/>
        </w:rPr>
      </w:pPr>
      <w:r w:rsidRPr="00A72AF8">
        <w:rPr>
          <w:rFonts w:ascii="宋体" w:hAnsi="宋体" w:hint="eastAsia"/>
          <w:szCs w:val="21"/>
        </w:rPr>
        <w:t>1、毒麻药品如各种氰化物、生物毒素和砷化物；爆炸物如高氯酸、氯酸钾和二亚硝基苯；易燃固体红磷、硫磺和黄磷；氧化剂如氯酸铵和高锰酸钾等；</w:t>
      </w:r>
      <w:r w:rsidRPr="00A72AF8">
        <w:rPr>
          <w:rFonts w:ascii="宋体" w:hAnsi="宋体"/>
          <w:color w:val="333333"/>
          <w:szCs w:val="21"/>
        </w:rPr>
        <w:t>那些性质不稳定、易发生巨变、能与水剧烈反应或有爆炸可能性的化学物或亚硫酸盐废物，及能产生毒气、蒸气或烟的废物如碱性金属、固体苦味酸</w:t>
      </w:r>
      <w:r w:rsidRPr="00A72AF8">
        <w:rPr>
          <w:rFonts w:ascii="宋体" w:hAnsi="宋体" w:hint="eastAsia"/>
          <w:color w:val="333333"/>
          <w:szCs w:val="21"/>
        </w:rPr>
        <w:t>，</w:t>
      </w:r>
      <w:r w:rsidRPr="00A72AF8">
        <w:rPr>
          <w:rFonts w:ascii="宋体" w:hAnsi="宋体" w:hint="eastAsia"/>
          <w:szCs w:val="21"/>
        </w:rPr>
        <w:t>它们的购置、贮存、使用、入出登记和排放，须一次一报、专人专地管理，由实验中心统一安排</w:t>
      </w:r>
    </w:p>
    <w:p w:rsidR="00C664CA" w:rsidRPr="00A72AF8" w:rsidRDefault="00C664CA" w:rsidP="00C664CA">
      <w:pPr>
        <w:spacing w:line="360" w:lineRule="auto"/>
        <w:rPr>
          <w:rFonts w:ascii="宋体" w:hAnsi="宋体"/>
          <w:szCs w:val="21"/>
        </w:rPr>
      </w:pPr>
      <w:r w:rsidRPr="00A72AF8">
        <w:rPr>
          <w:rFonts w:ascii="宋体" w:hAnsi="宋体" w:hint="eastAsia"/>
          <w:szCs w:val="21"/>
        </w:rPr>
        <w:t>2、干粉状表面活性剂如SDS、聚乙二醇、丙烯酰胺等易造成吸入性损害，须在通风橱内操作，包装和残留须用水溶解、冲洗或浸泡后按有害医学垃圾处理</w:t>
      </w:r>
    </w:p>
    <w:p w:rsidR="00C664CA" w:rsidRPr="00A72AF8" w:rsidRDefault="00C664CA" w:rsidP="00C664CA">
      <w:pPr>
        <w:spacing w:line="360" w:lineRule="auto"/>
        <w:rPr>
          <w:rFonts w:ascii="宋体" w:hAnsi="宋体"/>
          <w:szCs w:val="21"/>
        </w:rPr>
      </w:pPr>
      <w:r w:rsidRPr="00A72AF8">
        <w:rPr>
          <w:rFonts w:ascii="宋体" w:hAnsi="宋体" w:hint="eastAsia"/>
          <w:szCs w:val="21"/>
        </w:rPr>
        <w:t>3、溴乙锭（EB）、</w:t>
      </w:r>
      <w:r w:rsidRPr="00A72AF8">
        <w:rPr>
          <w:rFonts w:ascii="宋体" w:hAnsi="宋体" w:cs="Arial"/>
          <w:color w:val="000000"/>
          <w:szCs w:val="21"/>
        </w:rPr>
        <w:t>碘化丙啶</w:t>
      </w:r>
      <w:r w:rsidRPr="00A72AF8">
        <w:rPr>
          <w:rFonts w:ascii="宋体" w:hAnsi="宋体" w:cs="Arial" w:hint="eastAsia"/>
          <w:color w:val="000000"/>
          <w:szCs w:val="21"/>
        </w:rPr>
        <w:t>（DAPI）和偶氮等荧光染料有强烈致癌威胁，应尽量避免使用，用SYBRGREEN替代。自己配制时（科研楼总库可以领到配好的EB）要特别当心，防溅出和吸入。排放见下节。</w:t>
      </w:r>
    </w:p>
    <w:p w:rsidR="00C664CA" w:rsidRPr="00A72AF8" w:rsidRDefault="00C664CA" w:rsidP="00C664CA">
      <w:pPr>
        <w:spacing w:line="360" w:lineRule="auto"/>
        <w:rPr>
          <w:rFonts w:ascii="宋体" w:hAnsi="宋体"/>
          <w:szCs w:val="21"/>
        </w:rPr>
      </w:pPr>
      <w:r w:rsidRPr="00A72AF8">
        <w:rPr>
          <w:rFonts w:ascii="宋体" w:hAnsi="宋体" w:hint="eastAsia"/>
          <w:szCs w:val="21"/>
        </w:rPr>
        <w:t>4、</w:t>
      </w:r>
      <w:r w:rsidRPr="00A72AF8">
        <w:rPr>
          <w:rFonts w:ascii="宋体" w:hAnsi="宋体"/>
          <w:szCs w:val="21"/>
        </w:rPr>
        <w:t>锐利物（Sharps）：能够造成刺透或撕破的废物。此类废物包括针、刀、玻璃或塑料碎片</w:t>
      </w:r>
      <w:r w:rsidRPr="00A72AF8">
        <w:rPr>
          <w:rFonts w:ascii="宋体" w:hAnsi="宋体" w:hint="eastAsia"/>
          <w:szCs w:val="21"/>
        </w:rPr>
        <w:t>，须放置在硬的锐利物专用盒，专人回收</w:t>
      </w:r>
    </w:p>
    <w:p w:rsidR="00C664CA" w:rsidRPr="00A72AF8" w:rsidRDefault="00C664CA" w:rsidP="00C664CA">
      <w:pPr>
        <w:spacing w:line="360" w:lineRule="auto"/>
        <w:rPr>
          <w:rFonts w:ascii="宋体" w:hAnsi="宋体"/>
          <w:szCs w:val="21"/>
        </w:rPr>
      </w:pPr>
      <w:r w:rsidRPr="00A72AF8">
        <w:rPr>
          <w:rFonts w:ascii="宋体" w:hAnsi="宋体" w:hint="eastAsia"/>
          <w:szCs w:val="21"/>
        </w:rPr>
        <w:t>5、死动物、组织、细胞沉淀、固体培养基和半固体培养基须包装严密后高压灭菌后按有害医学垃圾处理</w:t>
      </w:r>
    </w:p>
    <w:p w:rsidR="00C664CA" w:rsidRPr="00A72AF8" w:rsidRDefault="00C664CA" w:rsidP="00C664CA">
      <w:pPr>
        <w:spacing w:line="360" w:lineRule="auto"/>
        <w:rPr>
          <w:rFonts w:ascii="宋体" w:hAnsi="宋体"/>
          <w:szCs w:val="21"/>
        </w:rPr>
      </w:pPr>
      <w:r w:rsidRPr="00A72AF8">
        <w:rPr>
          <w:rFonts w:ascii="宋体" w:hAnsi="宋体" w:hint="eastAsia"/>
          <w:b/>
          <w:szCs w:val="21"/>
        </w:rPr>
        <w:t>二、液体类</w:t>
      </w:r>
      <w:r w:rsidRPr="00A72AF8">
        <w:rPr>
          <w:rFonts w:ascii="宋体" w:hAnsi="宋体" w:hint="eastAsia"/>
          <w:szCs w:val="21"/>
        </w:rPr>
        <w:t>：包括有机物、腐蚀性液体、有害溶液和液体培养基</w:t>
      </w:r>
    </w:p>
    <w:p w:rsidR="00C664CA" w:rsidRPr="00A72AF8" w:rsidRDefault="00C664CA" w:rsidP="00C664CA">
      <w:pPr>
        <w:spacing w:line="360" w:lineRule="auto"/>
        <w:rPr>
          <w:rFonts w:ascii="宋体" w:hAnsi="宋体"/>
          <w:szCs w:val="21"/>
        </w:rPr>
      </w:pPr>
      <w:r w:rsidRPr="00A72AF8">
        <w:rPr>
          <w:rFonts w:ascii="宋体" w:hAnsi="宋体" w:hint="eastAsia"/>
          <w:szCs w:val="21"/>
        </w:rPr>
        <w:t>1、除了低浓度乙醇外的有机液体操作须在通风橱内进行</w:t>
      </w:r>
    </w:p>
    <w:p w:rsidR="00C664CA" w:rsidRPr="00A72AF8" w:rsidRDefault="00C664CA" w:rsidP="00C664CA">
      <w:pPr>
        <w:spacing w:line="360" w:lineRule="auto"/>
        <w:rPr>
          <w:rFonts w:ascii="宋体" w:hAnsi="宋体"/>
          <w:szCs w:val="21"/>
        </w:rPr>
      </w:pPr>
      <w:r w:rsidRPr="00A72AF8">
        <w:rPr>
          <w:rFonts w:ascii="宋体" w:hAnsi="宋体" w:hint="eastAsia"/>
          <w:szCs w:val="21"/>
        </w:rPr>
        <w:t>2、冰箱内不得存储任何高闪点和没有双层密封的低闪点有机物</w:t>
      </w:r>
    </w:p>
    <w:p w:rsidR="00C664CA" w:rsidRPr="00A72AF8" w:rsidRDefault="00C664CA" w:rsidP="00C664CA">
      <w:pPr>
        <w:spacing w:line="360" w:lineRule="auto"/>
        <w:rPr>
          <w:rFonts w:ascii="宋体" w:hAnsi="宋体"/>
          <w:szCs w:val="21"/>
        </w:rPr>
      </w:pPr>
      <w:r w:rsidRPr="00A72AF8">
        <w:rPr>
          <w:rFonts w:ascii="宋体" w:hAnsi="宋体" w:hint="eastAsia"/>
          <w:szCs w:val="21"/>
        </w:rPr>
        <w:t>3、腐蚀性液体</w:t>
      </w:r>
      <w:r w:rsidRPr="00A72AF8">
        <w:rPr>
          <w:rFonts w:ascii="宋体" w:hAnsi="宋体"/>
          <w:color w:val="333333"/>
          <w:szCs w:val="21"/>
        </w:rPr>
        <w:t>如硫酸、盐酸、磷酸、氢氧化铵</w:t>
      </w:r>
      <w:r w:rsidRPr="00A72AF8">
        <w:rPr>
          <w:rFonts w:ascii="宋体" w:hAnsi="宋体" w:hint="eastAsia"/>
          <w:color w:val="333333"/>
          <w:szCs w:val="21"/>
        </w:rPr>
        <w:t>、含硫化合物</w:t>
      </w:r>
      <w:r w:rsidRPr="00A72AF8">
        <w:rPr>
          <w:rFonts w:ascii="宋体" w:hAnsi="宋体"/>
          <w:color w:val="333333"/>
          <w:szCs w:val="21"/>
        </w:rPr>
        <w:t>等</w:t>
      </w:r>
      <w:r w:rsidRPr="00A72AF8">
        <w:rPr>
          <w:rFonts w:ascii="宋体" w:hAnsi="宋体" w:hint="eastAsia"/>
          <w:color w:val="333333"/>
          <w:szCs w:val="21"/>
        </w:rPr>
        <w:t>液体</w:t>
      </w:r>
      <w:r w:rsidRPr="00A72AF8">
        <w:rPr>
          <w:rFonts w:ascii="宋体" w:hAnsi="宋体" w:hint="eastAsia"/>
          <w:szCs w:val="21"/>
        </w:rPr>
        <w:t>操作须在有下水的通风橱、戴好防护具、有带教老师指导下进行</w:t>
      </w:r>
    </w:p>
    <w:p w:rsidR="00C664CA" w:rsidRPr="00A72AF8" w:rsidRDefault="00C664CA" w:rsidP="00C664CA">
      <w:pPr>
        <w:spacing w:line="360" w:lineRule="auto"/>
        <w:rPr>
          <w:rFonts w:ascii="宋体" w:hAnsi="宋体"/>
          <w:szCs w:val="21"/>
        </w:rPr>
      </w:pPr>
      <w:r w:rsidRPr="00A72AF8">
        <w:rPr>
          <w:rFonts w:ascii="宋体" w:hAnsi="宋体" w:hint="eastAsia"/>
          <w:szCs w:val="21"/>
        </w:rPr>
        <w:t>4、含EB、DAPI等有害致癌物</w:t>
      </w:r>
      <w:r w:rsidRPr="00A72AF8">
        <w:rPr>
          <w:rFonts w:ascii="宋体" w:hAnsi="宋体" w:hint="eastAsia"/>
          <w:color w:val="333333"/>
          <w:szCs w:val="21"/>
        </w:rPr>
        <w:t>和</w:t>
      </w:r>
      <w:r w:rsidRPr="00A72AF8">
        <w:rPr>
          <w:rFonts w:ascii="宋体" w:hAnsi="宋体"/>
          <w:color w:val="333333"/>
          <w:szCs w:val="21"/>
        </w:rPr>
        <w:t>亚硫酸盐溶液</w:t>
      </w:r>
      <w:r w:rsidRPr="00A72AF8">
        <w:rPr>
          <w:rFonts w:ascii="宋体" w:hAnsi="宋体" w:hint="eastAsia"/>
          <w:szCs w:val="21"/>
        </w:rPr>
        <w:t>的电泳液、转膜液和废弃试剂，须排放到专用</w:t>
      </w:r>
      <w:r w:rsidRPr="00A72AF8">
        <w:rPr>
          <w:rFonts w:ascii="宋体" w:hAnsi="宋体" w:hint="eastAsia"/>
          <w:szCs w:val="21"/>
        </w:rPr>
        <w:lastRenderedPageBreak/>
        <w:t>水槽的活性炭吸附筒内，定期由安全员收集，严密包装后按有害医学固体垃圾处理</w:t>
      </w:r>
    </w:p>
    <w:p w:rsidR="00C664CA" w:rsidRPr="00A72AF8" w:rsidRDefault="00C664CA" w:rsidP="00C664CA">
      <w:pPr>
        <w:spacing w:line="360" w:lineRule="auto"/>
        <w:rPr>
          <w:rFonts w:ascii="宋体" w:hAnsi="宋体"/>
          <w:szCs w:val="21"/>
        </w:rPr>
      </w:pPr>
      <w:r w:rsidRPr="00A72AF8">
        <w:rPr>
          <w:rFonts w:ascii="宋体" w:hAnsi="宋体" w:hint="eastAsia"/>
          <w:szCs w:val="21"/>
        </w:rPr>
        <w:t>5、可以与水以任何比例互溶的和不产生挥发性气体的醇、醛和有机酸类（如乙醇、甲醇、甲醛、乙酸和草酸等），在经过大量水稀释后可排放于下水道</w:t>
      </w:r>
    </w:p>
    <w:p w:rsidR="00C664CA" w:rsidRPr="00A72AF8" w:rsidRDefault="00C664CA" w:rsidP="00C664CA">
      <w:pPr>
        <w:spacing w:line="360" w:lineRule="auto"/>
        <w:rPr>
          <w:rFonts w:ascii="宋体" w:hAnsi="宋体"/>
          <w:szCs w:val="21"/>
        </w:rPr>
      </w:pPr>
      <w:r w:rsidRPr="00A72AF8">
        <w:rPr>
          <w:rFonts w:ascii="宋体" w:hAnsi="宋体" w:hint="eastAsia"/>
          <w:szCs w:val="21"/>
        </w:rPr>
        <w:t>6、不溶于水、有腐蚀性、挥发性的和产生刺激气味的有机废液（如甲苯、二甲苯、苯酚和巯基乙醇）只允许从标准通风橱（每层2个，分别位于东、西区的东北角）下水中排放，且不允许用大量水冲洗。如不在此操作，须收集在有内盖的棕色玻璃瓶或专用蓝色废液桶中，严格密封后由安全员或指派的专人送往密闭储藏室存放。由保卫处专人联系统一外送处理</w:t>
      </w:r>
    </w:p>
    <w:p w:rsidR="00C664CA" w:rsidRPr="00A72AF8" w:rsidRDefault="00C664CA" w:rsidP="00C664CA">
      <w:pPr>
        <w:spacing w:line="360" w:lineRule="auto"/>
        <w:rPr>
          <w:rFonts w:ascii="宋体" w:hAnsi="宋体"/>
          <w:b/>
          <w:szCs w:val="21"/>
        </w:rPr>
      </w:pPr>
      <w:r w:rsidRPr="00A72AF8">
        <w:rPr>
          <w:rFonts w:ascii="宋体" w:hAnsi="宋体" w:hint="eastAsia"/>
          <w:b/>
          <w:szCs w:val="21"/>
        </w:rPr>
        <w:t>三、气体类</w:t>
      </w:r>
    </w:p>
    <w:p w:rsidR="00C664CA" w:rsidRPr="00A72AF8" w:rsidRDefault="00C664CA" w:rsidP="00C664CA">
      <w:pPr>
        <w:spacing w:line="360" w:lineRule="auto"/>
        <w:rPr>
          <w:rFonts w:ascii="宋体" w:hAnsi="宋体"/>
          <w:szCs w:val="21"/>
        </w:rPr>
      </w:pPr>
      <w:r>
        <w:rPr>
          <w:rFonts w:ascii="宋体" w:hAnsi="宋体" w:hint="eastAsia"/>
          <w:szCs w:val="21"/>
        </w:rPr>
        <w:t>1、</w:t>
      </w:r>
      <w:r w:rsidRPr="00A72AF8">
        <w:rPr>
          <w:rFonts w:ascii="宋体" w:hAnsi="宋体" w:hint="eastAsia"/>
          <w:szCs w:val="21"/>
        </w:rPr>
        <w:t>有机气体操作须在通风橱内进行</w:t>
      </w:r>
    </w:p>
    <w:p w:rsidR="00C664CA" w:rsidRPr="00A72AF8" w:rsidRDefault="00C664CA" w:rsidP="00C664CA">
      <w:pPr>
        <w:spacing w:line="360" w:lineRule="auto"/>
        <w:rPr>
          <w:rFonts w:ascii="宋体" w:hAnsi="宋体"/>
          <w:szCs w:val="21"/>
        </w:rPr>
      </w:pPr>
      <w:r>
        <w:rPr>
          <w:rFonts w:ascii="宋体" w:hAnsi="宋体" w:hint="eastAsia"/>
          <w:szCs w:val="21"/>
        </w:rPr>
        <w:t>2、</w:t>
      </w:r>
      <w:r w:rsidRPr="00A72AF8">
        <w:rPr>
          <w:rFonts w:ascii="宋体" w:hAnsi="宋体" w:hint="eastAsia"/>
          <w:szCs w:val="21"/>
        </w:rPr>
        <w:t>产生苯蒸汽、硫化氢和含硫化物分解气体</w:t>
      </w:r>
      <w:r w:rsidRPr="00A72AF8">
        <w:rPr>
          <w:rFonts w:ascii="宋体" w:hAnsi="宋体"/>
          <w:color w:val="333333"/>
          <w:szCs w:val="21"/>
        </w:rPr>
        <w:t>等</w:t>
      </w:r>
      <w:r w:rsidRPr="00A72AF8">
        <w:rPr>
          <w:rFonts w:ascii="宋体" w:hAnsi="宋体" w:hint="eastAsia"/>
          <w:szCs w:val="21"/>
        </w:rPr>
        <w:t>操作须在通风橱内戴好防护具下进行</w:t>
      </w:r>
    </w:p>
    <w:p w:rsidR="00C664CA" w:rsidRPr="00A72AF8" w:rsidRDefault="00C664CA" w:rsidP="00C664CA">
      <w:pPr>
        <w:spacing w:line="360" w:lineRule="auto"/>
        <w:ind w:left="630"/>
        <w:rPr>
          <w:rFonts w:ascii="宋体" w:hAnsi="宋体"/>
          <w:szCs w:val="21"/>
        </w:rPr>
      </w:pPr>
    </w:p>
    <w:p w:rsidR="00C664CA" w:rsidRPr="00A72AF8" w:rsidRDefault="00C664CA" w:rsidP="00C664CA">
      <w:pPr>
        <w:spacing w:line="360" w:lineRule="auto"/>
        <w:ind w:right="3"/>
        <w:rPr>
          <w:rFonts w:ascii="宋体" w:hAnsi="宋体"/>
          <w:b/>
          <w:szCs w:val="21"/>
        </w:rPr>
      </w:pPr>
      <w:r w:rsidRPr="00A72AF8">
        <w:rPr>
          <w:rFonts w:ascii="宋体" w:hAnsi="宋体" w:hint="eastAsia"/>
          <w:b/>
          <w:szCs w:val="21"/>
        </w:rPr>
        <w:t>其它：因没有场地和人员资质，任何放射性物体不得进入科研楼</w:t>
      </w:r>
    </w:p>
    <w:p w:rsidR="00C664CA" w:rsidRDefault="00C664CA" w:rsidP="00C664CA">
      <w:pPr>
        <w:spacing w:line="360" w:lineRule="auto"/>
        <w:ind w:right="3"/>
        <w:rPr>
          <w:sz w:val="28"/>
        </w:rPr>
      </w:pPr>
    </w:p>
    <w:p w:rsidR="00C664CA" w:rsidRPr="00A72AF8" w:rsidRDefault="00C664CA" w:rsidP="00C664CA">
      <w:pPr>
        <w:spacing w:line="360" w:lineRule="auto"/>
        <w:jc w:val="center"/>
        <w:rPr>
          <w:rFonts w:ascii="楷体_GB2312" w:eastAsia="楷体_GB2312"/>
          <w:b/>
          <w:color w:val="FFFFFF"/>
          <w:sz w:val="32"/>
          <w:szCs w:val="32"/>
        </w:rPr>
      </w:pPr>
      <w:r w:rsidRPr="00A72AF8">
        <w:rPr>
          <w:rFonts w:ascii="楷体_GB2312" w:eastAsia="楷体_GB2312" w:hint="eastAsia"/>
          <w:b/>
          <w:color w:val="000000"/>
          <w:sz w:val="32"/>
          <w:szCs w:val="32"/>
        </w:rPr>
        <w:t>实验室事故的处理</w:t>
      </w:r>
      <w:r w:rsidRPr="00A72AF8">
        <w:rPr>
          <w:rFonts w:ascii="楷体_GB2312" w:eastAsia="楷体_GB2312" w:hint="eastAsia"/>
          <w:b/>
          <w:color w:val="FFFFFF"/>
          <w:sz w:val="32"/>
          <w:szCs w:val="32"/>
        </w:rPr>
        <w:t>~</w:t>
      </w:r>
    </w:p>
    <w:p w:rsidR="00C664CA" w:rsidRPr="00A72AF8" w:rsidRDefault="00C664CA" w:rsidP="00C664CA">
      <w:pPr>
        <w:spacing w:line="360" w:lineRule="auto"/>
        <w:rPr>
          <w:rFonts w:ascii="宋体" w:hAnsi="宋体"/>
          <w:color w:val="FFFFFF"/>
          <w:szCs w:val="21"/>
        </w:rPr>
      </w:pPr>
      <w:r w:rsidRPr="00A72AF8">
        <w:rPr>
          <w:rFonts w:ascii="宋体" w:hAnsi="宋体"/>
          <w:color w:val="000000"/>
          <w:szCs w:val="21"/>
        </w:rPr>
        <w:t xml:space="preserve">(1)创伤：伤处不能用手抚摸，也不能用水洗涤。若是玻璃创伤，应先把碎玻璃从伤处挑出。轻伤可涂以紫药水(或红汞、碘酒)，必要时撤些消炎粉或敷些消炎膏， </w:t>
      </w:r>
      <w:r w:rsidRPr="00A72AF8">
        <w:rPr>
          <w:rFonts w:ascii="宋体" w:hAnsi="宋体" w:hint="eastAsia"/>
          <w:color w:val="000000"/>
          <w:szCs w:val="21"/>
        </w:rPr>
        <w:t>用绷带包扎。</w:t>
      </w:r>
    </w:p>
    <w:p w:rsidR="00C664CA" w:rsidRPr="00A72AF8" w:rsidRDefault="00C664CA" w:rsidP="00C664CA">
      <w:pPr>
        <w:spacing w:line="360" w:lineRule="auto"/>
        <w:rPr>
          <w:rFonts w:ascii="宋体" w:hAnsi="宋体"/>
          <w:color w:val="FFFFFF"/>
          <w:szCs w:val="21"/>
        </w:rPr>
      </w:pPr>
      <w:r w:rsidRPr="00A72AF8">
        <w:rPr>
          <w:rFonts w:ascii="宋体" w:hAnsi="宋体"/>
          <w:color w:val="000000"/>
          <w:szCs w:val="21"/>
        </w:rPr>
        <w:t>(2)烫伤：不要用冷水洗涤伤处。伤处皮肤未破时，可涂擦饱和碳酸氢钠溶液或用碳酸氢钠粉调成糊状敷于伤处，也可抹獾油或烫伤膏；如果伤处皮肤己破，可涂些紫药水或1％高锰酸钾溶液。</w:t>
      </w:r>
    </w:p>
    <w:p w:rsidR="00C664CA" w:rsidRPr="00A72AF8" w:rsidRDefault="00C664CA" w:rsidP="00C664CA">
      <w:pPr>
        <w:spacing w:line="360" w:lineRule="auto"/>
        <w:rPr>
          <w:rFonts w:ascii="宋体" w:hAnsi="宋体"/>
          <w:color w:val="FFFFFF"/>
          <w:szCs w:val="21"/>
        </w:rPr>
      </w:pPr>
      <w:r w:rsidRPr="00A72AF8">
        <w:rPr>
          <w:rFonts w:ascii="宋体" w:hAnsi="宋体"/>
          <w:color w:val="000000"/>
          <w:szCs w:val="21"/>
        </w:rPr>
        <w:t>(3)受酸腐蚀致伤：先用大量水冲洗，再用饱和碳酸氢钠溶液(或稀氨水、肥皂水)洗，最后再用水冲洗。如果酸液溅入眼内，用大量水冲洗后，送校医院诊治。 (4)受碱腐蚀致伤：先用大量水冲洗，再用2％醋酸溶液或饱和硼酸溶液洗，最后再用水冲洗。如果碱溅入眼中，用硼酸溶液洗。</w:t>
      </w:r>
    </w:p>
    <w:p w:rsidR="00C664CA" w:rsidRPr="00A72AF8" w:rsidRDefault="00C664CA" w:rsidP="00C664CA">
      <w:pPr>
        <w:spacing w:line="360" w:lineRule="auto"/>
        <w:rPr>
          <w:rFonts w:ascii="宋体" w:hAnsi="宋体"/>
          <w:color w:val="FFFFFF"/>
          <w:szCs w:val="21"/>
        </w:rPr>
      </w:pPr>
      <w:r w:rsidRPr="00A72AF8">
        <w:rPr>
          <w:rFonts w:ascii="宋体" w:hAnsi="宋体"/>
          <w:color w:val="000000"/>
          <w:szCs w:val="21"/>
        </w:rPr>
        <w:t>(5)受溴腐蚀致伤：用苯或甘油洗濯伤口，再用水洗。</w:t>
      </w:r>
    </w:p>
    <w:p w:rsidR="00C664CA" w:rsidRPr="00A72AF8" w:rsidRDefault="00C664CA" w:rsidP="00C664CA">
      <w:pPr>
        <w:spacing w:line="360" w:lineRule="auto"/>
        <w:rPr>
          <w:rFonts w:ascii="宋体" w:hAnsi="宋体"/>
          <w:color w:val="FFFFFF"/>
          <w:szCs w:val="21"/>
        </w:rPr>
      </w:pPr>
      <w:r w:rsidRPr="00A72AF8">
        <w:rPr>
          <w:rFonts w:ascii="宋体" w:hAnsi="宋体"/>
          <w:color w:val="000000"/>
          <w:szCs w:val="21"/>
        </w:rPr>
        <w:t>(6)受磷灼伤：用1％硝酸银，5％硫酸铜或浓高锰酸钾溶液洗濯伤口，然后包扎。</w:t>
      </w:r>
    </w:p>
    <w:p w:rsidR="00C664CA" w:rsidRPr="00A72AF8" w:rsidRDefault="00C664CA" w:rsidP="00C664CA">
      <w:pPr>
        <w:spacing w:line="360" w:lineRule="auto"/>
        <w:rPr>
          <w:rFonts w:ascii="宋体" w:hAnsi="宋体"/>
          <w:color w:val="FFFFFF"/>
          <w:szCs w:val="21"/>
        </w:rPr>
      </w:pPr>
      <w:r w:rsidRPr="00A72AF8">
        <w:rPr>
          <w:rFonts w:ascii="宋体" w:hAnsi="宋体"/>
          <w:color w:val="000000"/>
          <w:szCs w:val="21"/>
        </w:rPr>
        <w:t>(7)吸入刺激性或有毒气体：吸入氯气、氯化氢气体时，可吸入少量酒精和乙醚的混合蒸气使之解毒。吸入硫化氢或一氧化碳气体而感不适时，应立即到室外呼吸新鲜空气。但应注意氯气、溴中毒不可进行人工呼吸，一氧化碳中毒不可施用兴奋剂。</w:t>
      </w:r>
    </w:p>
    <w:p w:rsidR="00C664CA" w:rsidRPr="00A72AF8" w:rsidRDefault="00C664CA" w:rsidP="00C664CA">
      <w:pPr>
        <w:spacing w:line="360" w:lineRule="auto"/>
        <w:rPr>
          <w:rFonts w:ascii="宋体" w:hAnsi="宋体"/>
          <w:color w:val="FFFFFF"/>
          <w:szCs w:val="21"/>
        </w:rPr>
      </w:pPr>
      <w:r w:rsidRPr="00A72AF8">
        <w:rPr>
          <w:rFonts w:ascii="宋体" w:hAnsi="宋体"/>
          <w:color w:val="000000"/>
          <w:szCs w:val="21"/>
        </w:rPr>
        <w:t>(8)毒物进入口内：将5—10m1稀硫酸铜溶液加入一杯温水中，内服后，用手指伸入咽喉部，</w:t>
      </w:r>
      <w:r w:rsidRPr="00A72AF8">
        <w:rPr>
          <w:rFonts w:ascii="宋体" w:hAnsi="宋体"/>
          <w:color w:val="000000"/>
          <w:szCs w:val="21"/>
        </w:rPr>
        <w:lastRenderedPageBreak/>
        <w:t>促使呕吐，吐出毒物，然后立即送医院。</w:t>
      </w:r>
    </w:p>
    <w:p w:rsidR="00C664CA" w:rsidRPr="00A72AF8" w:rsidRDefault="00C664CA" w:rsidP="00C664CA">
      <w:pPr>
        <w:spacing w:line="360" w:lineRule="auto"/>
        <w:rPr>
          <w:rFonts w:ascii="宋体" w:hAnsi="宋体"/>
          <w:color w:val="000000"/>
          <w:szCs w:val="21"/>
        </w:rPr>
      </w:pPr>
      <w:r w:rsidRPr="00A72AF8">
        <w:rPr>
          <w:rFonts w:ascii="宋体" w:hAnsi="宋体"/>
          <w:color w:val="000000"/>
          <w:szCs w:val="21"/>
        </w:rPr>
        <w:t>(9)触电：首先切断电源，然后在必要时进行人工呼吸。</w:t>
      </w:r>
      <w:r w:rsidRPr="00A72AF8">
        <w:rPr>
          <w:rFonts w:ascii="宋体" w:hAnsi="宋体"/>
          <w:color w:val="FFFFFF"/>
          <w:szCs w:val="21"/>
        </w:rPr>
        <w:t>2A)%</w:t>
      </w:r>
    </w:p>
    <w:p w:rsidR="00C664CA" w:rsidRPr="00A72AF8" w:rsidRDefault="00C664CA" w:rsidP="00C664CA">
      <w:pPr>
        <w:spacing w:line="360" w:lineRule="auto"/>
        <w:rPr>
          <w:rFonts w:ascii="宋体" w:hAnsi="宋体"/>
          <w:color w:val="000000"/>
          <w:szCs w:val="21"/>
        </w:rPr>
      </w:pPr>
      <w:r w:rsidRPr="00A72AF8">
        <w:rPr>
          <w:rFonts w:ascii="宋体" w:hAnsi="宋体"/>
          <w:color w:val="000000"/>
          <w:szCs w:val="21"/>
        </w:rPr>
        <w:t>(10)</w:t>
      </w:r>
      <w:r w:rsidRPr="00A72AF8">
        <w:rPr>
          <w:rFonts w:ascii="宋体" w:hAnsi="宋体" w:hint="eastAsia"/>
          <w:color w:val="000000"/>
          <w:szCs w:val="21"/>
        </w:rPr>
        <w:t>起火：起火后，要立即一面灭火，一面防止火势蔓延</w:t>
      </w:r>
      <w:r w:rsidRPr="00A72AF8">
        <w:rPr>
          <w:rFonts w:ascii="宋体" w:hAnsi="宋体"/>
          <w:color w:val="000000"/>
          <w:szCs w:val="21"/>
        </w:rPr>
        <w:t>(如采取切断电源，移走易燃药品等措施)。灭火的方法要针对起因选用合适的方法。一殷的小火可用湿布、石棉布火砂子覆盖燃烧物，即可灭火。火势大时可用泡沫灭火器。但电器设备所引起的火灾，只能使用二氧化碳或四氯化碳灭火器灭火，不能使用泡沫灭火器，以免触电。实验人员衣服着火时，切勿惊慌乱跑，赶快脱下衣服，或用石棉布覆盖着火处。</w:t>
      </w:r>
      <w:r w:rsidRPr="00A72AF8">
        <w:rPr>
          <w:rFonts w:ascii="宋体" w:hAnsi="宋体"/>
          <w:color w:val="FFFFFF"/>
          <w:szCs w:val="21"/>
        </w:rPr>
        <w:t xml:space="preserve">Ea </w:t>
      </w:r>
      <w:r w:rsidRPr="00A72AF8">
        <w:rPr>
          <w:rFonts w:ascii="宋体" w:hAnsi="宋体" w:hint="eastAsia"/>
          <w:color w:val="FFFFFF"/>
          <w:szCs w:val="21"/>
        </w:rPr>
        <w:t>关</w:t>
      </w:r>
      <w:r w:rsidRPr="00A72AF8">
        <w:rPr>
          <w:rFonts w:ascii="宋体" w:hAnsi="宋体"/>
          <w:color w:val="000000"/>
          <w:szCs w:val="21"/>
        </w:rPr>
        <w:t xml:space="preserve"> </w:t>
      </w:r>
    </w:p>
    <w:p w:rsidR="00C664CA" w:rsidRPr="00A72AF8" w:rsidRDefault="00C664CA" w:rsidP="00C664CA">
      <w:pPr>
        <w:spacing w:line="360" w:lineRule="auto"/>
        <w:ind w:right="3"/>
        <w:rPr>
          <w:rFonts w:ascii="宋体" w:hAnsi="宋体"/>
          <w:color w:val="FFFFFF"/>
          <w:szCs w:val="21"/>
        </w:rPr>
      </w:pPr>
      <w:r w:rsidRPr="00A72AF8">
        <w:rPr>
          <w:rFonts w:ascii="宋体" w:hAnsi="宋体"/>
          <w:color w:val="000000"/>
          <w:szCs w:val="21"/>
        </w:rPr>
        <w:t>(11)  伤势较重者，应立即送医院</w:t>
      </w:r>
      <w:r w:rsidRPr="00A72AF8">
        <w:rPr>
          <w:rFonts w:ascii="宋体" w:hAnsi="宋体" w:hint="eastAsia"/>
          <w:color w:val="000000"/>
          <w:szCs w:val="21"/>
        </w:rPr>
        <w:t>急诊室</w:t>
      </w:r>
      <w:r w:rsidRPr="00A72AF8">
        <w:rPr>
          <w:rFonts w:ascii="宋体" w:hAnsi="宋体"/>
          <w:color w:val="000000"/>
          <w:szCs w:val="21"/>
        </w:rPr>
        <w:t>。</w:t>
      </w:r>
      <w:r w:rsidRPr="00A72AF8">
        <w:rPr>
          <w:rFonts w:ascii="宋体" w:hAnsi="宋体"/>
          <w:color w:val="FFFFFF"/>
          <w:szCs w:val="21"/>
        </w:rPr>
        <w:t>]</w:t>
      </w:r>
    </w:p>
    <w:p w:rsidR="00C664CA" w:rsidRDefault="00C664CA" w:rsidP="00C664CA"/>
    <w:p w:rsidR="00C664CA" w:rsidRPr="00A72AF8" w:rsidRDefault="00C664CA" w:rsidP="00C664CA">
      <w:pPr>
        <w:spacing w:line="360" w:lineRule="auto"/>
        <w:ind w:right="3"/>
        <w:jc w:val="left"/>
        <w:rPr>
          <w:rFonts w:ascii="楷体_GB2312" w:eastAsia="楷体_GB2312"/>
          <w:b/>
          <w:sz w:val="32"/>
          <w:szCs w:val="32"/>
        </w:rPr>
      </w:pPr>
      <w:r w:rsidRPr="00A72AF8">
        <w:rPr>
          <w:rFonts w:ascii="楷体_GB2312" w:eastAsia="楷体_GB2312" w:hint="eastAsia"/>
          <w:b/>
          <w:sz w:val="32"/>
          <w:szCs w:val="32"/>
        </w:rPr>
        <w:t>各实验区轮值制度（学术活动、安全、卫生、实验准备等）</w:t>
      </w:r>
    </w:p>
    <w:p w:rsidR="00C664CA" w:rsidRPr="00000B4E" w:rsidRDefault="00C664CA" w:rsidP="00C664CA">
      <w:pPr>
        <w:spacing w:line="360" w:lineRule="auto"/>
        <w:ind w:right="3" w:firstLineChars="200" w:firstLine="420"/>
        <w:rPr>
          <w:rFonts w:ascii="宋体" w:hAnsi="宋体"/>
        </w:rPr>
      </w:pPr>
      <w:r w:rsidRPr="00000B4E">
        <w:rPr>
          <w:rFonts w:ascii="宋体" w:hAnsi="宋体" w:hint="eastAsia"/>
        </w:rPr>
        <w:t>实验中心开放实验室每层有东西2区，分别有带教老师负责管理，包括排值日，即轮值（Rota）。进入实验中心的所有研究生、技术员和其他实验室工作者，必须遵从该负责老师的安排参加轮值，职责包括安全监督、室内卫生、实验准备（如仪器维护、补充液氮和</w:t>
      </w:r>
      <w:r w:rsidRPr="00000B4E">
        <w:rPr>
          <w:rFonts w:ascii="宋体" w:hAnsi="宋体"/>
        </w:rPr>
        <w:t>CO</w:t>
      </w:r>
      <w:r w:rsidRPr="00000B4E">
        <w:rPr>
          <w:rFonts w:ascii="宋体" w:hAnsi="宋体"/>
          <w:vertAlign w:val="subscript"/>
        </w:rPr>
        <w:t>2</w:t>
      </w:r>
      <w:r w:rsidRPr="00000B4E">
        <w:rPr>
          <w:rFonts w:ascii="宋体" w:hAnsi="宋体" w:hint="eastAsia"/>
        </w:rPr>
        <w:t>等）。</w:t>
      </w:r>
    </w:p>
    <w:p w:rsidR="00C664CA" w:rsidRPr="00000B4E" w:rsidRDefault="00C664CA" w:rsidP="00C664CA">
      <w:pPr>
        <w:spacing w:line="360" w:lineRule="auto"/>
        <w:ind w:right="3"/>
        <w:rPr>
          <w:rFonts w:ascii="宋体" w:hAnsi="宋体"/>
        </w:rPr>
      </w:pPr>
      <w:r w:rsidRPr="00000B4E">
        <w:rPr>
          <w:rFonts w:ascii="宋体" w:hAnsi="宋体"/>
        </w:rPr>
        <w:t>轮值内容：</w:t>
      </w:r>
    </w:p>
    <w:p w:rsidR="00C664CA" w:rsidRPr="00000B4E" w:rsidRDefault="00C664CA" w:rsidP="00C664CA">
      <w:pPr>
        <w:numPr>
          <w:ilvl w:val="0"/>
          <w:numId w:val="7"/>
        </w:numPr>
        <w:adjustRightInd w:val="0"/>
        <w:spacing w:line="360" w:lineRule="auto"/>
        <w:ind w:right="3"/>
        <w:textAlignment w:val="baseline"/>
        <w:rPr>
          <w:rFonts w:ascii="宋体" w:hAnsi="宋体"/>
        </w:rPr>
      </w:pPr>
      <w:r w:rsidRPr="00000B4E">
        <w:rPr>
          <w:rFonts w:ascii="宋体" w:hAnsi="宋体"/>
        </w:rPr>
        <w:t>超纯水仪前置去离子水，日检</w:t>
      </w:r>
    </w:p>
    <w:p w:rsidR="00C664CA" w:rsidRPr="00000B4E" w:rsidRDefault="00C664CA" w:rsidP="00C664CA">
      <w:pPr>
        <w:numPr>
          <w:ilvl w:val="0"/>
          <w:numId w:val="7"/>
        </w:numPr>
        <w:adjustRightInd w:val="0"/>
        <w:spacing w:line="360" w:lineRule="auto"/>
        <w:ind w:right="3"/>
        <w:textAlignment w:val="baseline"/>
        <w:rPr>
          <w:rFonts w:ascii="宋体" w:hAnsi="宋体"/>
        </w:rPr>
      </w:pPr>
      <w:r w:rsidRPr="00000B4E">
        <w:rPr>
          <w:rFonts w:ascii="宋体" w:hAnsi="宋体"/>
        </w:rPr>
        <w:t>医学垃圾封口，贴标签，日检</w:t>
      </w:r>
    </w:p>
    <w:p w:rsidR="00C664CA" w:rsidRPr="00000B4E" w:rsidRDefault="00C664CA" w:rsidP="00C664CA">
      <w:pPr>
        <w:numPr>
          <w:ilvl w:val="0"/>
          <w:numId w:val="7"/>
        </w:numPr>
        <w:adjustRightInd w:val="0"/>
        <w:spacing w:line="360" w:lineRule="auto"/>
        <w:ind w:right="3"/>
        <w:textAlignment w:val="baseline"/>
        <w:rPr>
          <w:rFonts w:ascii="宋体" w:hAnsi="宋体"/>
        </w:rPr>
      </w:pPr>
      <w:r w:rsidRPr="00000B4E">
        <w:rPr>
          <w:rFonts w:ascii="宋体" w:hAnsi="宋体"/>
        </w:rPr>
        <w:t>加热电器日检，注水（烤箱，水浴锅，PCR仪），日检</w:t>
      </w:r>
    </w:p>
    <w:p w:rsidR="00C664CA" w:rsidRPr="00000B4E" w:rsidRDefault="00C664CA" w:rsidP="00C664CA">
      <w:pPr>
        <w:numPr>
          <w:ilvl w:val="0"/>
          <w:numId w:val="7"/>
        </w:numPr>
        <w:adjustRightInd w:val="0"/>
        <w:spacing w:line="360" w:lineRule="auto"/>
        <w:ind w:right="3"/>
        <w:textAlignment w:val="baseline"/>
        <w:rPr>
          <w:rFonts w:ascii="宋体" w:hAnsi="宋体"/>
        </w:rPr>
      </w:pPr>
      <w:r w:rsidRPr="00000B4E">
        <w:rPr>
          <w:rFonts w:ascii="宋体" w:hAnsi="宋体"/>
        </w:rPr>
        <w:t>冰箱</w:t>
      </w:r>
      <w:r w:rsidRPr="00000B4E">
        <w:rPr>
          <w:rFonts w:ascii="宋体" w:hAnsi="宋体" w:hint="eastAsia"/>
        </w:rPr>
        <w:t>温度和结霜状态</w:t>
      </w:r>
      <w:r w:rsidRPr="00000B4E">
        <w:rPr>
          <w:rFonts w:ascii="宋体" w:hAnsi="宋体"/>
        </w:rPr>
        <w:t>，</w:t>
      </w:r>
      <w:r w:rsidRPr="00000B4E">
        <w:rPr>
          <w:rFonts w:ascii="宋体" w:hAnsi="宋体" w:hint="eastAsia"/>
        </w:rPr>
        <w:t>周</w:t>
      </w:r>
      <w:r w:rsidRPr="00000B4E">
        <w:rPr>
          <w:rFonts w:ascii="宋体" w:hAnsi="宋体"/>
        </w:rPr>
        <w:t>检</w:t>
      </w:r>
    </w:p>
    <w:p w:rsidR="00C664CA" w:rsidRPr="00000B4E" w:rsidRDefault="00C664CA" w:rsidP="00C664CA">
      <w:pPr>
        <w:numPr>
          <w:ilvl w:val="0"/>
          <w:numId w:val="7"/>
        </w:numPr>
        <w:adjustRightInd w:val="0"/>
        <w:spacing w:line="360" w:lineRule="auto"/>
        <w:ind w:right="3"/>
        <w:textAlignment w:val="baseline"/>
        <w:rPr>
          <w:rFonts w:ascii="宋体" w:hAnsi="宋体"/>
        </w:rPr>
      </w:pPr>
      <w:r w:rsidRPr="00000B4E">
        <w:rPr>
          <w:rFonts w:ascii="宋体" w:hAnsi="宋体"/>
        </w:rPr>
        <w:t>细胞培养箱CO2气瓶检气，上报供应科氧气站，换瓶，连接</w:t>
      </w:r>
      <w:r w:rsidRPr="00000B4E">
        <w:rPr>
          <w:rFonts w:ascii="宋体" w:hAnsi="宋体" w:hint="eastAsia"/>
        </w:rPr>
        <w:t>；按需，不定时，至少每周二次观察</w:t>
      </w:r>
    </w:p>
    <w:p w:rsidR="00C664CA" w:rsidRPr="00000B4E" w:rsidRDefault="00C664CA" w:rsidP="00C664CA">
      <w:pPr>
        <w:numPr>
          <w:ilvl w:val="0"/>
          <w:numId w:val="7"/>
        </w:numPr>
        <w:adjustRightInd w:val="0"/>
        <w:spacing w:line="360" w:lineRule="auto"/>
        <w:ind w:right="3"/>
        <w:textAlignment w:val="baseline"/>
        <w:rPr>
          <w:rFonts w:ascii="宋体" w:hAnsi="宋体"/>
        </w:rPr>
      </w:pPr>
      <w:r w:rsidRPr="00000B4E">
        <w:rPr>
          <w:rFonts w:ascii="宋体" w:hAnsi="宋体"/>
        </w:rPr>
        <w:t>细胞培养室</w:t>
      </w:r>
      <w:r w:rsidRPr="00000B4E">
        <w:rPr>
          <w:rFonts w:ascii="宋体" w:hAnsi="宋体" w:hint="eastAsia"/>
        </w:rPr>
        <w:t>安全柜或洁净台操作区、</w:t>
      </w:r>
      <w:r w:rsidRPr="00000B4E">
        <w:rPr>
          <w:rFonts w:ascii="宋体" w:hAnsi="宋体"/>
        </w:rPr>
        <w:t>孵箱清洁消毒</w:t>
      </w:r>
      <w:r w:rsidRPr="00000B4E">
        <w:rPr>
          <w:rFonts w:ascii="宋体" w:hAnsi="宋体" w:hint="eastAsia"/>
        </w:rPr>
        <w:t>；每次操作结束后</w:t>
      </w:r>
    </w:p>
    <w:p w:rsidR="00C664CA" w:rsidRPr="00000B4E" w:rsidRDefault="00C664CA" w:rsidP="00C664CA">
      <w:pPr>
        <w:numPr>
          <w:ilvl w:val="0"/>
          <w:numId w:val="7"/>
        </w:numPr>
        <w:adjustRightInd w:val="0"/>
        <w:spacing w:line="360" w:lineRule="auto"/>
        <w:ind w:right="3"/>
        <w:textAlignment w:val="baseline"/>
        <w:rPr>
          <w:rFonts w:ascii="宋体" w:hAnsi="宋体"/>
        </w:rPr>
      </w:pPr>
      <w:r w:rsidRPr="00000B4E">
        <w:rPr>
          <w:rFonts w:ascii="宋体" w:hAnsi="宋体"/>
        </w:rPr>
        <w:t>细胞培养室液氮罐加足液氮</w:t>
      </w:r>
      <w:r w:rsidRPr="00000B4E">
        <w:rPr>
          <w:rFonts w:ascii="宋体" w:hAnsi="宋体" w:hint="eastAsia"/>
        </w:rPr>
        <w:t>；按需，不定时，至少每周二次开盖探查</w:t>
      </w:r>
    </w:p>
    <w:p w:rsidR="00C664CA" w:rsidRPr="00000B4E" w:rsidRDefault="00C664CA" w:rsidP="00C664CA">
      <w:pPr>
        <w:numPr>
          <w:ilvl w:val="0"/>
          <w:numId w:val="7"/>
        </w:numPr>
        <w:adjustRightInd w:val="0"/>
        <w:spacing w:line="360" w:lineRule="auto"/>
        <w:ind w:right="3"/>
        <w:textAlignment w:val="baseline"/>
        <w:rPr>
          <w:rFonts w:ascii="宋体" w:hAnsi="宋体"/>
        </w:rPr>
      </w:pPr>
      <w:r w:rsidRPr="00000B4E">
        <w:rPr>
          <w:rFonts w:ascii="宋体" w:hAnsi="宋体"/>
        </w:rPr>
        <w:t>检查仪器良好，污损等状态并记录</w:t>
      </w:r>
      <w:r w:rsidRPr="00000B4E">
        <w:rPr>
          <w:rFonts w:ascii="宋体" w:hAnsi="宋体" w:hint="eastAsia"/>
        </w:rPr>
        <w:t>；周检</w:t>
      </w:r>
    </w:p>
    <w:p w:rsidR="00C664CA" w:rsidRPr="00000B4E" w:rsidRDefault="00C664CA" w:rsidP="00C664CA">
      <w:pPr>
        <w:spacing w:line="360" w:lineRule="auto"/>
        <w:ind w:right="3"/>
        <w:rPr>
          <w:rFonts w:ascii="宋体" w:hAnsi="宋体"/>
        </w:rPr>
      </w:pPr>
    </w:p>
    <w:p w:rsidR="00C664CA" w:rsidRPr="00000B4E" w:rsidRDefault="00C664CA" w:rsidP="00C664CA">
      <w:pPr>
        <w:spacing w:line="360" w:lineRule="auto"/>
        <w:ind w:right="3"/>
        <w:rPr>
          <w:rFonts w:ascii="宋体" w:hAnsi="宋体"/>
        </w:rPr>
      </w:pPr>
      <w:r w:rsidRPr="00000B4E">
        <w:rPr>
          <w:rFonts w:ascii="宋体" w:hAnsi="宋体" w:hint="eastAsia"/>
        </w:rPr>
        <w:t>负责老师负责监督检查本区轮值完成情况，每周2次或更多。</w:t>
      </w:r>
    </w:p>
    <w:p w:rsidR="00C664CA" w:rsidRPr="00000B4E" w:rsidRDefault="00C664CA" w:rsidP="00C664CA">
      <w:pPr>
        <w:spacing w:line="360" w:lineRule="auto"/>
        <w:ind w:right="3"/>
        <w:rPr>
          <w:rFonts w:ascii="宋体" w:hAnsi="宋体"/>
        </w:rPr>
      </w:pPr>
      <w:r w:rsidRPr="00000B4E">
        <w:rPr>
          <w:rFonts w:ascii="宋体" w:hAnsi="宋体" w:hint="eastAsia"/>
        </w:rPr>
        <w:t>各区负责老师姓名和联系办法将会张贴在各区布告栏。</w:t>
      </w:r>
    </w:p>
    <w:p w:rsidR="00C664CA" w:rsidRPr="00000B4E" w:rsidRDefault="00C664CA" w:rsidP="00C664CA">
      <w:pPr>
        <w:spacing w:line="360" w:lineRule="auto"/>
        <w:ind w:right="3"/>
        <w:rPr>
          <w:rFonts w:ascii="宋体" w:hAnsi="宋体"/>
        </w:rPr>
      </w:pPr>
      <w:r w:rsidRPr="00000B4E">
        <w:rPr>
          <w:rFonts w:ascii="宋体" w:hAnsi="宋体" w:hint="eastAsia"/>
        </w:rPr>
        <w:t>各室轮值职责由负责老师根据所在实验区内容负责制订、张贴、监督和上报。</w:t>
      </w:r>
    </w:p>
    <w:p w:rsidR="00C664CA" w:rsidRDefault="00C664CA" w:rsidP="00C664CA"/>
    <w:p w:rsidR="00C664CA" w:rsidRPr="00000B4E" w:rsidRDefault="00C664CA" w:rsidP="00C664CA">
      <w:pPr>
        <w:spacing w:line="360" w:lineRule="auto"/>
        <w:ind w:right="3"/>
        <w:jc w:val="center"/>
        <w:rPr>
          <w:rFonts w:ascii="楷体_GB2312" w:eastAsia="楷体_GB2312"/>
          <w:b/>
          <w:sz w:val="32"/>
          <w:szCs w:val="32"/>
        </w:rPr>
      </w:pPr>
      <w:r w:rsidRPr="00000B4E">
        <w:rPr>
          <w:rFonts w:ascii="楷体_GB2312" w:eastAsia="楷体_GB2312" w:hint="eastAsia"/>
          <w:b/>
          <w:sz w:val="32"/>
          <w:szCs w:val="32"/>
        </w:rPr>
        <w:lastRenderedPageBreak/>
        <w:t>不履行责任后的处罚和赔偿制度</w:t>
      </w:r>
    </w:p>
    <w:p w:rsidR="00C664CA" w:rsidRPr="00000B4E" w:rsidRDefault="00C664CA" w:rsidP="00C664CA">
      <w:pPr>
        <w:spacing w:line="360" w:lineRule="auto"/>
        <w:ind w:right="3" w:firstLineChars="200" w:firstLine="420"/>
        <w:rPr>
          <w:rFonts w:ascii="宋体" w:hAnsi="宋体"/>
        </w:rPr>
      </w:pPr>
      <w:r w:rsidRPr="00000B4E">
        <w:rPr>
          <w:rFonts w:ascii="宋体" w:hAnsi="宋体" w:hint="eastAsia"/>
        </w:rPr>
        <w:t>实验中心是开放的实验场所，人员来自全院各科室和外院。在本中心的所有师生均应自觉严格遵守。不按本规定执行，初犯免罚。教育后再犯，依情节严重程度，分别予以罚款500元、停止本人使用本中心</w:t>
      </w:r>
      <w:r>
        <w:rPr>
          <w:rFonts w:ascii="宋体" w:hAnsi="宋体" w:hint="eastAsia"/>
        </w:rPr>
        <w:t>权利并通告</w:t>
      </w:r>
      <w:r w:rsidRPr="00000B4E">
        <w:rPr>
          <w:rFonts w:ascii="宋体" w:hAnsi="宋体" w:hint="eastAsia"/>
        </w:rPr>
        <w:t>（禁用一段时间或取消门卡）、上报研究生院听候处理和取消导师所有学生直至禁止所在科室所有人使用的处罚。</w:t>
      </w:r>
    </w:p>
    <w:p w:rsidR="00C664CA" w:rsidRDefault="00C664CA" w:rsidP="00C664CA">
      <w:pPr>
        <w:adjustRightInd w:val="0"/>
        <w:spacing w:line="360" w:lineRule="auto"/>
        <w:ind w:right="3"/>
        <w:jc w:val="left"/>
        <w:textAlignment w:val="baseline"/>
        <w:rPr>
          <w:rFonts w:ascii="宋体"/>
        </w:rPr>
      </w:pPr>
      <w:r>
        <w:rPr>
          <w:rFonts w:ascii="宋体" w:hint="eastAsia"/>
        </w:rPr>
        <w:t>一、使用本中心仪器设备出现故障及时报告负责人或办公室值班人，经核实属于正常损耗，非违规或野蛮操作情形不适用本制度。</w:t>
      </w:r>
    </w:p>
    <w:p w:rsidR="00C664CA" w:rsidRDefault="00C664CA" w:rsidP="00C664CA">
      <w:pPr>
        <w:adjustRightInd w:val="0"/>
        <w:spacing w:line="360" w:lineRule="auto"/>
        <w:ind w:right="3"/>
        <w:jc w:val="left"/>
        <w:textAlignment w:val="baseline"/>
        <w:rPr>
          <w:rFonts w:ascii="宋体"/>
        </w:rPr>
      </w:pPr>
      <w:r>
        <w:rPr>
          <w:rFonts w:ascii="宋体" w:hint="eastAsia"/>
        </w:rPr>
        <w:t>二、属于本人租用的小仪器包内的仪器，使用和保管不当造成全部或部分损失，应在交还时自动补齐。否则从支票中扣除相应费用。</w:t>
      </w:r>
    </w:p>
    <w:p w:rsidR="00C664CA" w:rsidRDefault="00C664CA" w:rsidP="00C664CA">
      <w:pPr>
        <w:adjustRightInd w:val="0"/>
        <w:spacing w:line="360" w:lineRule="auto"/>
        <w:ind w:right="3"/>
        <w:jc w:val="left"/>
        <w:textAlignment w:val="baseline"/>
        <w:rPr>
          <w:rFonts w:ascii="宋体"/>
        </w:rPr>
      </w:pPr>
      <w:r>
        <w:rPr>
          <w:rFonts w:ascii="宋体" w:hint="eastAsia"/>
        </w:rPr>
        <w:t>三、无故损坏公用仪器和耐用物品时需照价赔偿，向负责人交纳支票，拖欠不赔偿者停止本人及本科人员使用，待赔偿后方准重新使用。</w:t>
      </w:r>
    </w:p>
    <w:p w:rsidR="00C664CA" w:rsidRDefault="00C664CA" w:rsidP="00C664CA">
      <w:pPr>
        <w:adjustRightInd w:val="0"/>
        <w:spacing w:line="360" w:lineRule="auto"/>
        <w:ind w:right="3"/>
        <w:jc w:val="left"/>
        <w:textAlignment w:val="baseline"/>
        <w:rPr>
          <w:rFonts w:ascii="宋体"/>
        </w:rPr>
      </w:pPr>
      <w:r>
        <w:rPr>
          <w:rFonts w:ascii="宋体" w:hint="eastAsia"/>
        </w:rPr>
        <w:t>四、不完成轮值，造成本区同学/同事实验不便者，根据情节严重程度：</w:t>
      </w:r>
    </w:p>
    <w:p w:rsidR="00C664CA" w:rsidRDefault="00C664CA" w:rsidP="00C664CA">
      <w:pPr>
        <w:adjustRightInd w:val="0"/>
        <w:spacing w:line="360" w:lineRule="auto"/>
        <w:ind w:right="3"/>
        <w:jc w:val="left"/>
        <w:textAlignment w:val="baseline"/>
        <w:rPr>
          <w:rFonts w:ascii="宋体"/>
        </w:rPr>
      </w:pPr>
      <w:r>
        <w:rPr>
          <w:rFonts w:ascii="宋体" w:hint="eastAsia"/>
        </w:rPr>
        <w:t>1、口头警告，在通知的期限内加倍补做轮值；</w:t>
      </w:r>
    </w:p>
    <w:p w:rsidR="00C664CA" w:rsidRDefault="00C664CA" w:rsidP="00C664CA">
      <w:pPr>
        <w:adjustRightInd w:val="0"/>
        <w:spacing w:line="360" w:lineRule="auto"/>
        <w:ind w:right="3"/>
        <w:jc w:val="left"/>
        <w:textAlignment w:val="baseline"/>
        <w:rPr>
          <w:rFonts w:ascii="宋体"/>
        </w:rPr>
      </w:pPr>
      <w:r>
        <w:rPr>
          <w:rFonts w:ascii="宋体" w:hint="eastAsia"/>
        </w:rPr>
        <w:t>2、在规定期限内不补做轮值内容，暂时取消门卡；</w:t>
      </w:r>
    </w:p>
    <w:p w:rsidR="00C664CA" w:rsidRDefault="00C664CA" w:rsidP="00C664CA">
      <w:pPr>
        <w:adjustRightInd w:val="0"/>
        <w:spacing w:line="360" w:lineRule="auto"/>
        <w:ind w:right="3"/>
        <w:jc w:val="left"/>
        <w:textAlignment w:val="baseline"/>
        <w:rPr>
          <w:rFonts w:ascii="宋体"/>
        </w:rPr>
      </w:pPr>
      <w:r>
        <w:rPr>
          <w:rFonts w:ascii="宋体" w:hint="eastAsia"/>
        </w:rPr>
        <w:t>3、无视警告和处罚，通知导师，并取消门卡，停止本人使用中心台面和仪器；</w:t>
      </w:r>
    </w:p>
    <w:p w:rsidR="00C664CA" w:rsidRDefault="00C664CA" w:rsidP="00C664CA">
      <w:pPr>
        <w:adjustRightInd w:val="0"/>
        <w:spacing w:line="360" w:lineRule="auto"/>
        <w:ind w:right="3"/>
        <w:jc w:val="left"/>
        <w:textAlignment w:val="baseline"/>
        <w:rPr>
          <w:rFonts w:ascii="宋体"/>
        </w:rPr>
      </w:pPr>
      <w:r>
        <w:rPr>
          <w:rFonts w:ascii="宋体" w:hint="eastAsia"/>
        </w:rPr>
        <w:t>4、无视被取消的使用权，继续设法使用台面和仪器，通知研究生院和所在科室，永久停止本人及限制所在科室其他人员使用实验中心。</w:t>
      </w:r>
    </w:p>
    <w:p w:rsidR="00C664CA" w:rsidRDefault="00C664CA" w:rsidP="00C664CA">
      <w:pPr>
        <w:adjustRightInd w:val="0"/>
        <w:spacing w:line="360" w:lineRule="auto"/>
        <w:ind w:right="3"/>
        <w:jc w:val="left"/>
        <w:textAlignment w:val="baseline"/>
        <w:rPr>
          <w:rFonts w:ascii="宋体"/>
        </w:rPr>
      </w:pPr>
      <w:r>
        <w:rPr>
          <w:rFonts w:ascii="宋体" w:hint="eastAsia"/>
        </w:rPr>
        <w:t>五、违反操作规程、损坏公物及仪器设备者根据情节严重程度作如下处理。</w:t>
      </w:r>
    </w:p>
    <w:p w:rsidR="00C664CA" w:rsidRDefault="00C664CA" w:rsidP="00C664CA">
      <w:pPr>
        <w:adjustRightInd w:val="0"/>
        <w:spacing w:line="360" w:lineRule="auto"/>
        <w:ind w:right="3"/>
        <w:jc w:val="left"/>
        <w:textAlignment w:val="baseline"/>
        <w:rPr>
          <w:rFonts w:ascii="宋体"/>
        </w:rPr>
      </w:pPr>
      <w:r>
        <w:rPr>
          <w:rFonts w:ascii="宋体" w:hint="eastAsia"/>
        </w:rPr>
        <w:t>1、本人交书面检查，由所在科主任和导师签字后在实验中心备案。</w:t>
      </w:r>
    </w:p>
    <w:p w:rsidR="00C664CA" w:rsidRDefault="00C664CA" w:rsidP="00C664CA">
      <w:pPr>
        <w:adjustRightInd w:val="0"/>
        <w:spacing w:line="360" w:lineRule="auto"/>
        <w:ind w:right="3"/>
        <w:jc w:val="left"/>
        <w:textAlignment w:val="baseline"/>
        <w:rPr>
          <w:rFonts w:ascii="宋体"/>
        </w:rPr>
      </w:pPr>
      <w:r>
        <w:rPr>
          <w:rFonts w:ascii="宋体" w:hint="eastAsia"/>
        </w:rPr>
        <w:t>2、由研究生办公室和所在科室决定扣发本人月奖金的50-100%。</w:t>
      </w:r>
    </w:p>
    <w:p w:rsidR="00C664CA" w:rsidRDefault="00C664CA" w:rsidP="00C664CA">
      <w:pPr>
        <w:adjustRightInd w:val="0"/>
        <w:spacing w:line="360" w:lineRule="auto"/>
        <w:ind w:right="3"/>
        <w:jc w:val="left"/>
        <w:textAlignment w:val="baseline"/>
        <w:rPr>
          <w:sz w:val="28"/>
        </w:rPr>
      </w:pPr>
      <w:r>
        <w:rPr>
          <w:rFonts w:ascii="宋体" w:hint="eastAsia"/>
        </w:rPr>
        <w:t>3、限期修好仪器或按仪器原价扣除折旧（5%/年）赔偿（最低不得少于仪器原价的1/20）</w:t>
      </w:r>
    </w:p>
    <w:p w:rsidR="00C664CA" w:rsidRDefault="00C664CA" w:rsidP="00C664CA">
      <w:pPr>
        <w:adjustRightInd w:val="0"/>
        <w:spacing w:line="360" w:lineRule="auto"/>
        <w:ind w:right="3"/>
        <w:jc w:val="left"/>
        <w:textAlignment w:val="baseline"/>
        <w:rPr>
          <w:sz w:val="28"/>
        </w:rPr>
      </w:pPr>
      <w:r>
        <w:rPr>
          <w:rFonts w:ascii="宋体" w:hint="eastAsia"/>
        </w:rPr>
        <w:t>4、原则上赔偿由科室、导师、个人各负担1/3。</w:t>
      </w:r>
    </w:p>
    <w:p w:rsidR="00C664CA" w:rsidRDefault="00C664CA" w:rsidP="00C664CA">
      <w:pPr>
        <w:adjustRightInd w:val="0"/>
        <w:spacing w:line="360" w:lineRule="auto"/>
        <w:ind w:right="3"/>
        <w:jc w:val="left"/>
        <w:textAlignment w:val="baseline"/>
        <w:rPr>
          <w:sz w:val="28"/>
        </w:rPr>
      </w:pPr>
      <w:r>
        <w:rPr>
          <w:rFonts w:ascii="宋体" w:hint="eastAsia"/>
        </w:rPr>
        <w:t>5、根据损坏、修复情况</w:t>
      </w:r>
      <w:r>
        <w:rPr>
          <w:rFonts w:hint="eastAsia"/>
        </w:rPr>
        <w:t>及本人态度，实验中心有权决定是否向研究生院和学位办公室通报。</w:t>
      </w:r>
    </w:p>
    <w:p w:rsidR="00C664CA" w:rsidRDefault="00C664CA" w:rsidP="00C664CA"/>
    <w:p w:rsidR="00086B75" w:rsidRPr="00FB2FFD" w:rsidRDefault="00086B75" w:rsidP="00086B75">
      <w:pPr>
        <w:spacing w:line="360" w:lineRule="auto"/>
        <w:jc w:val="center"/>
        <w:rPr>
          <w:rFonts w:ascii="楷体_GB2312" w:eastAsia="楷体_GB2312"/>
          <w:b/>
          <w:sz w:val="32"/>
          <w:szCs w:val="32"/>
        </w:rPr>
      </w:pPr>
      <w:r w:rsidRPr="00FB2FFD">
        <w:rPr>
          <w:rFonts w:ascii="楷体_GB2312" w:eastAsia="楷体_GB2312" w:hint="eastAsia"/>
          <w:b/>
          <w:sz w:val="32"/>
          <w:szCs w:val="32"/>
        </w:rPr>
        <w:t>地下室管理规定</w:t>
      </w:r>
    </w:p>
    <w:p w:rsidR="00086B75" w:rsidRPr="00FB2FFD" w:rsidRDefault="00086B75" w:rsidP="00086B75">
      <w:pPr>
        <w:spacing w:line="360" w:lineRule="auto"/>
        <w:ind w:firstLineChars="200" w:firstLine="420"/>
        <w:rPr>
          <w:rFonts w:ascii="宋体" w:hAnsi="宋体"/>
          <w:szCs w:val="21"/>
        </w:rPr>
      </w:pPr>
      <w:r w:rsidRPr="00FB2FFD">
        <w:rPr>
          <w:rFonts w:ascii="宋体" w:hAnsi="宋体" w:hint="eastAsia"/>
          <w:szCs w:val="21"/>
        </w:rPr>
        <w:t>科研楼地下室为新设的实验区，包括P2实验室、细胞培养室4间、细胞准备室、大型离心机和去离子水制备室等。低温冰箱区有东西两个，面向全院开放。不对外开放的还有配电间、污水泵房和消防泵房。由于地下室封闭性强，防火和实验安全要求高，特做出以下规定。望大家严格遵守并互相监督。</w:t>
      </w:r>
    </w:p>
    <w:p w:rsidR="00086B75" w:rsidRPr="00FB2FFD" w:rsidRDefault="00086B75" w:rsidP="00086B75">
      <w:pPr>
        <w:spacing w:line="360" w:lineRule="auto"/>
        <w:rPr>
          <w:b/>
          <w:szCs w:val="21"/>
        </w:rPr>
      </w:pPr>
      <w:r w:rsidRPr="00FB2FFD">
        <w:rPr>
          <w:rFonts w:hint="eastAsia"/>
          <w:b/>
          <w:szCs w:val="21"/>
        </w:rPr>
        <w:lastRenderedPageBreak/>
        <w:t>一、安全守则：</w:t>
      </w:r>
    </w:p>
    <w:p w:rsidR="00086B75" w:rsidRPr="00FB2FFD" w:rsidRDefault="00086B75" w:rsidP="00086B75">
      <w:pPr>
        <w:spacing w:line="360" w:lineRule="auto"/>
        <w:rPr>
          <w:rFonts w:ascii="宋体" w:hAnsi="宋体"/>
          <w:szCs w:val="21"/>
        </w:rPr>
      </w:pPr>
      <w:r>
        <w:rPr>
          <w:rFonts w:ascii="宋体" w:hAnsi="宋体" w:hint="eastAsia"/>
          <w:szCs w:val="21"/>
        </w:rPr>
        <w:t>1、</w:t>
      </w:r>
      <w:r w:rsidRPr="00FB2FFD">
        <w:rPr>
          <w:rFonts w:ascii="宋体" w:hAnsi="宋体" w:hint="eastAsia"/>
          <w:szCs w:val="21"/>
        </w:rPr>
        <w:t>凡在地下室进行实验的人员必须熟悉地下室安全出口，学会各种消防器材的使用方法，知道消防箱、报警电话和电铃的位置和使用方法。遇到危险的处理程序见科研楼一层张贴的中心实验室安全守则。</w:t>
      </w:r>
    </w:p>
    <w:p w:rsidR="00086B75" w:rsidRPr="00FB2FFD" w:rsidRDefault="00086B75" w:rsidP="00086B75">
      <w:pPr>
        <w:spacing w:line="360" w:lineRule="auto"/>
        <w:rPr>
          <w:rFonts w:ascii="宋体" w:hAnsi="宋体"/>
          <w:szCs w:val="21"/>
        </w:rPr>
      </w:pPr>
      <w:r>
        <w:rPr>
          <w:rFonts w:ascii="宋体" w:hAnsi="宋体" w:hint="eastAsia"/>
          <w:szCs w:val="21"/>
        </w:rPr>
        <w:t>2、</w:t>
      </w:r>
      <w:r w:rsidRPr="00FB2FFD">
        <w:rPr>
          <w:rFonts w:ascii="宋体" w:hAnsi="宋体" w:hint="eastAsia"/>
          <w:szCs w:val="21"/>
        </w:rPr>
        <w:t>地下室东西出口大门均为安全门，具有防火防盗双重功能：由外入内需要钥匙开启和关闭，由内出外只需旋转把手即可。此外，出口标志分断电指示灯和近地荧光路标，紧急情况下还可利用消防泵房窗外的安全梯。</w:t>
      </w:r>
    </w:p>
    <w:p w:rsidR="00086B75" w:rsidRPr="00FB2FFD" w:rsidRDefault="00086B75" w:rsidP="00086B75">
      <w:pPr>
        <w:spacing w:line="360" w:lineRule="auto"/>
        <w:rPr>
          <w:rFonts w:ascii="宋体" w:hAnsi="宋体"/>
          <w:szCs w:val="21"/>
        </w:rPr>
      </w:pPr>
      <w:r>
        <w:rPr>
          <w:rFonts w:ascii="宋体" w:hAnsi="宋体" w:hint="eastAsia"/>
          <w:szCs w:val="21"/>
        </w:rPr>
        <w:t>3、</w:t>
      </w:r>
      <w:r w:rsidRPr="00FB2FFD">
        <w:rPr>
          <w:rFonts w:ascii="宋体" w:hAnsi="宋体" w:hint="eastAsia"/>
          <w:szCs w:val="21"/>
        </w:rPr>
        <w:t>配电动力间和消防泵房是机房放重地，非维护人员勿入。如果发现电力和动力装置有异常，及时报告维修部门（电话2568）、后勤总值班（2250）或中心实验室（2656）。</w:t>
      </w:r>
    </w:p>
    <w:p w:rsidR="00086B75" w:rsidRPr="00FB2FFD" w:rsidRDefault="00086B75" w:rsidP="00086B75">
      <w:pPr>
        <w:spacing w:line="360" w:lineRule="auto"/>
        <w:rPr>
          <w:rFonts w:ascii="宋体" w:hAnsi="宋体"/>
          <w:szCs w:val="21"/>
        </w:rPr>
      </w:pPr>
      <w:r>
        <w:rPr>
          <w:rFonts w:ascii="宋体" w:hAnsi="宋体" w:hint="eastAsia"/>
          <w:szCs w:val="21"/>
        </w:rPr>
        <w:t>4、</w:t>
      </w:r>
      <w:r w:rsidRPr="00FB2FFD">
        <w:rPr>
          <w:rFonts w:ascii="宋体" w:hAnsi="宋体" w:hint="eastAsia"/>
          <w:szCs w:val="21"/>
        </w:rPr>
        <w:t>CO2气瓶和液氮罐按要求放置在地下室通风处，如公用走廊，闲人勿动！</w:t>
      </w:r>
    </w:p>
    <w:p w:rsidR="00086B75" w:rsidRPr="00FB2FFD" w:rsidRDefault="00086B75" w:rsidP="00086B75">
      <w:pPr>
        <w:spacing w:line="360" w:lineRule="auto"/>
        <w:rPr>
          <w:rFonts w:ascii="宋体" w:hAnsi="宋体"/>
          <w:szCs w:val="21"/>
        </w:rPr>
      </w:pPr>
      <w:r>
        <w:rPr>
          <w:rFonts w:ascii="宋体" w:hAnsi="宋体" w:hint="eastAsia"/>
          <w:szCs w:val="21"/>
        </w:rPr>
        <w:t>5、</w:t>
      </w:r>
      <w:r w:rsidRPr="00FB2FFD">
        <w:rPr>
          <w:rFonts w:ascii="宋体" w:hAnsi="宋体" w:hint="eastAsia"/>
          <w:szCs w:val="21"/>
        </w:rPr>
        <w:t>地下室的废水是由机房下水井的潜水泵抽提到一层排放，请务必不要向下水道乱扔杂物以免水泵堵塞。并随手关水，避免跑水。</w:t>
      </w:r>
    </w:p>
    <w:p w:rsidR="00086B75" w:rsidRPr="00FB2FFD" w:rsidRDefault="00086B75" w:rsidP="00086B75">
      <w:pPr>
        <w:spacing w:line="360" w:lineRule="auto"/>
        <w:rPr>
          <w:b/>
          <w:szCs w:val="21"/>
        </w:rPr>
      </w:pPr>
      <w:r w:rsidRPr="00FB2FFD">
        <w:rPr>
          <w:rFonts w:hint="eastAsia"/>
          <w:b/>
          <w:szCs w:val="21"/>
        </w:rPr>
        <w:t>二、出入室手续</w:t>
      </w:r>
    </w:p>
    <w:p w:rsidR="00086B75" w:rsidRPr="00FB2FFD" w:rsidRDefault="00086B75" w:rsidP="00086B75">
      <w:pPr>
        <w:spacing w:line="360" w:lineRule="auto"/>
        <w:rPr>
          <w:rFonts w:ascii="宋体" w:hAnsi="宋体"/>
          <w:szCs w:val="21"/>
        </w:rPr>
      </w:pPr>
      <w:r>
        <w:rPr>
          <w:rFonts w:ascii="宋体" w:hAnsi="宋体" w:hint="eastAsia"/>
          <w:szCs w:val="21"/>
        </w:rPr>
        <w:t>1、</w:t>
      </w:r>
      <w:r w:rsidRPr="00FB2FFD">
        <w:rPr>
          <w:rFonts w:ascii="宋体" w:hAnsi="宋体" w:hint="eastAsia"/>
          <w:szCs w:val="21"/>
        </w:rPr>
        <w:t>进入地下室占用实验空间的人员，与租用其他中心实验室台面一样，按规定统一办理入室手续，包括管理制度签阅、交2张内部支票（1张固定额；1张空白）、交衣柜押金和领钥匙等。</w:t>
      </w:r>
    </w:p>
    <w:p w:rsidR="00086B75" w:rsidRPr="00FB2FFD" w:rsidRDefault="00086B75" w:rsidP="00086B75">
      <w:pPr>
        <w:spacing w:line="360" w:lineRule="auto"/>
        <w:rPr>
          <w:rFonts w:ascii="宋体" w:hAnsi="宋体"/>
          <w:szCs w:val="21"/>
        </w:rPr>
      </w:pPr>
      <w:r>
        <w:rPr>
          <w:rFonts w:ascii="宋体" w:hAnsi="宋体" w:hint="eastAsia"/>
          <w:szCs w:val="21"/>
        </w:rPr>
        <w:t>2、</w:t>
      </w:r>
      <w:r w:rsidRPr="00FB2FFD">
        <w:rPr>
          <w:rFonts w:ascii="宋体" w:hAnsi="宋体" w:hint="eastAsia"/>
          <w:szCs w:val="21"/>
        </w:rPr>
        <w:t>离开时结帐（包括损坏赔偿）、交钥匙，中心实验室主任在出室鉴定表签字盖章。</w:t>
      </w:r>
    </w:p>
    <w:p w:rsidR="00086B75" w:rsidRPr="00FB2FFD" w:rsidRDefault="00086B75" w:rsidP="00086B75">
      <w:pPr>
        <w:spacing w:line="360" w:lineRule="auto"/>
        <w:rPr>
          <w:b/>
          <w:szCs w:val="21"/>
        </w:rPr>
      </w:pPr>
      <w:r w:rsidRPr="00FB2FFD">
        <w:rPr>
          <w:rFonts w:hint="eastAsia"/>
          <w:b/>
          <w:szCs w:val="21"/>
        </w:rPr>
        <w:t>三、开放时间、</w:t>
      </w:r>
    </w:p>
    <w:p w:rsidR="00086B75" w:rsidRPr="00FB2FFD" w:rsidRDefault="00086B75" w:rsidP="00086B75">
      <w:pPr>
        <w:spacing w:line="360" w:lineRule="auto"/>
        <w:rPr>
          <w:rFonts w:ascii="宋体" w:hAnsi="宋体"/>
          <w:szCs w:val="21"/>
        </w:rPr>
      </w:pPr>
      <w:r>
        <w:rPr>
          <w:rFonts w:ascii="宋体" w:hAnsi="宋体" w:hint="eastAsia"/>
          <w:szCs w:val="21"/>
        </w:rPr>
        <w:t>1、</w:t>
      </w:r>
      <w:r w:rsidRPr="00FB2FFD">
        <w:rPr>
          <w:rFonts w:ascii="宋体" w:hAnsi="宋体" w:hint="eastAsia"/>
          <w:szCs w:val="21"/>
        </w:rPr>
        <w:t>周一~周日早8：00~下午5：00开放大门和全部实验室，请遵守科研楼作息规定。</w:t>
      </w:r>
    </w:p>
    <w:p w:rsidR="00086B75" w:rsidRPr="00FB2FFD" w:rsidRDefault="00086B75" w:rsidP="00086B75">
      <w:pPr>
        <w:spacing w:line="360" w:lineRule="auto"/>
        <w:rPr>
          <w:rFonts w:ascii="宋体" w:hAnsi="宋体"/>
          <w:szCs w:val="21"/>
        </w:rPr>
      </w:pPr>
      <w:r>
        <w:rPr>
          <w:rFonts w:ascii="宋体" w:hAnsi="宋体" w:hint="eastAsia"/>
          <w:szCs w:val="21"/>
        </w:rPr>
        <w:t>2、</w:t>
      </w:r>
      <w:r w:rsidRPr="00FB2FFD">
        <w:rPr>
          <w:rFonts w:ascii="宋体" w:hAnsi="宋体" w:hint="eastAsia"/>
          <w:szCs w:val="21"/>
        </w:rPr>
        <w:t>地下室绝不允许过夜。周一~五下午5：00~11：00和周末做实验和自习人员务必在传达室登记，由门卫开、关大门。</w:t>
      </w:r>
    </w:p>
    <w:p w:rsidR="00086B75" w:rsidRDefault="00086B75" w:rsidP="00086B75">
      <w:pPr>
        <w:spacing w:line="360" w:lineRule="auto"/>
        <w:ind w:left="420"/>
        <w:rPr>
          <w:sz w:val="28"/>
        </w:rPr>
      </w:pPr>
    </w:p>
    <w:p w:rsidR="00086B75" w:rsidRPr="002D61D5" w:rsidRDefault="00086B75" w:rsidP="00086B75">
      <w:pPr>
        <w:spacing w:line="360" w:lineRule="auto"/>
        <w:ind w:rightChars="-244" w:right="-512"/>
        <w:jc w:val="center"/>
        <w:rPr>
          <w:rFonts w:ascii="楷体_GB2312" w:eastAsia="楷体_GB2312" w:hAnsi="宋体"/>
          <w:b/>
          <w:sz w:val="32"/>
          <w:szCs w:val="32"/>
        </w:rPr>
      </w:pPr>
      <w:r w:rsidRPr="002D61D5">
        <w:rPr>
          <w:rFonts w:ascii="楷体_GB2312" w:eastAsia="楷体_GB2312" w:hint="eastAsia"/>
          <w:b/>
          <w:sz w:val="32"/>
          <w:szCs w:val="32"/>
        </w:rPr>
        <w:t>低温冰箱区</w:t>
      </w:r>
    </w:p>
    <w:p w:rsidR="00086B75" w:rsidRPr="00FB2FFD" w:rsidRDefault="00086B75" w:rsidP="00086B75">
      <w:pPr>
        <w:spacing w:line="360" w:lineRule="auto"/>
        <w:ind w:rightChars="-244" w:right="-512"/>
        <w:rPr>
          <w:rFonts w:ascii="宋体" w:hAnsi="宋体"/>
          <w:b/>
          <w:szCs w:val="21"/>
        </w:rPr>
      </w:pPr>
      <w:r w:rsidRPr="00FB2FFD">
        <w:rPr>
          <w:rFonts w:ascii="宋体" w:hAnsi="宋体" w:hint="eastAsia"/>
          <w:b/>
          <w:szCs w:val="21"/>
        </w:rPr>
        <w:t>一、租用场地放置冰箱：</w:t>
      </w:r>
    </w:p>
    <w:p w:rsidR="00086B75" w:rsidRPr="00FB2FFD" w:rsidRDefault="00086B75" w:rsidP="00086B75">
      <w:pPr>
        <w:spacing w:line="360" w:lineRule="auto"/>
        <w:rPr>
          <w:rFonts w:ascii="宋体" w:hAnsi="宋体"/>
          <w:szCs w:val="21"/>
        </w:rPr>
      </w:pPr>
      <w:r>
        <w:rPr>
          <w:rFonts w:ascii="宋体" w:hAnsi="宋体" w:hint="eastAsia"/>
          <w:szCs w:val="21"/>
        </w:rPr>
        <w:t>1、</w:t>
      </w:r>
      <w:r w:rsidRPr="00FB2FFD">
        <w:rPr>
          <w:rFonts w:ascii="宋体" w:hAnsi="宋体" w:hint="eastAsia"/>
          <w:szCs w:val="21"/>
        </w:rPr>
        <w:t>凡有意在本区存放低温冰箱的单位，需向科研处提出申请，经批准后方可进入。</w:t>
      </w:r>
    </w:p>
    <w:p w:rsidR="00086B75" w:rsidRPr="00FB2FFD" w:rsidRDefault="00086B75" w:rsidP="00086B75">
      <w:pPr>
        <w:spacing w:line="360" w:lineRule="auto"/>
        <w:rPr>
          <w:rFonts w:ascii="宋体" w:hAnsi="宋体"/>
          <w:szCs w:val="21"/>
        </w:rPr>
      </w:pPr>
      <w:r>
        <w:rPr>
          <w:rFonts w:ascii="宋体" w:hAnsi="宋体" w:hint="eastAsia"/>
          <w:szCs w:val="21"/>
        </w:rPr>
        <w:t>2、</w:t>
      </w:r>
      <w:r w:rsidRPr="00FB2FFD">
        <w:rPr>
          <w:rFonts w:ascii="宋体" w:hAnsi="宋体" w:hint="eastAsia"/>
          <w:szCs w:val="21"/>
        </w:rPr>
        <w:t>冰箱管理、运行状态等均由冰箱拥有者负责。</w:t>
      </w:r>
    </w:p>
    <w:p w:rsidR="00086B75" w:rsidRPr="00FB2FFD" w:rsidRDefault="00086B75" w:rsidP="00086B75">
      <w:pPr>
        <w:spacing w:line="360" w:lineRule="auto"/>
        <w:rPr>
          <w:rFonts w:ascii="宋体" w:hAnsi="宋体"/>
          <w:szCs w:val="21"/>
        </w:rPr>
      </w:pPr>
      <w:r>
        <w:rPr>
          <w:rFonts w:ascii="宋体" w:hAnsi="宋体" w:hint="eastAsia"/>
          <w:szCs w:val="21"/>
        </w:rPr>
        <w:t>3、</w:t>
      </w:r>
      <w:r w:rsidRPr="00FB2FFD">
        <w:rPr>
          <w:rFonts w:ascii="宋体" w:hAnsi="宋体" w:hint="eastAsia"/>
          <w:szCs w:val="21"/>
        </w:rPr>
        <w:t>放置冰箱的科室须遵守实验中心的规章制度。按年度提前交纳场地使用费。</w:t>
      </w:r>
    </w:p>
    <w:p w:rsidR="00086B75" w:rsidRPr="00FB2FFD" w:rsidRDefault="00086B75" w:rsidP="00086B75">
      <w:pPr>
        <w:spacing w:line="360" w:lineRule="auto"/>
        <w:ind w:rightChars="-244" w:right="-512"/>
        <w:rPr>
          <w:rFonts w:ascii="宋体" w:hAnsi="宋体"/>
          <w:b/>
          <w:szCs w:val="21"/>
        </w:rPr>
      </w:pPr>
      <w:r w:rsidRPr="00FB2FFD">
        <w:rPr>
          <w:rFonts w:ascii="宋体" w:hAnsi="宋体" w:hint="eastAsia"/>
          <w:b/>
          <w:szCs w:val="21"/>
        </w:rPr>
        <w:t>二、租用中心实验室贮存盒：</w:t>
      </w:r>
    </w:p>
    <w:p w:rsidR="00086B75" w:rsidRPr="002D61D5" w:rsidRDefault="00086B75" w:rsidP="00086B75">
      <w:pPr>
        <w:spacing w:line="360" w:lineRule="auto"/>
        <w:rPr>
          <w:rFonts w:ascii="宋体" w:hAnsi="宋体"/>
          <w:szCs w:val="21"/>
        </w:rPr>
      </w:pPr>
      <w:r>
        <w:rPr>
          <w:rFonts w:ascii="宋体" w:hAnsi="宋体" w:hint="eastAsia"/>
          <w:szCs w:val="21"/>
        </w:rPr>
        <w:t>1、</w:t>
      </w:r>
      <w:r w:rsidRPr="002D61D5">
        <w:rPr>
          <w:rFonts w:ascii="宋体" w:hAnsi="宋体" w:hint="eastAsia"/>
          <w:szCs w:val="21"/>
        </w:rPr>
        <w:t>保持实验室的清洁卫生，及时清理遗洒的冰水、试管、手套等杂物。</w:t>
      </w:r>
    </w:p>
    <w:p w:rsidR="00086B75" w:rsidRPr="002D61D5" w:rsidRDefault="00086B75" w:rsidP="00086B75">
      <w:pPr>
        <w:spacing w:line="360" w:lineRule="auto"/>
        <w:rPr>
          <w:rFonts w:ascii="宋体" w:hAnsi="宋体"/>
          <w:szCs w:val="21"/>
        </w:rPr>
      </w:pPr>
      <w:r w:rsidRPr="002D61D5">
        <w:rPr>
          <w:rFonts w:ascii="宋体" w:hAnsi="宋体" w:hint="eastAsia"/>
          <w:szCs w:val="21"/>
        </w:rPr>
        <w:lastRenderedPageBreak/>
        <w:t>2</w:t>
      </w:r>
      <w:r>
        <w:rPr>
          <w:rFonts w:ascii="宋体" w:hAnsi="宋体" w:hint="eastAsia"/>
          <w:szCs w:val="21"/>
        </w:rPr>
        <w:t>、</w:t>
      </w:r>
      <w:r w:rsidRPr="002D61D5">
        <w:rPr>
          <w:rFonts w:ascii="宋体" w:hAnsi="宋体" w:hint="eastAsia"/>
          <w:szCs w:val="21"/>
        </w:rPr>
        <w:t>凡有意在中心实验室低温冰箱存放物品的人员需向中心实验室提出申请，保证遵守规定，经同意后办理手续方可放入。</w:t>
      </w:r>
    </w:p>
    <w:p w:rsidR="00086B75" w:rsidRPr="002D61D5" w:rsidRDefault="00086B75" w:rsidP="00086B75">
      <w:pPr>
        <w:spacing w:line="360" w:lineRule="auto"/>
        <w:rPr>
          <w:rFonts w:ascii="宋体" w:hAnsi="宋体"/>
          <w:szCs w:val="21"/>
        </w:rPr>
      </w:pPr>
      <w:r w:rsidRPr="002D61D5">
        <w:rPr>
          <w:rFonts w:ascii="宋体" w:hAnsi="宋体" w:hint="eastAsia"/>
          <w:szCs w:val="21"/>
        </w:rPr>
        <w:t>3</w:t>
      </w:r>
      <w:r>
        <w:rPr>
          <w:rFonts w:ascii="宋体" w:hAnsi="宋体" w:hint="eastAsia"/>
          <w:szCs w:val="21"/>
        </w:rPr>
        <w:t>、</w:t>
      </w:r>
      <w:r w:rsidRPr="002D61D5">
        <w:rPr>
          <w:rFonts w:ascii="宋体" w:hAnsi="宋体" w:hint="eastAsia"/>
          <w:szCs w:val="21"/>
        </w:rPr>
        <w:t>按年度提前交纳低温冰箱的使用费。增加标本盒数量时及时登记。</w:t>
      </w:r>
    </w:p>
    <w:p w:rsidR="00086B75" w:rsidRPr="002D61D5" w:rsidRDefault="00086B75" w:rsidP="00086B75">
      <w:pPr>
        <w:spacing w:line="360" w:lineRule="auto"/>
        <w:rPr>
          <w:rFonts w:ascii="宋体" w:hAnsi="宋体"/>
          <w:szCs w:val="21"/>
        </w:rPr>
      </w:pPr>
      <w:r>
        <w:rPr>
          <w:rFonts w:ascii="宋体" w:hAnsi="宋体" w:hint="eastAsia"/>
          <w:szCs w:val="21"/>
        </w:rPr>
        <w:t>4、</w:t>
      </w:r>
      <w:r w:rsidRPr="002D61D5">
        <w:rPr>
          <w:rFonts w:ascii="宋体" w:hAnsi="宋体" w:hint="eastAsia"/>
          <w:szCs w:val="21"/>
        </w:rPr>
        <w:t>按分配位置领取标准贮存盒，统一编号，存放标本，不得随意翻动他人的标本。</w:t>
      </w:r>
    </w:p>
    <w:p w:rsidR="00086B75" w:rsidRPr="002D61D5" w:rsidRDefault="00086B75" w:rsidP="00086B75">
      <w:pPr>
        <w:spacing w:line="360" w:lineRule="auto"/>
        <w:rPr>
          <w:rFonts w:ascii="宋体" w:hAnsi="宋体"/>
          <w:szCs w:val="21"/>
        </w:rPr>
      </w:pPr>
      <w:r>
        <w:rPr>
          <w:rFonts w:ascii="宋体" w:hAnsi="宋体" w:hint="eastAsia"/>
          <w:szCs w:val="21"/>
        </w:rPr>
        <w:t>5、</w:t>
      </w:r>
      <w:r w:rsidRPr="002D61D5">
        <w:rPr>
          <w:rFonts w:ascii="宋体" w:hAnsi="宋体" w:hint="eastAsia"/>
          <w:szCs w:val="21"/>
        </w:rPr>
        <w:t>实验结束后及时清理冰箱内物品、按时撤出。</w:t>
      </w:r>
    </w:p>
    <w:p w:rsidR="00086B75" w:rsidRDefault="00086B75" w:rsidP="00C664CA"/>
    <w:p w:rsidR="00086B75" w:rsidRPr="008803B6" w:rsidRDefault="00086B75" w:rsidP="00086B75">
      <w:pPr>
        <w:spacing w:line="360" w:lineRule="auto"/>
        <w:ind w:rightChars="-244" w:right="-512"/>
        <w:jc w:val="center"/>
        <w:rPr>
          <w:rFonts w:ascii="楷体_GB2312" w:eastAsia="楷体_GB2312"/>
          <w:b/>
          <w:sz w:val="32"/>
          <w:szCs w:val="32"/>
        </w:rPr>
      </w:pPr>
      <w:r w:rsidRPr="008803B6">
        <w:rPr>
          <w:rFonts w:ascii="楷体_GB2312" w:eastAsia="楷体_GB2312" w:hint="eastAsia"/>
          <w:b/>
          <w:sz w:val="32"/>
          <w:szCs w:val="32"/>
        </w:rPr>
        <w:t>细胞培养室（位于地下室东区）管理制度</w:t>
      </w:r>
    </w:p>
    <w:p w:rsidR="00086B75" w:rsidRPr="008803B6" w:rsidRDefault="00086B75" w:rsidP="00086B75">
      <w:pPr>
        <w:spacing w:line="360" w:lineRule="auto"/>
        <w:rPr>
          <w:rFonts w:ascii="宋体" w:hAnsi="宋体"/>
          <w:szCs w:val="21"/>
        </w:rPr>
      </w:pPr>
      <w:r>
        <w:rPr>
          <w:rFonts w:ascii="宋体" w:hAnsi="宋体" w:hint="eastAsia"/>
          <w:szCs w:val="21"/>
        </w:rPr>
        <w:t>1、</w:t>
      </w:r>
      <w:r w:rsidRPr="008803B6">
        <w:rPr>
          <w:rFonts w:ascii="宋体" w:hAnsi="宋体" w:hint="eastAsia"/>
          <w:szCs w:val="21"/>
        </w:rPr>
        <w:t>本细胞培养室是净化级实验室，实验者必须遵从管理人员安排，严格按照分组规定使用超净台、培养箱、冰箱及显微镜等公用设施。</w:t>
      </w:r>
    </w:p>
    <w:p w:rsidR="00086B75" w:rsidRPr="008803B6" w:rsidRDefault="00086B75" w:rsidP="00086B75">
      <w:pPr>
        <w:spacing w:line="360" w:lineRule="auto"/>
        <w:rPr>
          <w:rFonts w:ascii="宋体" w:hAnsi="宋体"/>
          <w:szCs w:val="21"/>
        </w:rPr>
      </w:pPr>
      <w:r>
        <w:rPr>
          <w:rFonts w:ascii="宋体" w:hAnsi="宋体" w:hint="eastAsia"/>
          <w:szCs w:val="21"/>
        </w:rPr>
        <w:t>2、</w:t>
      </w:r>
      <w:r w:rsidRPr="008803B6">
        <w:rPr>
          <w:rFonts w:ascii="宋体" w:hAnsi="宋体" w:hint="eastAsia"/>
          <w:szCs w:val="21"/>
        </w:rPr>
        <w:t>细胞实验室内的设备由管理人员负责调整，不能擅自调整设备的各项设置，如遇到CO2培养箱报警或设置条件改变，或者其他仪器故障请及时通报管理人员。</w:t>
      </w:r>
    </w:p>
    <w:p w:rsidR="00086B75" w:rsidRPr="008803B6" w:rsidRDefault="00086B75" w:rsidP="00086B75">
      <w:pPr>
        <w:spacing w:line="360" w:lineRule="auto"/>
        <w:rPr>
          <w:rFonts w:ascii="宋体" w:hAnsi="宋体"/>
          <w:szCs w:val="21"/>
        </w:rPr>
      </w:pPr>
      <w:r>
        <w:rPr>
          <w:rFonts w:ascii="宋体" w:hAnsi="宋体" w:hint="eastAsia"/>
          <w:szCs w:val="21"/>
        </w:rPr>
        <w:t>3、</w:t>
      </w:r>
      <w:r w:rsidRPr="008803B6">
        <w:rPr>
          <w:rFonts w:ascii="宋体" w:hAnsi="宋体" w:hint="eastAsia"/>
          <w:szCs w:val="21"/>
        </w:rPr>
        <w:t>每天使用超净台必须提前30分钟打开超净台内的紫外灯消毒。</w:t>
      </w:r>
    </w:p>
    <w:p w:rsidR="00086B75" w:rsidRPr="008803B6" w:rsidRDefault="00086B75" w:rsidP="00086B75">
      <w:pPr>
        <w:spacing w:line="360" w:lineRule="auto"/>
        <w:rPr>
          <w:rFonts w:ascii="宋体" w:hAnsi="宋体"/>
          <w:szCs w:val="21"/>
        </w:rPr>
      </w:pPr>
      <w:r>
        <w:rPr>
          <w:rFonts w:ascii="宋体" w:hAnsi="宋体" w:hint="eastAsia"/>
          <w:szCs w:val="21"/>
        </w:rPr>
        <w:t>4、</w:t>
      </w:r>
      <w:r w:rsidRPr="008803B6">
        <w:rPr>
          <w:rFonts w:ascii="宋体" w:hAnsi="宋体" w:hint="eastAsia"/>
          <w:szCs w:val="21"/>
        </w:rPr>
        <w:t>超净台使用时请吹风，玻璃门与台面间应留有5-10厘米空隙以便空气流通，否则风机负载过重容易损坏。</w:t>
      </w:r>
    </w:p>
    <w:p w:rsidR="00086B75" w:rsidRPr="008803B6" w:rsidRDefault="00086B75" w:rsidP="00086B75">
      <w:pPr>
        <w:spacing w:line="360" w:lineRule="auto"/>
        <w:rPr>
          <w:rFonts w:ascii="宋体" w:hAnsi="宋体"/>
          <w:szCs w:val="21"/>
        </w:rPr>
      </w:pPr>
      <w:r>
        <w:rPr>
          <w:rFonts w:ascii="宋体" w:hAnsi="宋体" w:hint="eastAsia"/>
          <w:szCs w:val="21"/>
        </w:rPr>
        <w:t>5、</w:t>
      </w:r>
      <w:r w:rsidRPr="008803B6">
        <w:rPr>
          <w:rFonts w:ascii="宋体" w:hAnsi="宋体" w:hint="eastAsia"/>
          <w:szCs w:val="21"/>
        </w:rPr>
        <w:t>打开培养箱前，请先用酒精擦手。取细胞时注意观察培养箱是否正常，包括CO2、温度及水。如果出现问题及时与负责人联系。</w:t>
      </w:r>
    </w:p>
    <w:p w:rsidR="00086B75" w:rsidRPr="008803B6" w:rsidRDefault="00086B75" w:rsidP="00086B75">
      <w:pPr>
        <w:spacing w:line="360" w:lineRule="auto"/>
        <w:rPr>
          <w:rFonts w:ascii="宋体" w:hAnsi="宋体"/>
          <w:szCs w:val="21"/>
        </w:rPr>
      </w:pPr>
      <w:r>
        <w:rPr>
          <w:rFonts w:ascii="宋体" w:hAnsi="宋体" w:hint="eastAsia"/>
          <w:szCs w:val="21"/>
        </w:rPr>
        <w:t>6、</w:t>
      </w:r>
      <w:r w:rsidRPr="008803B6">
        <w:rPr>
          <w:rFonts w:ascii="宋体" w:hAnsi="宋体" w:hint="eastAsia"/>
          <w:szCs w:val="21"/>
        </w:rPr>
        <w:t>细胞传代前，仔细观察细胞的状态、密度，有无染菌情况，确保无菌后再进行操作；如染菌，必须立即用新洁尔灭浸泡。</w:t>
      </w:r>
    </w:p>
    <w:p w:rsidR="00086B75" w:rsidRPr="008803B6" w:rsidRDefault="00086B75" w:rsidP="00086B75">
      <w:pPr>
        <w:spacing w:line="360" w:lineRule="auto"/>
        <w:rPr>
          <w:rFonts w:ascii="宋体" w:hAnsi="宋体"/>
          <w:szCs w:val="21"/>
        </w:rPr>
      </w:pPr>
      <w:r>
        <w:rPr>
          <w:rFonts w:ascii="宋体" w:hAnsi="宋体" w:hint="eastAsia"/>
          <w:szCs w:val="21"/>
        </w:rPr>
        <w:t>7、</w:t>
      </w:r>
      <w:r w:rsidRPr="008803B6">
        <w:rPr>
          <w:rFonts w:ascii="宋体" w:hAnsi="宋体" w:hint="eastAsia"/>
          <w:szCs w:val="21"/>
        </w:rPr>
        <w:t>做实验前必须用75%酒精棉球擦手；操作完成后，应及时清理工作台，将各实验用具放回原处，如有溶液泄露，请用酒精棉球清理干净。实验完毕必须放下挡板，各种废弃物必须带出培养室。</w:t>
      </w:r>
    </w:p>
    <w:p w:rsidR="00086B75" w:rsidRPr="008803B6" w:rsidRDefault="00086B75" w:rsidP="00086B75">
      <w:pPr>
        <w:spacing w:line="360" w:lineRule="auto"/>
        <w:rPr>
          <w:rFonts w:ascii="宋体" w:hAnsi="宋体"/>
          <w:szCs w:val="21"/>
        </w:rPr>
      </w:pPr>
      <w:r>
        <w:rPr>
          <w:rFonts w:ascii="宋体" w:hAnsi="宋体" w:hint="eastAsia"/>
          <w:szCs w:val="21"/>
        </w:rPr>
        <w:t>8、</w:t>
      </w:r>
      <w:r w:rsidRPr="008803B6">
        <w:rPr>
          <w:rFonts w:ascii="宋体" w:hAnsi="宋体" w:hint="eastAsia"/>
          <w:szCs w:val="21"/>
        </w:rPr>
        <w:t>实验动物处理完毕后必须带出培养室，不得滞留，以免造成污染。</w:t>
      </w:r>
    </w:p>
    <w:p w:rsidR="00086B75" w:rsidRPr="008803B6" w:rsidRDefault="00086B75" w:rsidP="00086B75">
      <w:pPr>
        <w:spacing w:line="360" w:lineRule="auto"/>
        <w:rPr>
          <w:rFonts w:ascii="宋体" w:hAnsi="宋体"/>
          <w:szCs w:val="21"/>
        </w:rPr>
      </w:pPr>
      <w:r>
        <w:rPr>
          <w:rFonts w:ascii="宋体" w:hAnsi="宋体" w:hint="eastAsia"/>
          <w:szCs w:val="21"/>
        </w:rPr>
        <w:t>9、</w:t>
      </w:r>
      <w:r w:rsidRPr="008803B6">
        <w:rPr>
          <w:rFonts w:ascii="宋体" w:hAnsi="宋体" w:hint="eastAsia"/>
          <w:szCs w:val="21"/>
        </w:rPr>
        <w:t>室内常规用品不准随意拿出室外，所有物品不得挪作它用。未经实验者允许，不得翻看其他实验者的细胞。</w:t>
      </w:r>
    </w:p>
    <w:p w:rsidR="00086B75" w:rsidRPr="008803B6" w:rsidRDefault="00086B75" w:rsidP="00086B75">
      <w:pPr>
        <w:spacing w:line="360" w:lineRule="auto"/>
        <w:rPr>
          <w:rFonts w:ascii="宋体" w:hAnsi="宋体"/>
          <w:szCs w:val="21"/>
        </w:rPr>
      </w:pPr>
      <w:r>
        <w:rPr>
          <w:rFonts w:ascii="宋体" w:hAnsi="宋体" w:hint="eastAsia"/>
          <w:szCs w:val="21"/>
        </w:rPr>
        <w:t>10、</w:t>
      </w:r>
      <w:r w:rsidRPr="008803B6">
        <w:rPr>
          <w:rFonts w:ascii="宋体" w:hAnsi="宋体" w:hint="eastAsia"/>
          <w:szCs w:val="21"/>
        </w:rPr>
        <w:t>各人存放于冰箱内的培养液要注明姓名、配制日期，不得随便使用他人的培养液，以免交叉污染。严禁将与实验无关的易燃、易爆及其他有毒有害物品带入细胞室；在本细胞室内不得进行病原性微生物等其它易污染物的操作。</w:t>
      </w:r>
    </w:p>
    <w:p w:rsidR="00086B75" w:rsidRPr="008803B6" w:rsidRDefault="00086B75" w:rsidP="00086B75">
      <w:pPr>
        <w:spacing w:line="360" w:lineRule="auto"/>
        <w:rPr>
          <w:rFonts w:ascii="宋体" w:hAnsi="宋体"/>
          <w:szCs w:val="21"/>
        </w:rPr>
      </w:pPr>
      <w:r>
        <w:rPr>
          <w:rFonts w:ascii="宋体" w:hAnsi="宋体" w:hint="eastAsia"/>
          <w:szCs w:val="21"/>
        </w:rPr>
        <w:t>11、</w:t>
      </w:r>
      <w:r w:rsidRPr="008803B6">
        <w:rPr>
          <w:rFonts w:ascii="宋体" w:hAnsi="宋体" w:hint="eastAsia"/>
          <w:szCs w:val="21"/>
        </w:rPr>
        <w:t>节约用酒精、节约用电。注意防火防盗，杜绝一切可能导致火灾的行为。</w:t>
      </w:r>
    </w:p>
    <w:p w:rsidR="00086B75" w:rsidRDefault="00086B75" w:rsidP="00086B75">
      <w:pPr>
        <w:spacing w:line="360" w:lineRule="auto"/>
        <w:rPr>
          <w:sz w:val="28"/>
        </w:rPr>
      </w:pPr>
      <w:r>
        <w:rPr>
          <w:rFonts w:ascii="宋体" w:hAnsi="宋体" w:hint="eastAsia"/>
          <w:szCs w:val="21"/>
        </w:rPr>
        <w:t>12、</w:t>
      </w:r>
      <w:r w:rsidRPr="008803B6">
        <w:rPr>
          <w:rFonts w:ascii="宋体" w:hAnsi="宋体" w:hint="eastAsia"/>
          <w:szCs w:val="21"/>
        </w:rPr>
        <w:t>进入细胞室的实验人员必须遵守清洁卫生值日安排。</w:t>
      </w:r>
    </w:p>
    <w:p w:rsidR="00086B75" w:rsidRDefault="00086B75" w:rsidP="00C664CA"/>
    <w:p w:rsidR="00086B75" w:rsidRDefault="00086B75" w:rsidP="00086B75">
      <w:pPr>
        <w:jc w:val="center"/>
        <w:rPr>
          <w:b/>
          <w:sz w:val="32"/>
        </w:rPr>
      </w:pPr>
      <w:r w:rsidRPr="008B2776">
        <w:rPr>
          <w:rFonts w:hint="eastAsia"/>
          <w:b/>
          <w:sz w:val="32"/>
        </w:rPr>
        <w:lastRenderedPageBreak/>
        <w:t>实验动物带入科研楼暂行规定</w:t>
      </w:r>
    </w:p>
    <w:p w:rsidR="00086B75" w:rsidRPr="008B2776" w:rsidRDefault="00086B75" w:rsidP="00086B75">
      <w:pPr>
        <w:jc w:val="center"/>
        <w:rPr>
          <w:b/>
          <w:sz w:val="32"/>
        </w:rPr>
      </w:pPr>
    </w:p>
    <w:p w:rsidR="00086B75" w:rsidRDefault="00086B75" w:rsidP="00086B75">
      <w:pPr>
        <w:spacing w:line="360" w:lineRule="auto"/>
        <w:ind w:firstLineChars="200" w:firstLine="480"/>
        <w:jc w:val="left"/>
        <w:rPr>
          <w:sz w:val="24"/>
        </w:rPr>
      </w:pPr>
      <w:r>
        <w:rPr>
          <w:rFonts w:hint="eastAsia"/>
          <w:sz w:val="24"/>
        </w:rPr>
        <w:t>为规范</w:t>
      </w:r>
      <w:r w:rsidRPr="00100152">
        <w:rPr>
          <w:rFonts w:hint="eastAsia"/>
          <w:sz w:val="24"/>
        </w:rPr>
        <w:t>科研楼实验环境</w:t>
      </w:r>
      <w:r>
        <w:rPr>
          <w:rFonts w:hint="eastAsia"/>
          <w:sz w:val="24"/>
        </w:rPr>
        <w:t>，经相关部门协商及上级领导批准，目前对于带实验动物进入科研楼进行科学研究作如下规定：</w:t>
      </w:r>
    </w:p>
    <w:p w:rsidR="00086B75" w:rsidRDefault="00086B75" w:rsidP="00086B75">
      <w:pPr>
        <w:spacing w:line="360" w:lineRule="auto"/>
        <w:jc w:val="left"/>
        <w:rPr>
          <w:sz w:val="24"/>
        </w:rPr>
      </w:pPr>
      <w:r>
        <w:rPr>
          <w:rFonts w:hint="eastAsia"/>
          <w:sz w:val="24"/>
        </w:rPr>
        <w:t>1.</w:t>
      </w:r>
      <w:r>
        <w:rPr>
          <w:rFonts w:hint="eastAsia"/>
          <w:sz w:val="24"/>
        </w:rPr>
        <w:t>只允许由本院动物室发出实验动物被带入科研楼进行实验，其它途径禁止进入；</w:t>
      </w:r>
    </w:p>
    <w:p w:rsidR="00086B75" w:rsidRDefault="00086B75" w:rsidP="00086B75">
      <w:pPr>
        <w:spacing w:line="360" w:lineRule="auto"/>
        <w:jc w:val="left"/>
        <w:rPr>
          <w:sz w:val="24"/>
        </w:rPr>
      </w:pPr>
      <w:r>
        <w:rPr>
          <w:rFonts w:hint="eastAsia"/>
          <w:sz w:val="24"/>
        </w:rPr>
        <w:t>2.</w:t>
      </w:r>
      <w:r>
        <w:rPr>
          <w:rFonts w:hint="eastAsia"/>
          <w:sz w:val="24"/>
        </w:rPr>
        <w:t>进入科研楼任何实验动物（如兔、大鼠、小鼠、乳鼠等）均需在动物室填写表格并有动物室老师签字确认方可带入科研楼；</w:t>
      </w:r>
    </w:p>
    <w:p w:rsidR="00086B75" w:rsidRDefault="00086B75" w:rsidP="00086B75">
      <w:pPr>
        <w:spacing w:line="360" w:lineRule="auto"/>
        <w:jc w:val="left"/>
        <w:rPr>
          <w:sz w:val="24"/>
        </w:rPr>
      </w:pPr>
      <w:r>
        <w:rPr>
          <w:rFonts w:hint="eastAsia"/>
          <w:sz w:val="24"/>
        </w:rPr>
        <w:t>3.</w:t>
      </w:r>
      <w:r>
        <w:rPr>
          <w:rFonts w:hint="eastAsia"/>
          <w:sz w:val="24"/>
        </w:rPr>
        <w:t>带入科研楼后，须立即将上述表格交与相关区域负责老师签字（地下细胞室：郑雪飞、裴珮；一层东：许玉凤；二层东：李琳、吴海荣；二层西：肖洋；五层东：张英；五层西：王松涛。负责老师不在可请同办公室老师代签），然后交与实验中心戚豫主任签字（或由许玉凤老师盖章）；</w:t>
      </w:r>
    </w:p>
    <w:p w:rsidR="00086B75" w:rsidRDefault="00086B75" w:rsidP="00086B75">
      <w:pPr>
        <w:spacing w:line="360" w:lineRule="auto"/>
        <w:jc w:val="left"/>
        <w:rPr>
          <w:sz w:val="24"/>
        </w:rPr>
      </w:pPr>
      <w:r>
        <w:rPr>
          <w:rFonts w:hint="eastAsia"/>
          <w:sz w:val="24"/>
        </w:rPr>
        <w:t>4.</w:t>
      </w:r>
      <w:r>
        <w:rPr>
          <w:rFonts w:hint="eastAsia"/>
          <w:sz w:val="24"/>
        </w:rPr>
        <w:t>实验动物在科研楼不得存放超过</w:t>
      </w:r>
      <w:r>
        <w:rPr>
          <w:rFonts w:hint="eastAsia"/>
          <w:sz w:val="24"/>
        </w:rPr>
        <w:t>24</w:t>
      </w:r>
      <w:r>
        <w:rPr>
          <w:rFonts w:hint="eastAsia"/>
          <w:sz w:val="24"/>
        </w:rPr>
        <w:t>小时，</w:t>
      </w:r>
      <w:r>
        <w:rPr>
          <w:rFonts w:hint="eastAsia"/>
          <w:sz w:val="24"/>
        </w:rPr>
        <w:t>24</w:t>
      </w:r>
      <w:r>
        <w:rPr>
          <w:rFonts w:hint="eastAsia"/>
          <w:sz w:val="24"/>
        </w:rPr>
        <w:t>小时内必须将实验后残余尸体如数交回动物室统一处理，并由动物室老师确认尸体数量签字；</w:t>
      </w:r>
    </w:p>
    <w:p w:rsidR="00086B75" w:rsidRDefault="00086B75" w:rsidP="00086B75">
      <w:pPr>
        <w:spacing w:line="360" w:lineRule="auto"/>
        <w:jc w:val="left"/>
        <w:rPr>
          <w:sz w:val="24"/>
        </w:rPr>
      </w:pPr>
      <w:r>
        <w:rPr>
          <w:rFonts w:hint="eastAsia"/>
          <w:sz w:val="24"/>
        </w:rPr>
        <w:t>5.</w:t>
      </w:r>
      <w:r>
        <w:rPr>
          <w:rFonts w:hint="eastAsia"/>
          <w:sz w:val="24"/>
        </w:rPr>
        <w:t>实验动物实验时间不得安排在周末或节假日，如周五领取动物必须当天交还动物尸体。</w:t>
      </w:r>
    </w:p>
    <w:p w:rsidR="00086B75" w:rsidRDefault="00086B75" w:rsidP="00086B75">
      <w:pPr>
        <w:spacing w:line="360" w:lineRule="auto"/>
        <w:jc w:val="left"/>
        <w:rPr>
          <w:sz w:val="24"/>
        </w:rPr>
      </w:pPr>
      <w:r>
        <w:rPr>
          <w:rFonts w:hint="eastAsia"/>
          <w:sz w:val="24"/>
        </w:rPr>
        <w:t>上述规定请各个科室老师同学严格遵守，保证公共实验平台的规范运行。</w:t>
      </w:r>
    </w:p>
    <w:p w:rsidR="00086B75" w:rsidRDefault="00086B75" w:rsidP="00C664CA"/>
    <w:p w:rsidR="00086B75" w:rsidRDefault="00086B75" w:rsidP="00086B75">
      <w:pPr>
        <w:jc w:val="center"/>
        <w:rPr>
          <w:b/>
          <w:sz w:val="32"/>
        </w:rPr>
      </w:pPr>
      <w:r w:rsidRPr="00086B75">
        <w:rPr>
          <w:rFonts w:hint="eastAsia"/>
          <w:b/>
          <w:sz w:val="32"/>
        </w:rPr>
        <w:t>科研楼台面使用规定</w:t>
      </w:r>
    </w:p>
    <w:p w:rsidR="00086B75" w:rsidRPr="00086B75" w:rsidRDefault="00086B75" w:rsidP="00086B75">
      <w:pPr>
        <w:jc w:val="center"/>
        <w:rPr>
          <w:b/>
          <w:sz w:val="32"/>
        </w:rPr>
      </w:pPr>
    </w:p>
    <w:p w:rsidR="00086B75" w:rsidRDefault="00086B75" w:rsidP="00086B75">
      <w:pPr>
        <w:spacing w:line="360" w:lineRule="auto"/>
        <w:ind w:firstLineChars="200" w:firstLine="480"/>
        <w:rPr>
          <w:rFonts w:ascii="宋体" w:hAnsi="宋体"/>
          <w:sz w:val="24"/>
        </w:rPr>
      </w:pPr>
      <w:r w:rsidRPr="00D11376">
        <w:rPr>
          <w:rFonts w:ascii="宋体" w:hAnsi="宋体" w:hint="eastAsia"/>
          <w:sz w:val="24"/>
        </w:rPr>
        <w:t>各位PI、研究生导师、科研楼台面使用者等相关人员</w:t>
      </w:r>
      <w:r>
        <w:rPr>
          <w:rFonts w:ascii="宋体" w:hAnsi="宋体" w:hint="eastAsia"/>
          <w:sz w:val="24"/>
        </w:rPr>
        <w:t>：</w:t>
      </w:r>
    </w:p>
    <w:p w:rsidR="00086B75" w:rsidRDefault="00086B75" w:rsidP="00086B75">
      <w:pPr>
        <w:spacing w:line="360" w:lineRule="auto"/>
        <w:ind w:firstLineChars="200" w:firstLine="480"/>
        <w:rPr>
          <w:rFonts w:ascii="宋体" w:hAnsi="宋体"/>
          <w:sz w:val="24"/>
        </w:rPr>
      </w:pPr>
      <w:r>
        <w:rPr>
          <w:rFonts w:ascii="宋体" w:hAnsi="宋体" w:hint="eastAsia"/>
          <w:sz w:val="24"/>
        </w:rPr>
        <w:t>为保证科研楼实验工作的生物安全、消防安全，特对实验台面及公用冰箱使用要求作如下规定：</w:t>
      </w:r>
    </w:p>
    <w:p w:rsidR="00086B75" w:rsidRDefault="00086B75" w:rsidP="00086B75">
      <w:pPr>
        <w:spacing w:line="360" w:lineRule="auto"/>
        <w:ind w:firstLineChars="200" w:firstLine="480"/>
        <w:rPr>
          <w:rFonts w:ascii="宋体" w:hAnsi="宋体"/>
          <w:sz w:val="24"/>
        </w:rPr>
      </w:pPr>
      <w:r>
        <w:rPr>
          <w:rFonts w:ascii="宋体" w:hAnsi="宋体" w:hint="eastAsia"/>
          <w:sz w:val="24"/>
        </w:rPr>
        <w:t>台面上可摆放常用实验室器械仪器及常用试剂，同一试剂不得超过2瓶，泡沫盒可保留一个。常用耗材存放于台面下抽屉柜内。自习台面除摆放电脑及文献资料外不得存放过多生活用品及打印纸张。公用冰箱不得超出个人分配的使用空间。</w:t>
      </w:r>
    </w:p>
    <w:p w:rsidR="00086B75" w:rsidRDefault="00086B75" w:rsidP="00086B75">
      <w:pPr>
        <w:spacing w:line="360" w:lineRule="auto"/>
        <w:ind w:firstLineChars="200" w:firstLine="480"/>
        <w:rPr>
          <w:rFonts w:ascii="宋体" w:hAnsi="宋体"/>
          <w:sz w:val="24"/>
        </w:rPr>
      </w:pPr>
      <w:r>
        <w:rPr>
          <w:rFonts w:ascii="宋体" w:hAnsi="宋体" w:hint="eastAsia"/>
          <w:sz w:val="24"/>
        </w:rPr>
        <w:t>特注意实验室不得长期（超过3天）存放以下物品：</w:t>
      </w:r>
    </w:p>
    <w:p w:rsidR="00086B75" w:rsidRDefault="00086B75" w:rsidP="00086B75">
      <w:pPr>
        <w:spacing w:line="360" w:lineRule="auto"/>
        <w:ind w:firstLineChars="200" w:firstLine="480"/>
        <w:rPr>
          <w:rFonts w:ascii="宋体" w:hAnsi="宋体"/>
          <w:sz w:val="24"/>
        </w:rPr>
      </w:pPr>
      <w:r>
        <w:rPr>
          <w:rFonts w:ascii="宋体" w:hAnsi="宋体" w:hint="eastAsia"/>
          <w:sz w:val="24"/>
        </w:rPr>
        <w:t>成箱试剂耗材、打印纸、</w:t>
      </w:r>
      <w:r w:rsidRPr="004B7620">
        <w:rPr>
          <w:rFonts w:ascii="宋体" w:hAnsi="宋体" w:hint="eastAsia"/>
          <w:sz w:val="24"/>
        </w:rPr>
        <w:t>塑料泡沫盒</w:t>
      </w:r>
      <w:r>
        <w:rPr>
          <w:rFonts w:ascii="宋体" w:hAnsi="宋体" w:hint="eastAsia"/>
          <w:sz w:val="24"/>
        </w:rPr>
        <w:t>、衣物生活用品等。</w:t>
      </w:r>
    </w:p>
    <w:p w:rsidR="00086B75" w:rsidRDefault="00086B75" w:rsidP="00086B75">
      <w:pPr>
        <w:spacing w:line="360" w:lineRule="auto"/>
        <w:ind w:firstLineChars="200" w:firstLine="480"/>
        <w:rPr>
          <w:rFonts w:ascii="宋体" w:hAnsi="宋体"/>
          <w:sz w:val="24"/>
        </w:rPr>
      </w:pPr>
      <w:r>
        <w:rPr>
          <w:rFonts w:ascii="宋体" w:hAnsi="宋体" w:hint="eastAsia"/>
          <w:sz w:val="24"/>
        </w:rPr>
        <w:lastRenderedPageBreak/>
        <w:t>公用冰箱内不得储存大量试剂标本。</w:t>
      </w:r>
    </w:p>
    <w:p w:rsidR="00086B75" w:rsidRDefault="00086B75" w:rsidP="00086B75">
      <w:pPr>
        <w:spacing w:line="360" w:lineRule="auto"/>
        <w:ind w:firstLineChars="200" w:firstLine="480"/>
        <w:rPr>
          <w:rFonts w:ascii="宋体" w:hAnsi="宋体"/>
          <w:sz w:val="24"/>
        </w:rPr>
      </w:pPr>
      <w:r>
        <w:rPr>
          <w:rFonts w:ascii="宋体" w:hAnsi="宋体" w:hint="eastAsia"/>
          <w:sz w:val="24"/>
        </w:rPr>
        <w:t>学生毕业前需清理之前分配冰箱内存放标本或试剂，并负责清理所租用台面和遗留在实验室的物品。</w:t>
      </w:r>
    </w:p>
    <w:p w:rsidR="00086B75" w:rsidRDefault="00086B75" w:rsidP="00086B75">
      <w:pPr>
        <w:spacing w:line="360" w:lineRule="auto"/>
        <w:ind w:firstLineChars="200" w:firstLine="480"/>
        <w:rPr>
          <w:rFonts w:ascii="宋体" w:hAnsi="宋体"/>
          <w:sz w:val="24"/>
        </w:rPr>
      </w:pPr>
      <w:r>
        <w:rPr>
          <w:rFonts w:ascii="宋体" w:hAnsi="宋体" w:hint="eastAsia"/>
          <w:sz w:val="24"/>
        </w:rPr>
        <w:t>各杂物间、楼梯间、固定休息区不得存放任何物品，特别是纸板等杂物。</w:t>
      </w:r>
    </w:p>
    <w:p w:rsidR="00086B75" w:rsidRPr="008340D8" w:rsidRDefault="00086B75" w:rsidP="00086B75">
      <w:pPr>
        <w:spacing w:line="360" w:lineRule="auto"/>
        <w:ind w:firstLineChars="200" w:firstLine="480"/>
        <w:rPr>
          <w:rFonts w:ascii="宋体" w:hAnsi="宋体"/>
          <w:sz w:val="24"/>
        </w:rPr>
      </w:pPr>
      <w:r>
        <w:rPr>
          <w:rFonts w:ascii="宋体" w:hAnsi="宋体" w:hint="eastAsia"/>
          <w:sz w:val="24"/>
        </w:rPr>
        <w:t>易燃易爆有机试剂存放于黄色防暴柜，酸性试剂存放于蓝色防酸柜，易制爆品各科妥善保管和使用。</w:t>
      </w:r>
    </w:p>
    <w:p w:rsidR="00086B75" w:rsidRDefault="00086B75" w:rsidP="00086B75">
      <w:pPr>
        <w:rPr>
          <w:rFonts w:ascii="宋体" w:hAnsi="宋体"/>
          <w:sz w:val="24"/>
        </w:rPr>
      </w:pPr>
      <w:r>
        <w:rPr>
          <w:rFonts w:ascii="宋体" w:hAnsi="宋体" w:hint="eastAsia"/>
          <w:sz w:val="24"/>
        </w:rPr>
        <w:t>请各位台面使用者及课题组内部按上述要求清理自己所负责台面和冰箱，每月定期自查。实验中心各区域负责人同期检查，如有违反上报情况。</w:t>
      </w:r>
    </w:p>
    <w:p w:rsidR="00086B75" w:rsidRDefault="00086B75" w:rsidP="00086B75">
      <w:pPr>
        <w:rPr>
          <w:rFonts w:ascii="宋体" w:hAnsi="宋体"/>
          <w:sz w:val="24"/>
        </w:rPr>
      </w:pPr>
    </w:p>
    <w:p w:rsidR="00086B75" w:rsidRPr="00086B75" w:rsidRDefault="00086B75" w:rsidP="00086B75"/>
    <w:p w:rsidR="00C664CA" w:rsidRPr="00B74CB0" w:rsidRDefault="00C664CA" w:rsidP="00C664CA">
      <w:pPr>
        <w:spacing w:line="360" w:lineRule="auto"/>
        <w:ind w:right="3"/>
        <w:jc w:val="center"/>
        <w:rPr>
          <w:rFonts w:ascii="楷体_GB2312" w:eastAsia="楷体_GB2312" w:hAnsi="宋体" w:cs="宋体"/>
          <w:b/>
          <w:sz w:val="32"/>
          <w:szCs w:val="32"/>
        </w:rPr>
      </w:pPr>
      <w:r w:rsidRPr="00B74CB0">
        <w:rPr>
          <w:rFonts w:ascii="楷体_GB2312" w:eastAsia="楷体_GB2312" w:hAnsi="宋体" w:cs="宋体" w:hint="eastAsia"/>
          <w:b/>
          <w:sz w:val="32"/>
          <w:szCs w:val="32"/>
        </w:rPr>
        <w:t>高温烤箱使用规则</w:t>
      </w:r>
    </w:p>
    <w:p w:rsidR="00C664CA" w:rsidRDefault="00C664CA" w:rsidP="00C664CA">
      <w:pPr>
        <w:spacing w:line="360" w:lineRule="auto"/>
        <w:ind w:right="3"/>
        <w:jc w:val="center"/>
        <w:rPr>
          <w:rFonts w:ascii="宋体"/>
          <w:b/>
        </w:rPr>
      </w:pPr>
      <w:r w:rsidRPr="00B74CB0">
        <w:rPr>
          <w:rFonts w:ascii="楷体_GB2312" w:eastAsia="楷体_GB2312" w:hAnsi="宋体" w:cs="宋体" w:hint="eastAsia"/>
          <w:b/>
          <w:sz w:val="32"/>
          <w:szCs w:val="32"/>
        </w:rPr>
        <w:t>位置：科研楼二、五层开放实验区</w:t>
      </w:r>
    </w:p>
    <w:p w:rsidR="00C664CA" w:rsidRPr="00B74CB0" w:rsidRDefault="00C664CA" w:rsidP="00C664CA">
      <w:pPr>
        <w:spacing w:line="360" w:lineRule="auto"/>
        <w:ind w:right="3"/>
        <w:rPr>
          <w:rFonts w:ascii="宋体" w:hAnsi="宋体"/>
          <w:szCs w:val="21"/>
        </w:rPr>
      </w:pPr>
      <w:r w:rsidRPr="00B74CB0">
        <w:rPr>
          <w:rFonts w:ascii="宋体" w:hAnsi="宋体" w:hint="eastAsia"/>
          <w:szCs w:val="21"/>
        </w:rPr>
        <w:t>一．易燃及塑料制品不准放入此烤箱！</w:t>
      </w:r>
    </w:p>
    <w:p w:rsidR="00C664CA" w:rsidRPr="00B74CB0" w:rsidRDefault="00C664CA" w:rsidP="00C664CA">
      <w:pPr>
        <w:spacing w:line="360" w:lineRule="auto"/>
        <w:ind w:right="3"/>
        <w:rPr>
          <w:rFonts w:ascii="宋体" w:hAnsi="宋体"/>
          <w:szCs w:val="21"/>
        </w:rPr>
      </w:pPr>
      <w:r w:rsidRPr="00B74CB0">
        <w:rPr>
          <w:rFonts w:ascii="宋体" w:hAnsi="宋体" w:hint="eastAsia"/>
          <w:szCs w:val="21"/>
        </w:rPr>
        <w:t>二</w:t>
      </w:r>
      <w:r w:rsidRPr="00B74CB0">
        <w:rPr>
          <w:rFonts w:ascii="宋体" w:hAnsi="宋体"/>
          <w:szCs w:val="21"/>
        </w:rPr>
        <w:t xml:space="preserve">. </w:t>
      </w:r>
      <w:r w:rsidRPr="00B74CB0">
        <w:rPr>
          <w:rFonts w:ascii="宋体" w:hAnsi="宋体" w:hint="eastAsia"/>
          <w:szCs w:val="21"/>
        </w:rPr>
        <w:t>使用方法：打开电源即可。温度已经设置好，请勿动其它开关！</w:t>
      </w:r>
    </w:p>
    <w:p w:rsidR="00C664CA" w:rsidRPr="00B74CB0" w:rsidRDefault="00C664CA" w:rsidP="00C664CA">
      <w:pPr>
        <w:spacing w:line="360" w:lineRule="auto"/>
        <w:ind w:right="3"/>
        <w:rPr>
          <w:rFonts w:ascii="宋体" w:hAnsi="宋体"/>
          <w:szCs w:val="21"/>
        </w:rPr>
      </w:pPr>
      <w:r w:rsidRPr="00B74CB0">
        <w:rPr>
          <w:rFonts w:ascii="宋体" w:hAnsi="宋体" w:hint="eastAsia"/>
          <w:szCs w:val="21"/>
        </w:rPr>
        <w:t>三</w:t>
      </w:r>
      <w:r w:rsidRPr="00B74CB0">
        <w:rPr>
          <w:rFonts w:ascii="宋体" w:hAnsi="宋体"/>
          <w:szCs w:val="21"/>
        </w:rPr>
        <w:t xml:space="preserve">. </w:t>
      </w:r>
      <w:r w:rsidRPr="00B74CB0">
        <w:rPr>
          <w:rFonts w:ascii="宋体" w:hAnsi="宋体" w:hint="eastAsia"/>
          <w:szCs w:val="21"/>
        </w:rPr>
        <w:t>到时请断电，不准过夜使用！以确保安全。</w:t>
      </w:r>
    </w:p>
    <w:p w:rsidR="00C664CA" w:rsidRPr="00B74CB0" w:rsidRDefault="00C664CA" w:rsidP="00C664CA">
      <w:pPr>
        <w:spacing w:line="360" w:lineRule="auto"/>
        <w:ind w:right="3"/>
        <w:rPr>
          <w:rFonts w:ascii="宋体" w:hAnsi="宋体"/>
          <w:szCs w:val="21"/>
        </w:rPr>
      </w:pPr>
      <w:r w:rsidRPr="00B74CB0">
        <w:rPr>
          <w:rFonts w:ascii="宋体" w:hAnsi="宋体" w:hint="eastAsia"/>
          <w:szCs w:val="21"/>
        </w:rPr>
        <w:t>四．待烤箱降置室温后再开门取物。</w:t>
      </w:r>
    </w:p>
    <w:p w:rsidR="00C664CA" w:rsidRPr="00B74CB0" w:rsidRDefault="00C664CA" w:rsidP="00C664CA">
      <w:pPr>
        <w:spacing w:line="360" w:lineRule="auto"/>
        <w:ind w:right="3"/>
        <w:rPr>
          <w:rFonts w:ascii="宋体" w:hAnsi="宋体"/>
          <w:szCs w:val="21"/>
        </w:rPr>
      </w:pPr>
      <w:r w:rsidRPr="00B74CB0">
        <w:rPr>
          <w:rFonts w:ascii="宋体" w:hAnsi="宋体" w:hint="eastAsia"/>
          <w:szCs w:val="21"/>
        </w:rPr>
        <w:t>五</w:t>
      </w:r>
      <w:r w:rsidRPr="00B74CB0">
        <w:rPr>
          <w:rFonts w:ascii="宋体" w:hAnsi="宋体"/>
          <w:szCs w:val="21"/>
        </w:rPr>
        <w:t xml:space="preserve">. </w:t>
      </w:r>
      <w:r w:rsidRPr="00B74CB0">
        <w:rPr>
          <w:rFonts w:ascii="宋体" w:hAnsi="宋体" w:hint="eastAsia"/>
          <w:szCs w:val="21"/>
        </w:rPr>
        <w:t>请登记科室、姓名、电话、开始及结束时间。</w:t>
      </w:r>
    </w:p>
    <w:p w:rsidR="00C664CA" w:rsidRDefault="00C664CA" w:rsidP="00C664CA">
      <w:pPr>
        <w:spacing w:line="360" w:lineRule="auto"/>
        <w:ind w:right="3"/>
        <w:rPr>
          <w:rFonts w:ascii="楷体" w:eastAsia="楷体"/>
        </w:rPr>
      </w:pPr>
    </w:p>
    <w:p w:rsidR="00C664CA" w:rsidRPr="00B74CB0" w:rsidRDefault="00C664CA" w:rsidP="00C664CA">
      <w:pPr>
        <w:spacing w:line="360" w:lineRule="auto"/>
        <w:ind w:right="3"/>
        <w:jc w:val="center"/>
        <w:rPr>
          <w:rFonts w:ascii="楷体_GB2312" w:eastAsia="楷体_GB2312" w:hAnsi="宋体" w:cs="宋体"/>
          <w:b/>
          <w:sz w:val="32"/>
          <w:szCs w:val="32"/>
        </w:rPr>
      </w:pPr>
      <w:r w:rsidRPr="00B74CB0">
        <w:rPr>
          <w:rFonts w:ascii="楷体_GB2312" w:eastAsia="楷体_GB2312" w:hAnsi="宋体" w:cs="宋体" w:hint="eastAsia"/>
          <w:b/>
          <w:sz w:val="32"/>
          <w:szCs w:val="32"/>
        </w:rPr>
        <w:t>中低温烤箱使用操作规程</w:t>
      </w:r>
    </w:p>
    <w:p w:rsidR="00C664CA" w:rsidRPr="00B74CB0" w:rsidRDefault="00C664CA" w:rsidP="00C664CA">
      <w:pPr>
        <w:spacing w:line="360" w:lineRule="auto"/>
        <w:ind w:right="3"/>
        <w:jc w:val="center"/>
        <w:rPr>
          <w:rFonts w:ascii="楷体_GB2312" w:eastAsia="楷体_GB2312" w:hAnsi="宋体" w:cs="宋体"/>
          <w:b/>
          <w:sz w:val="32"/>
          <w:szCs w:val="32"/>
        </w:rPr>
      </w:pPr>
      <w:r w:rsidRPr="00B74CB0">
        <w:rPr>
          <w:rFonts w:ascii="楷体_GB2312" w:eastAsia="楷体_GB2312" w:hAnsi="宋体" w:cs="宋体" w:hint="eastAsia"/>
          <w:b/>
          <w:sz w:val="32"/>
          <w:szCs w:val="32"/>
        </w:rPr>
        <w:t>位置：科研楼二、五层开放实验区</w:t>
      </w:r>
    </w:p>
    <w:p w:rsidR="00C664CA" w:rsidRPr="00B74CB0" w:rsidRDefault="00C664CA" w:rsidP="00C664CA">
      <w:pPr>
        <w:numPr>
          <w:ilvl w:val="0"/>
          <w:numId w:val="8"/>
        </w:numPr>
        <w:adjustRightInd w:val="0"/>
        <w:spacing w:line="360" w:lineRule="auto"/>
        <w:jc w:val="left"/>
        <w:textAlignment w:val="baseline"/>
        <w:rPr>
          <w:rFonts w:ascii="宋体"/>
          <w:szCs w:val="21"/>
        </w:rPr>
      </w:pPr>
      <w:r w:rsidRPr="00B74CB0">
        <w:rPr>
          <w:rFonts w:ascii="宋体" w:hint="eastAsia"/>
          <w:szCs w:val="21"/>
        </w:rPr>
        <w:t>使用烤箱前检查烤箱内有无待烤或已经烤好的用品，并妥善处理。</w:t>
      </w:r>
    </w:p>
    <w:p w:rsidR="00C664CA" w:rsidRPr="00B74CB0" w:rsidRDefault="00C664CA" w:rsidP="00C664CA">
      <w:pPr>
        <w:numPr>
          <w:ilvl w:val="0"/>
          <w:numId w:val="8"/>
        </w:numPr>
        <w:adjustRightInd w:val="0"/>
        <w:spacing w:line="360" w:lineRule="auto"/>
        <w:jc w:val="left"/>
        <w:textAlignment w:val="baseline"/>
        <w:rPr>
          <w:rFonts w:ascii="宋体"/>
          <w:szCs w:val="21"/>
        </w:rPr>
      </w:pPr>
      <w:r w:rsidRPr="00B74CB0">
        <w:rPr>
          <w:rFonts w:ascii="宋体" w:hint="eastAsia"/>
          <w:szCs w:val="21"/>
        </w:rPr>
        <w:t>插上电源，打开开关，然后调整所需温度。</w:t>
      </w:r>
    </w:p>
    <w:p w:rsidR="00C664CA" w:rsidRPr="00B74CB0" w:rsidRDefault="00C664CA" w:rsidP="00C664CA">
      <w:pPr>
        <w:numPr>
          <w:ilvl w:val="0"/>
          <w:numId w:val="8"/>
        </w:numPr>
        <w:adjustRightInd w:val="0"/>
        <w:spacing w:line="360" w:lineRule="auto"/>
        <w:jc w:val="left"/>
        <w:textAlignment w:val="baseline"/>
        <w:rPr>
          <w:rFonts w:ascii="宋体"/>
          <w:szCs w:val="21"/>
        </w:rPr>
      </w:pPr>
      <w:r w:rsidRPr="00B74CB0">
        <w:rPr>
          <w:rFonts w:ascii="宋体" w:hint="eastAsia"/>
          <w:szCs w:val="21"/>
        </w:rPr>
        <w:t>试管和培养瓶应用锡纸封口，切勿用纸包裹，塑料用品不得用高温烤。用于烤干目的而非灭活RNA酶的操作应不超过</w:t>
      </w:r>
      <w:smartTag w:uri="urn:schemas-microsoft-com:office:smarttags" w:element="chmetcnv">
        <w:smartTagPr>
          <w:attr w:name="TCSC" w:val="0"/>
          <w:attr w:name="NumberType" w:val="1"/>
          <w:attr w:name="Negative" w:val="False"/>
          <w:attr w:name="HasSpace" w:val="False"/>
          <w:attr w:name="SourceValue" w:val="80"/>
          <w:attr w:name="UnitName" w:val="℃"/>
        </w:smartTagPr>
        <w:r w:rsidRPr="00B74CB0">
          <w:rPr>
            <w:rFonts w:ascii="宋体" w:hint="eastAsia"/>
            <w:szCs w:val="21"/>
          </w:rPr>
          <w:t>80℃</w:t>
        </w:r>
      </w:smartTag>
      <w:r w:rsidRPr="00B74CB0">
        <w:rPr>
          <w:rFonts w:ascii="宋体"/>
          <w:szCs w:val="21"/>
        </w:rPr>
        <w:t>.</w:t>
      </w:r>
    </w:p>
    <w:p w:rsidR="00C664CA" w:rsidRPr="00B74CB0" w:rsidRDefault="00C664CA" w:rsidP="00C664CA">
      <w:pPr>
        <w:numPr>
          <w:ilvl w:val="0"/>
          <w:numId w:val="8"/>
        </w:numPr>
        <w:adjustRightInd w:val="0"/>
        <w:spacing w:line="360" w:lineRule="auto"/>
        <w:jc w:val="left"/>
        <w:textAlignment w:val="baseline"/>
        <w:rPr>
          <w:rFonts w:ascii="宋体"/>
          <w:szCs w:val="21"/>
        </w:rPr>
      </w:pPr>
      <w:r w:rsidRPr="00B74CB0">
        <w:rPr>
          <w:rFonts w:ascii="宋体" w:hint="eastAsia"/>
          <w:szCs w:val="21"/>
        </w:rPr>
        <w:t>烤箱用毕，按“断”键后，再关开关。</w:t>
      </w:r>
    </w:p>
    <w:p w:rsidR="00C664CA" w:rsidRPr="00B74CB0" w:rsidRDefault="00C664CA" w:rsidP="00C664CA">
      <w:pPr>
        <w:numPr>
          <w:ilvl w:val="0"/>
          <w:numId w:val="8"/>
        </w:numPr>
        <w:adjustRightInd w:val="0"/>
        <w:spacing w:line="360" w:lineRule="auto"/>
        <w:jc w:val="left"/>
        <w:textAlignment w:val="baseline"/>
        <w:rPr>
          <w:rFonts w:ascii="宋体"/>
          <w:szCs w:val="21"/>
        </w:rPr>
      </w:pPr>
      <w:r w:rsidRPr="00B74CB0">
        <w:rPr>
          <w:rFonts w:ascii="宋体" w:hint="eastAsia"/>
          <w:szCs w:val="21"/>
        </w:rPr>
        <w:t>拔掉插销。</w:t>
      </w:r>
    </w:p>
    <w:p w:rsidR="00C664CA" w:rsidRPr="00B74CB0" w:rsidRDefault="00C664CA" w:rsidP="00C664CA">
      <w:pPr>
        <w:numPr>
          <w:ilvl w:val="0"/>
          <w:numId w:val="8"/>
        </w:numPr>
        <w:adjustRightInd w:val="0"/>
        <w:spacing w:line="360" w:lineRule="auto"/>
        <w:jc w:val="left"/>
        <w:textAlignment w:val="baseline"/>
        <w:rPr>
          <w:rFonts w:ascii="宋体"/>
          <w:szCs w:val="21"/>
        </w:rPr>
      </w:pPr>
      <w:r w:rsidRPr="00B74CB0">
        <w:rPr>
          <w:rFonts w:ascii="宋体" w:hint="eastAsia"/>
          <w:szCs w:val="21"/>
        </w:rPr>
        <w:t>待温度降至室温再开烤箱门。</w:t>
      </w:r>
    </w:p>
    <w:p w:rsidR="00C664CA" w:rsidRDefault="00C664CA" w:rsidP="00C664CA">
      <w:pPr>
        <w:numPr>
          <w:ilvl w:val="0"/>
          <w:numId w:val="8"/>
        </w:numPr>
        <w:adjustRightInd w:val="0"/>
        <w:spacing w:line="360" w:lineRule="auto"/>
        <w:jc w:val="left"/>
        <w:textAlignment w:val="baseline"/>
        <w:rPr>
          <w:rFonts w:ascii="宋体"/>
          <w:szCs w:val="21"/>
        </w:rPr>
      </w:pPr>
      <w:r w:rsidRPr="00B74CB0">
        <w:rPr>
          <w:rFonts w:ascii="宋体" w:hint="eastAsia"/>
          <w:szCs w:val="21"/>
        </w:rPr>
        <w:t>填写使用记录。</w:t>
      </w:r>
    </w:p>
    <w:p w:rsidR="00C664CA" w:rsidRPr="004E5E4E" w:rsidRDefault="00C664CA" w:rsidP="00C664CA">
      <w:pPr>
        <w:adjustRightInd w:val="0"/>
        <w:spacing w:line="360" w:lineRule="auto"/>
        <w:jc w:val="left"/>
        <w:textAlignment w:val="baseline"/>
        <w:rPr>
          <w:rFonts w:ascii="宋体"/>
          <w:szCs w:val="21"/>
        </w:rPr>
      </w:pPr>
    </w:p>
    <w:p w:rsidR="00C664CA" w:rsidRPr="00B74CB0" w:rsidRDefault="00C664CA" w:rsidP="00C664CA">
      <w:pPr>
        <w:spacing w:line="360" w:lineRule="auto"/>
        <w:ind w:right="3"/>
        <w:jc w:val="center"/>
        <w:rPr>
          <w:rFonts w:ascii="楷体_GB2312" w:eastAsia="楷体_GB2312" w:hAnsi="宋体" w:cs="宋体"/>
          <w:b/>
          <w:sz w:val="32"/>
          <w:szCs w:val="32"/>
        </w:rPr>
      </w:pPr>
      <w:r w:rsidRPr="00B74CB0">
        <w:rPr>
          <w:rFonts w:ascii="楷体_GB2312" w:eastAsia="楷体_GB2312" w:hAnsi="宋体" w:cs="宋体" w:hint="eastAsia"/>
          <w:b/>
          <w:sz w:val="32"/>
          <w:szCs w:val="32"/>
        </w:rPr>
        <w:lastRenderedPageBreak/>
        <w:t>高压锅使用注意事项</w:t>
      </w:r>
    </w:p>
    <w:p w:rsidR="00C664CA" w:rsidRPr="00B74CB0" w:rsidRDefault="00C664CA" w:rsidP="00C664CA">
      <w:pPr>
        <w:spacing w:line="360" w:lineRule="auto"/>
        <w:ind w:right="3"/>
        <w:jc w:val="center"/>
        <w:rPr>
          <w:rFonts w:ascii="楷体_GB2312" w:eastAsia="楷体_GB2312" w:hAnsi="宋体" w:cs="宋体"/>
          <w:b/>
          <w:sz w:val="32"/>
          <w:szCs w:val="32"/>
        </w:rPr>
      </w:pPr>
      <w:r w:rsidRPr="00B74CB0">
        <w:rPr>
          <w:rFonts w:ascii="楷体_GB2312" w:eastAsia="楷体_GB2312" w:hAnsi="宋体" w:cs="宋体" w:hint="eastAsia"/>
          <w:b/>
          <w:sz w:val="32"/>
          <w:szCs w:val="32"/>
        </w:rPr>
        <w:t>位置：科研楼二、五层开放实验区</w:t>
      </w:r>
    </w:p>
    <w:p w:rsidR="00C664CA" w:rsidRPr="00B74CB0" w:rsidRDefault="00C664CA" w:rsidP="00C664CA">
      <w:pPr>
        <w:numPr>
          <w:ilvl w:val="0"/>
          <w:numId w:val="9"/>
        </w:numPr>
        <w:adjustRightInd w:val="0"/>
        <w:spacing w:line="360" w:lineRule="auto"/>
        <w:ind w:left="0" w:firstLine="0"/>
        <w:jc w:val="left"/>
        <w:textAlignment w:val="baseline"/>
        <w:rPr>
          <w:rFonts w:ascii="宋体"/>
          <w:szCs w:val="21"/>
        </w:rPr>
      </w:pPr>
      <w:r w:rsidRPr="00B74CB0">
        <w:rPr>
          <w:rFonts w:ascii="宋体" w:hint="eastAsia"/>
          <w:szCs w:val="21"/>
        </w:rPr>
        <w:t>首次使用应请工作人员示范。</w:t>
      </w:r>
    </w:p>
    <w:p w:rsidR="00C664CA" w:rsidRPr="00B74CB0" w:rsidRDefault="00C664CA" w:rsidP="00C664CA">
      <w:pPr>
        <w:numPr>
          <w:ilvl w:val="0"/>
          <w:numId w:val="9"/>
        </w:numPr>
        <w:adjustRightInd w:val="0"/>
        <w:spacing w:line="360" w:lineRule="auto"/>
        <w:ind w:left="0" w:firstLine="0"/>
        <w:jc w:val="left"/>
        <w:textAlignment w:val="baseline"/>
        <w:rPr>
          <w:rFonts w:ascii="宋体"/>
          <w:szCs w:val="21"/>
        </w:rPr>
      </w:pPr>
      <w:r w:rsidRPr="00B74CB0">
        <w:rPr>
          <w:rFonts w:ascii="宋体" w:hint="eastAsia"/>
          <w:szCs w:val="21"/>
        </w:rPr>
        <w:t>检查高压锅内的水的位置：加入蒸馏水，水位应在电圈</w:t>
      </w:r>
      <w:smartTag w:uri="urn:schemas-microsoft-com:office:smarttags" w:element="chmetcnv">
        <w:smartTagPr>
          <w:attr w:name="TCSC" w:val="0"/>
          <w:attr w:name="NumberType" w:val="1"/>
          <w:attr w:name="Negative" w:val="False"/>
          <w:attr w:name="HasSpace" w:val="False"/>
          <w:attr w:name="SourceValue" w:val="2"/>
          <w:attr w:name="UnitName" w:val="cm"/>
        </w:smartTagPr>
        <w:r w:rsidRPr="00B74CB0">
          <w:rPr>
            <w:rFonts w:ascii="宋体" w:hint="eastAsia"/>
            <w:szCs w:val="21"/>
          </w:rPr>
          <w:t>2</w:t>
        </w:r>
        <w:r w:rsidRPr="00B74CB0">
          <w:rPr>
            <w:rFonts w:ascii="宋体"/>
            <w:szCs w:val="21"/>
          </w:rPr>
          <w:t>cm</w:t>
        </w:r>
      </w:smartTag>
      <w:r w:rsidRPr="00B74CB0">
        <w:rPr>
          <w:rFonts w:ascii="宋体" w:hint="eastAsia"/>
          <w:szCs w:val="21"/>
        </w:rPr>
        <w:t>（厘米）以上。</w:t>
      </w:r>
    </w:p>
    <w:p w:rsidR="00C664CA" w:rsidRPr="00B74CB0" w:rsidRDefault="00C664CA" w:rsidP="00C664CA">
      <w:pPr>
        <w:numPr>
          <w:ilvl w:val="0"/>
          <w:numId w:val="9"/>
        </w:numPr>
        <w:adjustRightInd w:val="0"/>
        <w:spacing w:line="360" w:lineRule="auto"/>
        <w:ind w:left="0" w:firstLine="0"/>
        <w:jc w:val="left"/>
        <w:textAlignment w:val="baseline"/>
        <w:rPr>
          <w:rFonts w:ascii="宋体"/>
          <w:szCs w:val="21"/>
        </w:rPr>
      </w:pPr>
      <w:r w:rsidRPr="00B74CB0">
        <w:rPr>
          <w:rFonts w:ascii="宋体" w:hint="eastAsia"/>
          <w:szCs w:val="21"/>
        </w:rPr>
        <w:t>将内锅放好，将排气管插入。</w:t>
      </w:r>
    </w:p>
    <w:p w:rsidR="00C664CA" w:rsidRPr="00B74CB0" w:rsidRDefault="00C664CA" w:rsidP="00C664CA">
      <w:pPr>
        <w:numPr>
          <w:ilvl w:val="0"/>
          <w:numId w:val="9"/>
        </w:numPr>
        <w:adjustRightInd w:val="0"/>
        <w:spacing w:line="360" w:lineRule="auto"/>
        <w:ind w:left="0" w:firstLine="0"/>
        <w:jc w:val="left"/>
        <w:textAlignment w:val="baseline"/>
        <w:rPr>
          <w:rFonts w:ascii="宋体"/>
          <w:szCs w:val="21"/>
        </w:rPr>
      </w:pPr>
      <w:r w:rsidRPr="00B74CB0">
        <w:rPr>
          <w:rFonts w:ascii="宋体" w:hint="eastAsia"/>
          <w:szCs w:val="21"/>
        </w:rPr>
        <w:t>将盖盖好，螺旋对称拧紧。</w:t>
      </w:r>
    </w:p>
    <w:p w:rsidR="00C664CA" w:rsidRPr="00B74CB0" w:rsidRDefault="00C664CA" w:rsidP="00C664CA">
      <w:pPr>
        <w:numPr>
          <w:ilvl w:val="0"/>
          <w:numId w:val="9"/>
        </w:numPr>
        <w:adjustRightInd w:val="0"/>
        <w:spacing w:line="360" w:lineRule="auto"/>
        <w:ind w:left="0" w:firstLine="0"/>
        <w:jc w:val="left"/>
        <w:textAlignment w:val="baseline"/>
        <w:rPr>
          <w:rFonts w:ascii="宋体"/>
          <w:szCs w:val="21"/>
        </w:rPr>
      </w:pPr>
      <w:r w:rsidRPr="00B74CB0">
        <w:rPr>
          <w:rFonts w:ascii="宋体" w:hint="eastAsia"/>
          <w:szCs w:val="21"/>
        </w:rPr>
        <w:t>插上电源5分钟后放下减压阀。</w:t>
      </w:r>
    </w:p>
    <w:p w:rsidR="00C664CA" w:rsidRPr="00B74CB0" w:rsidRDefault="00C664CA" w:rsidP="00C664CA">
      <w:pPr>
        <w:numPr>
          <w:ilvl w:val="0"/>
          <w:numId w:val="9"/>
        </w:numPr>
        <w:adjustRightInd w:val="0"/>
        <w:spacing w:line="360" w:lineRule="auto"/>
        <w:ind w:left="0" w:firstLine="0"/>
        <w:jc w:val="left"/>
        <w:textAlignment w:val="baseline"/>
        <w:rPr>
          <w:rFonts w:ascii="宋体"/>
          <w:szCs w:val="21"/>
        </w:rPr>
      </w:pPr>
      <w:r w:rsidRPr="00B74CB0">
        <w:rPr>
          <w:rFonts w:ascii="宋体" w:hint="eastAsia"/>
          <w:szCs w:val="21"/>
        </w:rPr>
        <w:t>待压力上升至0.15</w:t>
      </w:r>
      <w:r w:rsidRPr="00B74CB0">
        <w:rPr>
          <w:rFonts w:ascii="宋体"/>
          <w:szCs w:val="21"/>
        </w:rPr>
        <w:t>Mpa</w:t>
      </w:r>
      <w:r w:rsidRPr="00B74CB0">
        <w:rPr>
          <w:rFonts w:ascii="宋体" w:hint="eastAsia"/>
          <w:szCs w:val="21"/>
        </w:rPr>
        <w:t>后开始排气，并记录时间，一般15分钟至20分钟即可达到消毒目的。</w:t>
      </w:r>
    </w:p>
    <w:p w:rsidR="00C664CA" w:rsidRPr="00B74CB0" w:rsidRDefault="00C664CA" w:rsidP="00C664CA">
      <w:pPr>
        <w:numPr>
          <w:ilvl w:val="0"/>
          <w:numId w:val="9"/>
        </w:numPr>
        <w:adjustRightInd w:val="0"/>
        <w:spacing w:line="360" w:lineRule="auto"/>
        <w:ind w:left="0" w:firstLine="0"/>
        <w:jc w:val="left"/>
        <w:textAlignment w:val="baseline"/>
        <w:rPr>
          <w:rFonts w:ascii="宋体"/>
          <w:szCs w:val="21"/>
        </w:rPr>
      </w:pPr>
      <w:r w:rsidRPr="00B74CB0">
        <w:rPr>
          <w:rFonts w:ascii="宋体" w:hint="eastAsia"/>
          <w:szCs w:val="21"/>
        </w:rPr>
        <w:t>拔掉电源，待高压锅压力表降至“0”前，不可开取，以防烫伤。</w:t>
      </w:r>
    </w:p>
    <w:p w:rsidR="00C664CA" w:rsidRPr="00B74CB0" w:rsidRDefault="00C664CA" w:rsidP="00C664CA">
      <w:pPr>
        <w:numPr>
          <w:ilvl w:val="0"/>
          <w:numId w:val="9"/>
        </w:numPr>
        <w:adjustRightInd w:val="0"/>
        <w:spacing w:line="360" w:lineRule="auto"/>
        <w:ind w:left="0" w:firstLine="0"/>
        <w:jc w:val="left"/>
        <w:textAlignment w:val="baseline"/>
        <w:rPr>
          <w:rFonts w:ascii="宋体"/>
          <w:szCs w:val="21"/>
        </w:rPr>
      </w:pPr>
      <w:r w:rsidRPr="00B74CB0">
        <w:rPr>
          <w:rFonts w:ascii="宋体" w:hint="eastAsia"/>
          <w:szCs w:val="21"/>
        </w:rPr>
        <w:t>使用高压锅时，使用者不得远离！</w:t>
      </w:r>
    </w:p>
    <w:p w:rsidR="00C664CA" w:rsidRDefault="00C664CA" w:rsidP="00C664CA"/>
    <w:sectPr w:rsidR="00C664CA" w:rsidSect="004401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253" w:rsidRDefault="007B4253" w:rsidP="00086B75">
      <w:r>
        <w:separator/>
      </w:r>
    </w:p>
  </w:endnote>
  <w:endnote w:type="continuationSeparator" w:id="1">
    <w:p w:rsidR="007B4253" w:rsidRDefault="007B4253" w:rsidP="00086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253" w:rsidRDefault="007B4253" w:rsidP="00086B75">
      <w:r>
        <w:separator/>
      </w:r>
    </w:p>
  </w:footnote>
  <w:footnote w:type="continuationSeparator" w:id="1">
    <w:p w:rsidR="007B4253" w:rsidRDefault="007B4253" w:rsidP="00086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C05"/>
    <w:multiLevelType w:val="singleLevel"/>
    <w:tmpl w:val="9F34373E"/>
    <w:lvl w:ilvl="0">
      <w:start w:val="1"/>
      <w:numFmt w:val="decimal"/>
      <w:lvlText w:val="%1."/>
      <w:lvlJc w:val="left"/>
      <w:pPr>
        <w:tabs>
          <w:tab w:val="num" w:pos="165"/>
        </w:tabs>
        <w:ind w:left="165" w:hanging="165"/>
      </w:pPr>
      <w:rPr>
        <w:rFonts w:hint="eastAsia"/>
      </w:rPr>
    </w:lvl>
  </w:abstractNum>
  <w:abstractNum w:abstractNumId="1">
    <w:nsid w:val="0AB16549"/>
    <w:multiLevelType w:val="hybridMultilevel"/>
    <w:tmpl w:val="D0D63180"/>
    <w:lvl w:ilvl="0" w:tplc="0409000F">
      <w:start w:val="1"/>
      <w:numFmt w:val="decimal"/>
      <w:lvlText w:val="%1."/>
      <w:lvlJc w:val="left"/>
      <w:pPr>
        <w:tabs>
          <w:tab w:val="num" w:pos="540"/>
        </w:tabs>
        <w:ind w:left="540" w:hanging="420"/>
      </w:p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nsid w:val="25DD4585"/>
    <w:multiLevelType w:val="hybridMultilevel"/>
    <w:tmpl w:val="4B601208"/>
    <w:lvl w:ilvl="0" w:tplc="0409000F">
      <w:start w:val="1"/>
      <w:numFmt w:val="decimal"/>
      <w:lvlText w:val="%1."/>
      <w:lvlJc w:val="left"/>
      <w:pPr>
        <w:tabs>
          <w:tab w:val="num" w:pos="420"/>
        </w:tabs>
        <w:ind w:left="420" w:hanging="420"/>
      </w:pPr>
    </w:lvl>
    <w:lvl w:ilvl="1" w:tplc="FE8628E0">
      <w:start w:val="3"/>
      <w:numFmt w:val="japaneseCounting"/>
      <w:lvlText w:val="%2、"/>
      <w:lvlJc w:val="left"/>
      <w:pPr>
        <w:tabs>
          <w:tab w:val="num" w:pos="810"/>
        </w:tabs>
        <w:ind w:left="810" w:hanging="39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BBC0624"/>
    <w:multiLevelType w:val="hybridMultilevel"/>
    <w:tmpl w:val="7ED2C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D0007B"/>
    <w:multiLevelType w:val="hybridMultilevel"/>
    <w:tmpl w:val="4D66AD9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27F0BD9"/>
    <w:multiLevelType w:val="singleLevel"/>
    <w:tmpl w:val="747ADF64"/>
    <w:lvl w:ilvl="0">
      <w:start w:val="1"/>
      <w:numFmt w:val="decimal"/>
      <w:lvlText w:val="%1."/>
      <w:lvlJc w:val="left"/>
      <w:pPr>
        <w:tabs>
          <w:tab w:val="num" w:pos="165"/>
        </w:tabs>
        <w:ind w:left="165" w:hanging="165"/>
      </w:pPr>
      <w:rPr>
        <w:rFonts w:hint="eastAsia"/>
      </w:rPr>
    </w:lvl>
  </w:abstractNum>
  <w:abstractNum w:abstractNumId="6">
    <w:nsid w:val="647474F8"/>
    <w:multiLevelType w:val="hybridMultilevel"/>
    <w:tmpl w:val="41EC4A92"/>
    <w:lvl w:ilvl="0" w:tplc="0409000F">
      <w:start w:val="1"/>
      <w:numFmt w:val="decimal"/>
      <w:lvlText w:val="%1."/>
      <w:lvlJc w:val="left"/>
      <w:pPr>
        <w:tabs>
          <w:tab w:val="num" w:pos="540"/>
        </w:tabs>
        <w:ind w:left="540" w:hanging="420"/>
      </w:p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7">
    <w:nsid w:val="689C690A"/>
    <w:multiLevelType w:val="singleLevel"/>
    <w:tmpl w:val="C666E67C"/>
    <w:lvl w:ilvl="0">
      <w:start w:val="1"/>
      <w:numFmt w:val="decimal"/>
      <w:lvlText w:val="%1、"/>
      <w:lvlJc w:val="left"/>
      <w:pPr>
        <w:tabs>
          <w:tab w:val="num" w:pos="360"/>
        </w:tabs>
        <w:ind w:left="360" w:hanging="360"/>
      </w:pPr>
      <w:rPr>
        <w:rFonts w:hint="eastAsia"/>
      </w:rPr>
    </w:lvl>
  </w:abstractNum>
  <w:abstractNum w:abstractNumId="8">
    <w:nsid w:val="7C7158E3"/>
    <w:multiLevelType w:val="hybridMultilevel"/>
    <w:tmpl w:val="851270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num>
  <w:num w:numId="3">
    <w:abstractNumId w:val="1"/>
  </w:num>
  <w:num w:numId="4">
    <w:abstractNumId w:val="4"/>
  </w:num>
  <w:num w:numId="5">
    <w:abstractNumId w:val="2"/>
  </w:num>
  <w:num w:numId="6">
    <w:abstractNumId w:val="8"/>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4CA"/>
    <w:rsid w:val="00000D41"/>
    <w:rsid w:val="000107C4"/>
    <w:rsid w:val="0002728E"/>
    <w:rsid w:val="000275B6"/>
    <w:rsid w:val="00027854"/>
    <w:rsid w:val="00031BD7"/>
    <w:rsid w:val="00033CAF"/>
    <w:rsid w:val="000364C5"/>
    <w:rsid w:val="000365B4"/>
    <w:rsid w:val="00042AA1"/>
    <w:rsid w:val="000458C2"/>
    <w:rsid w:val="000462D6"/>
    <w:rsid w:val="00050489"/>
    <w:rsid w:val="00056CEB"/>
    <w:rsid w:val="00057EE9"/>
    <w:rsid w:val="000619AC"/>
    <w:rsid w:val="0006270B"/>
    <w:rsid w:val="00065CD1"/>
    <w:rsid w:val="00067494"/>
    <w:rsid w:val="00075A29"/>
    <w:rsid w:val="00075DD9"/>
    <w:rsid w:val="00077A2D"/>
    <w:rsid w:val="00080842"/>
    <w:rsid w:val="00082CBD"/>
    <w:rsid w:val="0008522E"/>
    <w:rsid w:val="00086B75"/>
    <w:rsid w:val="00091AB7"/>
    <w:rsid w:val="000A66EF"/>
    <w:rsid w:val="000A7387"/>
    <w:rsid w:val="000B0F57"/>
    <w:rsid w:val="000B52DC"/>
    <w:rsid w:val="000B708E"/>
    <w:rsid w:val="000C1FFC"/>
    <w:rsid w:val="000C5484"/>
    <w:rsid w:val="000C5806"/>
    <w:rsid w:val="000C65E2"/>
    <w:rsid w:val="000C7078"/>
    <w:rsid w:val="000D4398"/>
    <w:rsid w:val="000F0D6B"/>
    <w:rsid w:val="000F2063"/>
    <w:rsid w:val="000F570B"/>
    <w:rsid w:val="00102026"/>
    <w:rsid w:val="00103B90"/>
    <w:rsid w:val="00106C8D"/>
    <w:rsid w:val="00110931"/>
    <w:rsid w:val="00112653"/>
    <w:rsid w:val="00114122"/>
    <w:rsid w:val="001159FC"/>
    <w:rsid w:val="001174BA"/>
    <w:rsid w:val="00120EFF"/>
    <w:rsid w:val="0012172E"/>
    <w:rsid w:val="0012337E"/>
    <w:rsid w:val="00127C63"/>
    <w:rsid w:val="001336AD"/>
    <w:rsid w:val="00136DED"/>
    <w:rsid w:val="0013753E"/>
    <w:rsid w:val="00143CEE"/>
    <w:rsid w:val="0015072E"/>
    <w:rsid w:val="00150C78"/>
    <w:rsid w:val="00151325"/>
    <w:rsid w:val="00153F0E"/>
    <w:rsid w:val="00160631"/>
    <w:rsid w:val="0016604C"/>
    <w:rsid w:val="001709E8"/>
    <w:rsid w:val="00172653"/>
    <w:rsid w:val="00172668"/>
    <w:rsid w:val="001749F0"/>
    <w:rsid w:val="00176217"/>
    <w:rsid w:val="00183C5B"/>
    <w:rsid w:val="00183CF3"/>
    <w:rsid w:val="001858EE"/>
    <w:rsid w:val="00192426"/>
    <w:rsid w:val="001930E3"/>
    <w:rsid w:val="0019650A"/>
    <w:rsid w:val="001968D5"/>
    <w:rsid w:val="001978E6"/>
    <w:rsid w:val="001A1EF4"/>
    <w:rsid w:val="001A511C"/>
    <w:rsid w:val="001A793A"/>
    <w:rsid w:val="001A7CAB"/>
    <w:rsid w:val="001B47D2"/>
    <w:rsid w:val="001C0FC2"/>
    <w:rsid w:val="001C1B70"/>
    <w:rsid w:val="001D0535"/>
    <w:rsid w:val="001D056C"/>
    <w:rsid w:val="001D14D3"/>
    <w:rsid w:val="001D3BCA"/>
    <w:rsid w:val="001D3E5A"/>
    <w:rsid w:val="001E2A90"/>
    <w:rsid w:val="001E4504"/>
    <w:rsid w:val="001E60D9"/>
    <w:rsid w:val="001E73AF"/>
    <w:rsid w:val="001F6A7F"/>
    <w:rsid w:val="00200264"/>
    <w:rsid w:val="002034B3"/>
    <w:rsid w:val="00206525"/>
    <w:rsid w:val="002177E3"/>
    <w:rsid w:val="0022101F"/>
    <w:rsid w:val="0022611C"/>
    <w:rsid w:val="00226B4D"/>
    <w:rsid w:val="00227520"/>
    <w:rsid w:val="002400C8"/>
    <w:rsid w:val="00243924"/>
    <w:rsid w:val="0024426B"/>
    <w:rsid w:val="002476B8"/>
    <w:rsid w:val="00252D90"/>
    <w:rsid w:val="00253847"/>
    <w:rsid w:val="002576F9"/>
    <w:rsid w:val="00257A9D"/>
    <w:rsid w:val="00263DE2"/>
    <w:rsid w:val="00266588"/>
    <w:rsid w:val="00266B08"/>
    <w:rsid w:val="00266BDE"/>
    <w:rsid w:val="002715B6"/>
    <w:rsid w:val="002829D0"/>
    <w:rsid w:val="00297078"/>
    <w:rsid w:val="002A0ACB"/>
    <w:rsid w:val="002A7C68"/>
    <w:rsid w:val="002C62EF"/>
    <w:rsid w:val="002C7772"/>
    <w:rsid w:val="002D0E38"/>
    <w:rsid w:val="002D23E8"/>
    <w:rsid w:val="002E46E3"/>
    <w:rsid w:val="002E4F41"/>
    <w:rsid w:val="002E6C01"/>
    <w:rsid w:val="002E7A6F"/>
    <w:rsid w:val="002F2108"/>
    <w:rsid w:val="002F78CD"/>
    <w:rsid w:val="00302EC9"/>
    <w:rsid w:val="00310833"/>
    <w:rsid w:val="003121B1"/>
    <w:rsid w:val="00312825"/>
    <w:rsid w:val="00312FB3"/>
    <w:rsid w:val="00313B4E"/>
    <w:rsid w:val="00313DC6"/>
    <w:rsid w:val="003147DB"/>
    <w:rsid w:val="00321496"/>
    <w:rsid w:val="00322F5E"/>
    <w:rsid w:val="003250A1"/>
    <w:rsid w:val="003327ED"/>
    <w:rsid w:val="00332ED8"/>
    <w:rsid w:val="00345894"/>
    <w:rsid w:val="00346B7D"/>
    <w:rsid w:val="00347055"/>
    <w:rsid w:val="00362D1A"/>
    <w:rsid w:val="00364813"/>
    <w:rsid w:val="00365861"/>
    <w:rsid w:val="003713AD"/>
    <w:rsid w:val="00371909"/>
    <w:rsid w:val="00372C5A"/>
    <w:rsid w:val="00376972"/>
    <w:rsid w:val="00392344"/>
    <w:rsid w:val="003A0CF4"/>
    <w:rsid w:val="003A1289"/>
    <w:rsid w:val="003B6CA5"/>
    <w:rsid w:val="003C0A22"/>
    <w:rsid w:val="003C5161"/>
    <w:rsid w:val="003D03BE"/>
    <w:rsid w:val="003D2BB8"/>
    <w:rsid w:val="003D4150"/>
    <w:rsid w:val="003D58B1"/>
    <w:rsid w:val="003E4CF9"/>
    <w:rsid w:val="003E630C"/>
    <w:rsid w:val="003F3991"/>
    <w:rsid w:val="003F6A9C"/>
    <w:rsid w:val="003F7A22"/>
    <w:rsid w:val="00403650"/>
    <w:rsid w:val="0040687E"/>
    <w:rsid w:val="004111A1"/>
    <w:rsid w:val="0041136F"/>
    <w:rsid w:val="00411649"/>
    <w:rsid w:val="0041697E"/>
    <w:rsid w:val="00416AF7"/>
    <w:rsid w:val="0041765E"/>
    <w:rsid w:val="004208D2"/>
    <w:rsid w:val="00423AA3"/>
    <w:rsid w:val="00423EF4"/>
    <w:rsid w:val="0042444C"/>
    <w:rsid w:val="0042722E"/>
    <w:rsid w:val="00432FE8"/>
    <w:rsid w:val="004339B3"/>
    <w:rsid w:val="0044012B"/>
    <w:rsid w:val="004408DE"/>
    <w:rsid w:val="0044353E"/>
    <w:rsid w:val="00443808"/>
    <w:rsid w:val="00446329"/>
    <w:rsid w:val="00453272"/>
    <w:rsid w:val="004535E6"/>
    <w:rsid w:val="0045616F"/>
    <w:rsid w:val="00460358"/>
    <w:rsid w:val="00470BCB"/>
    <w:rsid w:val="004742C9"/>
    <w:rsid w:val="004759CE"/>
    <w:rsid w:val="00477114"/>
    <w:rsid w:val="0047714D"/>
    <w:rsid w:val="00482E74"/>
    <w:rsid w:val="004840BB"/>
    <w:rsid w:val="0048478D"/>
    <w:rsid w:val="00486752"/>
    <w:rsid w:val="004A22D8"/>
    <w:rsid w:val="004A3A70"/>
    <w:rsid w:val="004A7DF5"/>
    <w:rsid w:val="004B0D85"/>
    <w:rsid w:val="004B6247"/>
    <w:rsid w:val="004C0A0A"/>
    <w:rsid w:val="004C58A4"/>
    <w:rsid w:val="004C5CB0"/>
    <w:rsid w:val="004C636C"/>
    <w:rsid w:val="004D25E3"/>
    <w:rsid w:val="004D3F6D"/>
    <w:rsid w:val="004E05FA"/>
    <w:rsid w:val="004E12E1"/>
    <w:rsid w:val="004E4406"/>
    <w:rsid w:val="004E7264"/>
    <w:rsid w:val="004E7736"/>
    <w:rsid w:val="004F140A"/>
    <w:rsid w:val="00503A75"/>
    <w:rsid w:val="005143AB"/>
    <w:rsid w:val="005151BD"/>
    <w:rsid w:val="00516494"/>
    <w:rsid w:val="00517522"/>
    <w:rsid w:val="00521DA0"/>
    <w:rsid w:val="00521E54"/>
    <w:rsid w:val="005257F2"/>
    <w:rsid w:val="00526772"/>
    <w:rsid w:val="005275D3"/>
    <w:rsid w:val="00532D89"/>
    <w:rsid w:val="0053467D"/>
    <w:rsid w:val="0053632E"/>
    <w:rsid w:val="00537B18"/>
    <w:rsid w:val="00537D68"/>
    <w:rsid w:val="005410D1"/>
    <w:rsid w:val="00542324"/>
    <w:rsid w:val="0054557B"/>
    <w:rsid w:val="00554336"/>
    <w:rsid w:val="005546BF"/>
    <w:rsid w:val="005571B4"/>
    <w:rsid w:val="00563E96"/>
    <w:rsid w:val="005710BC"/>
    <w:rsid w:val="005723F6"/>
    <w:rsid w:val="00575832"/>
    <w:rsid w:val="00575BB4"/>
    <w:rsid w:val="00576103"/>
    <w:rsid w:val="00577BC5"/>
    <w:rsid w:val="00583A47"/>
    <w:rsid w:val="00584E14"/>
    <w:rsid w:val="005A0E00"/>
    <w:rsid w:val="005A14DB"/>
    <w:rsid w:val="005A5056"/>
    <w:rsid w:val="005B1413"/>
    <w:rsid w:val="005B1B6E"/>
    <w:rsid w:val="005B2021"/>
    <w:rsid w:val="005B27BD"/>
    <w:rsid w:val="005B4FAC"/>
    <w:rsid w:val="005C0AC5"/>
    <w:rsid w:val="005C1EB0"/>
    <w:rsid w:val="005C51C3"/>
    <w:rsid w:val="005C552B"/>
    <w:rsid w:val="005C68B2"/>
    <w:rsid w:val="005D0757"/>
    <w:rsid w:val="005D38BB"/>
    <w:rsid w:val="005D3BB3"/>
    <w:rsid w:val="005D4371"/>
    <w:rsid w:val="005D5F5A"/>
    <w:rsid w:val="005D6C05"/>
    <w:rsid w:val="005E1581"/>
    <w:rsid w:val="005F18AC"/>
    <w:rsid w:val="00606D74"/>
    <w:rsid w:val="00616591"/>
    <w:rsid w:val="00616FAD"/>
    <w:rsid w:val="00621A94"/>
    <w:rsid w:val="0062317A"/>
    <w:rsid w:val="0062433D"/>
    <w:rsid w:val="00624B76"/>
    <w:rsid w:val="00632405"/>
    <w:rsid w:val="00632ABE"/>
    <w:rsid w:val="00636279"/>
    <w:rsid w:val="00646344"/>
    <w:rsid w:val="00646513"/>
    <w:rsid w:val="00655BF1"/>
    <w:rsid w:val="00655FB9"/>
    <w:rsid w:val="00663B53"/>
    <w:rsid w:val="0066424A"/>
    <w:rsid w:val="00665EFD"/>
    <w:rsid w:val="00666ACB"/>
    <w:rsid w:val="00672C24"/>
    <w:rsid w:val="00673526"/>
    <w:rsid w:val="00676B09"/>
    <w:rsid w:val="00682DA6"/>
    <w:rsid w:val="006858B6"/>
    <w:rsid w:val="00695B15"/>
    <w:rsid w:val="00695B85"/>
    <w:rsid w:val="006A4539"/>
    <w:rsid w:val="006A72CE"/>
    <w:rsid w:val="006A7879"/>
    <w:rsid w:val="006B63DE"/>
    <w:rsid w:val="006C4F78"/>
    <w:rsid w:val="006D1169"/>
    <w:rsid w:val="006D6D83"/>
    <w:rsid w:val="006E021F"/>
    <w:rsid w:val="006E4B49"/>
    <w:rsid w:val="006F0192"/>
    <w:rsid w:val="006F121C"/>
    <w:rsid w:val="006F2772"/>
    <w:rsid w:val="007003B1"/>
    <w:rsid w:val="007014D4"/>
    <w:rsid w:val="00705DEF"/>
    <w:rsid w:val="0071105E"/>
    <w:rsid w:val="00721507"/>
    <w:rsid w:val="0072531C"/>
    <w:rsid w:val="007255A1"/>
    <w:rsid w:val="00737ED2"/>
    <w:rsid w:val="00744FBB"/>
    <w:rsid w:val="00746495"/>
    <w:rsid w:val="0075086D"/>
    <w:rsid w:val="00754AC2"/>
    <w:rsid w:val="00757E6E"/>
    <w:rsid w:val="007612D0"/>
    <w:rsid w:val="00763846"/>
    <w:rsid w:val="00764A1D"/>
    <w:rsid w:val="007667DE"/>
    <w:rsid w:val="00767587"/>
    <w:rsid w:val="007679F4"/>
    <w:rsid w:val="00772C62"/>
    <w:rsid w:val="00777E8C"/>
    <w:rsid w:val="007802C9"/>
    <w:rsid w:val="0078285D"/>
    <w:rsid w:val="0078699F"/>
    <w:rsid w:val="007901F0"/>
    <w:rsid w:val="007903C4"/>
    <w:rsid w:val="007954A5"/>
    <w:rsid w:val="007A0DCF"/>
    <w:rsid w:val="007A2F15"/>
    <w:rsid w:val="007A458E"/>
    <w:rsid w:val="007B0EB1"/>
    <w:rsid w:val="007B4253"/>
    <w:rsid w:val="007B4314"/>
    <w:rsid w:val="007C5523"/>
    <w:rsid w:val="007C6705"/>
    <w:rsid w:val="007C7532"/>
    <w:rsid w:val="007D16BD"/>
    <w:rsid w:val="007D3C18"/>
    <w:rsid w:val="007D6527"/>
    <w:rsid w:val="007D6E7F"/>
    <w:rsid w:val="007D7D91"/>
    <w:rsid w:val="007E11F8"/>
    <w:rsid w:val="007E2495"/>
    <w:rsid w:val="007E6AD1"/>
    <w:rsid w:val="007F390C"/>
    <w:rsid w:val="007F423A"/>
    <w:rsid w:val="007F5ED8"/>
    <w:rsid w:val="007F6912"/>
    <w:rsid w:val="00800169"/>
    <w:rsid w:val="00806972"/>
    <w:rsid w:val="00813DB6"/>
    <w:rsid w:val="00814B69"/>
    <w:rsid w:val="00815327"/>
    <w:rsid w:val="008156F3"/>
    <w:rsid w:val="008242D6"/>
    <w:rsid w:val="008249A6"/>
    <w:rsid w:val="008269CE"/>
    <w:rsid w:val="00830C50"/>
    <w:rsid w:val="00834A8D"/>
    <w:rsid w:val="00836832"/>
    <w:rsid w:val="00840C28"/>
    <w:rsid w:val="008434AB"/>
    <w:rsid w:val="008440E2"/>
    <w:rsid w:val="008442F5"/>
    <w:rsid w:val="00851E44"/>
    <w:rsid w:val="008545A1"/>
    <w:rsid w:val="00862446"/>
    <w:rsid w:val="00863FA8"/>
    <w:rsid w:val="00866937"/>
    <w:rsid w:val="0087262A"/>
    <w:rsid w:val="008761E3"/>
    <w:rsid w:val="00876956"/>
    <w:rsid w:val="008773BE"/>
    <w:rsid w:val="00880F59"/>
    <w:rsid w:val="008840CD"/>
    <w:rsid w:val="008A1A78"/>
    <w:rsid w:val="008A253C"/>
    <w:rsid w:val="008A2B1F"/>
    <w:rsid w:val="008A53BB"/>
    <w:rsid w:val="008A5A69"/>
    <w:rsid w:val="008A6179"/>
    <w:rsid w:val="008C013E"/>
    <w:rsid w:val="008C09AA"/>
    <w:rsid w:val="008D585F"/>
    <w:rsid w:val="008D58D0"/>
    <w:rsid w:val="008D636D"/>
    <w:rsid w:val="008E00E0"/>
    <w:rsid w:val="008E0269"/>
    <w:rsid w:val="008F0FCC"/>
    <w:rsid w:val="008F32FA"/>
    <w:rsid w:val="008F3D29"/>
    <w:rsid w:val="008F4F09"/>
    <w:rsid w:val="008F7CDC"/>
    <w:rsid w:val="009018E3"/>
    <w:rsid w:val="00915C74"/>
    <w:rsid w:val="00917419"/>
    <w:rsid w:val="009174F9"/>
    <w:rsid w:val="009226AE"/>
    <w:rsid w:val="00922D7A"/>
    <w:rsid w:val="00922E11"/>
    <w:rsid w:val="00924AF1"/>
    <w:rsid w:val="0092668C"/>
    <w:rsid w:val="00927846"/>
    <w:rsid w:val="00930DF5"/>
    <w:rsid w:val="00932B21"/>
    <w:rsid w:val="0093475B"/>
    <w:rsid w:val="00936CC6"/>
    <w:rsid w:val="009377DE"/>
    <w:rsid w:val="00940604"/>
    <w:rsid w:val="009420A6"/>
    <w:rsid w:val="0094213C"/>
    <w:rsid w:val="0094348A"/>
    <w:rsid w:val="00945744"/>
    <w:rsid w:val="00945EDB"/>
    <w:rsid w:val="00946905"/>
    <w:rsid w:val="00953E3A"/>
    <w:rsid w:val="009609EC"/>
    <w:rsid w:val="00960B94"/>
    <w:rsid w:val="00965110"/>
    <w:rsid w:val="00965805"/>
    <w:rsid w:val="009729C7"/>
    <w:rsid w:val="00975F46"/>
    <w:rsid w:val="00983D31"/>
    <w:rsid w:val="0099066A"/>
    <w:rsid w:val="009931C5"/>
    <w:rsid w:val="009946AF"/>
    <w:rsid w:val="00995D7C"/>
    <w:rsid w:val="009A1C49"/>
    <w:rsid w:val="009A5AB8"/>
    <w:rsid w:val="009A5B8E"/>
    <w:rsid w:val="009B3896"/>
    <w:rsid w:val="009B5C88"/>
    <w:rsid w:val="009B664D"/>
    <w:rsid w:val="009B68DC"/>
    <w:rsid w:val="009C2472"/>
    <w:rsid w:val="009C334A"/>
    <w:rsid w:val="009C5294"/>
    <w:rsid w:val="009D3FD7"/>
    <w:rsid w:val="009D49A6"/>
    <w:rsid w:val="009D4A1A"/>
    <w:rsid w:val="009D5A9E"/>
    <w:rsid w:val="009D78BA"/>
    <w:rsid w:val="009E03C1"/>
    <w:rsid w:val="009F147B"/>
    <w:rsid w:val="009F2704"/>
    <w:rsid w:val="009F28F8"/>
    <w:rsid w:val="009F507C"/>
    <w:rsid w:val="009F674C"/>
    <w:rsid w:val="009F6A82"/>
    <w:rsid w:val="00A00355"/>
    <w:rsid w:val="00A003CA"/>
    <w:rsid w:val="00A069E2"/>
    <w:rsid w:val="00A07B42"/>
    <w:rsid w:val="00A237B3"/>
    <w:rsid w:val="00A30FD7"/>
    <w:rsid w:val="00A35A7F"/>
    <w:rsid w:val="00A36DCB"/>
    <w:rsid w:val="00A370A7"/>
    <w:rsid w:val="00A440D4"/>
    <w:rsid w:val="00A52F06"/>
    <w:rsid w:val="00A53A36"/>
    <w:rsid w:val="00A5628B"/>
    <w:rsid w:val="00A7158E"/>
    <w:rsid w:val="00A71A44"/>
    <w:rsid w:val="00A72518"/>
    <w:rsid w:val="00A76FF8"/>
    <w:rsid w:val="00A823C0"/>
    <w:rsid w:val="00A84266"/>
    <w:rsid w:val="00A86238"/>
    <w:rsid w:val="00A901C7"/>
    <w:rsid w:val="00A94710"/>
    <w:rsid w:val="00A94B51"/>
    <w:rsid w:val="00AA0225"/>
    <w:rsid w:val="00AA2651"/>
    <w:rsid w:val="00AA3032"/>
    <w:rsid w:val="00AA332F"/>
    <w:rsid w:val="00AA76E0"/>
    <w:rsid w:val="00AA7A90"/>
    <w:rsid w:val="00AB1792"/>
    <w:rsid w:val="00AB270A"/>
    <w:rsid w:val="00AB7C61"/>
    <w:rsid w:val="00AC0AB3"/>
    <w:rsid w:val="00AC1EC1"/>
    <w:rsid w:val="00AC4206"/>
    <w:rsid w:val="00AD35DF"/>
    <w:rsid w:val="00AD39C4"/>
    <w:rsid w:val="00AD44B5"/>
    <w:rsid w:val="00AE30F2"/>
    <w:rsid w:val="00AF7C16"/>
    <w:rsid w:val="00B007C5"/>
    <w:rsid w:val="00B03E40"/>
    <w:rsid w:val="00B042C5"/>
    <w:rsid w:val="00B04720"/>
    <w:rsid w:val="00B051CD"/>
    <w:rsid w:val="00B101C1"/>
    <w:rsid w:val="00B117B2"/>
    <w:rsid w:val="00B12F71"/>
    <w:rsid w:val="00B15EB4"/>
    <w:rsid w:val="00B1708F"/>
    <w:rsid w:val="00B17664"/>
    <w:rsid w:val="00B22064"/>
    <w:rsid w:val="00B247E9"/>
    <w:rsid w:val="00B34652"/>
    <w:rsid w:val="00B4011E"/>
    <w:rsid w:val="00B5698F"/>
    <w:rsid w:val="00B57567"/>
    <w:rsid w:val="00B6075F"/>
    <w:rsid w:val="00B60B73"/>
    <w:rsid w:val="00B60CD1"/>
    <w:rsid w:val="00B633FF"/>
    <w:rsid w:val="00B64E96"/>
    <w:rsid w:val="00B75035"/>
    <w:rsid w:val="00B75775"/>
    <w:rsid w:val="00B8155A"/>
    <w:rsid w:val="00B82D3D"/>
    <w:rsid w:val="00B832BD"/>
    <w:rsid w:val="00B9171C"/>
    <w:rsid w:val="00B94200"/>
    <w:rsid w:val="00B946DD"/>
    <w:rsid w:val="00BA385E"/>
    <w:rsid w:val="00BB2AAF"/>
    <w:rsid w:val="00BB3E3C"/>
    <w:rsid w:val="00BD2DF8"/>
    <w:rsid w:val="00BE048A"/>
    <w:rsid w:val="00BE6D13"/>
    <w:rsid w:val="00BF6EC9"/>
    <w:rsid w:val="00BF7260"/>
    <w:rsid w:val="00C015C1"/>
    <w:rsid w:val="00C02B1F"/>
    <w:rsid w:val="00C048D0"/>
    <w:rsid w:val="00C05777"/>
    <w:rsid w:val="00C06481"/>
    <w:rsid w:val="00C06DC1"/>
    <w:rsid w:val="00C13868"/>
    <w:rsid w:val="00C13B12"/>
    <w:rsid w:val="00C13BD1"/>
    <w:rsid w:val="00C154DA"/>
    <w:rsid w:val="00C176A2"/>
    <w:rsid w:val="00C20998"/>
    <w:rsid w:val="00C211DB"/>
    <w:rsid w:val="00C30177"/>
    <w:rsid w:val="00C30BC2"/>
    <w:rsid w:val="00C31C6B"/>
    <w:rsid w:val="00C36096"/>
    <w:rsid w:val="00C363E5"/>
    <w:rsid w:val="00C36E06"/>
    <w:rsid w:val="00C40387"/>
    <w:rsid w:val="00C505BB"/>
    <w:rsid w:val="00C520FE"/>
    <w:rsid w:val="00C604BD"/>
    <w:rsid w:val="00C62069"/>
    <w:rsid w:val="00C664CA"/>
    <w:rsid w:val="00C70744"/>
    <w:rsid w:val="00C72C83"/>
    <w:rsid w:val="00C807F0"/>
    <w:rsid w:val="00C8156D"/>
    <w:rsid w:val="00C86D72"/>
    <w:rsid w:val="00C871C8"/>
    <w:rsid w:val="00C87705"/>
    <w:rsid w:val="00C92C4E"/>
    <w:rsid w:val="00C97030"/>
    <w:rsid w:val="00C97E3F"/>
    <w:rsid w:val="00CA3ABF"/>
    <w:rsid w:val="00CA45ED"/>
    <w:rsid w:val="00CB1E08"/>
    <w:rsid w:val="00CB3AD2"/>
    <w:rsid w:val="00CC1B14"/>
    <w:rsid w:val="00CC71EA"/>
    <w:rsid w:val="00CD674D"/>
    <w:rsid w:val="00CE0C50"/>
    <w:rsid w:val="00CE15A4"/>
    <w:rsid w:val="00CE31B0"/>
    <w:rsid w:val="00CE4210"/>
    <w:rsid w:val="00CF3374"/>
    <w:rsid w:val="00CF495E"/>
    <w:rsid w:val="00D14E5B"/>
    <w:rsid w:val="00D168F4"/>
    <w:rsid w:val="00D21C12"/>
    <w:rsid w:val="00D26419"/>
    <w:rsid w:val="00D2695C"/>
    <w:rsid w:val="00D30C50"/>
    <w:rsid w:val="00D31F76"/>
    <w:rsid w:val="00D33D44"/>
    <w:rsid w:val="00D400B7"/>
    <w:rsid w:val="00D41FBC"/>
    <w:rsid w:val="00D51F25"/>
    <w:rsid w:val="00D57548"/>
    <w:rsid w:val="00D76B53"/>
    <w:rsid w:val="00D864AE"/>
    <w:rsid w:val="00D87D8E"/>
    <w:rsid w:val="00D9211B"/>
    <w:rsid w:val="00D924B2"/>
    <w:rsid w:val="00D92AF8"/>
    <w:rsid w:val="00D9310B"/>
    <w:rsid w:val="00D95949"/>
    <w:rsid w:val="00D97281"/>
    <w:rsid w:val="00D97624"/>
    <w:rsid w:val="00DA2252"/>
    <w:rsid w:val="00DA6381"/>
    <w:rsid w:val="00DB255B"/>
    <w:rsid w:val="00DB2BCB"/>
    <w:rsid w:val="00DB2CCD"/>
    <w:rsid w:val="00DB46B4"/>
    <w:rsid w:val="00DB5E78"/>
    <w:rsid w:val="00DC0D79"/>
    <w:rsid w:val="00DC1AFD"/>
    <w:rsid w:val="00DC365B"/>
    <w:rsid w:val="00DD3A11"/>
    <w:rsid w:val="00DD478B"/>
    <w:rsid w:val="00DD6E1E"/>
    <w:rsid w:val="00DE1976"/>
    <w:rsid w:val="00DE5E9A"/>
    <w:rsid w:val="00DF062E"/>
    <w:rsid w:val="00DF23E7"/>
    <w:rsid w:val="00DF35EC"/>
    <w:rsid w:val="00DF50C1"/>
    <w:rsid w:val="00DF707C"/>
    <w:rsid w:val="00E02629"/>
    <w:rsid w:val="00E05E9F"/>
    <w:rsid w:val="00E100F1"/>
    <w:rsid w:val="00E22E5A"/>
    <w:rsid w:val="00E23CE5"/>
    <w:rsid w:val="00E241FF"/>
    <w:rsid w:val="00E3068F"/>
    <w:rsid w:val="00E355A4"/>
    <w:rsid w:val="00E40333"/>
    <w:rsid w:val="00E420C8"/>
    <w:rsid w:val="00E45700"/>
    <w:rsid w:val="00E46209"/>
    <w:rsid w:val="00E46589"/>
    <w:rsid w:val="00E46BED"/>
    <w:rsid w:val="00E531F0"/>
    <w:rsid w:val="00E538D2"/>
    <w:rsid w:val="00E53BBB"/>
    <w:rsid w:val="00E57A90"/>
    <w:rsid w:val="00E66767"/>
    <w:rsid w:val="00E7217E"/>
    <w:rsid w:val="00E72A67"/>
    <w:rsid w:val="00E83EE0"/>
    <w:rsid w:val="00E84AE7"/>
    <w:rsid w:val="00E85AC6"/>
    <w:rsid w:val="00E87572"/>
    <w:rsid w:val="00E95C7A"/>
    <w:rsid w:val="00EA1B49"/>
    <w:rsid w:val="00EA28A2"/>
    <w:rsid w:val="00EB415B"/>
    <w:rsid w:val="00EB6ABA"/>
    <w:rsid w:val="00EC1DEF"/>
    <w:rsid w:val="00EC2C66"/>
    <w:rsid w:val="00EC627A"/>
    <w:rsid w:val="00ED018E"/>
    <w:rsid w:val="00ED5F01"/>
    <w:rsid w:val="00ED7BE0"/>
    <w:rsid w:val="00ED7CD5"/>
    <w:rsid w:val="00EE2D9C"/>
    <w:rsid w:val="00EE35A8"/>
    <w:rsid w:val="00EE6949"/>
    <w:rsid w:val="00EF1C95"/>
    <w:rsid w:val="00EF4FE7"/>
    <w:rsid w:val="00EF649E"/>
    <w:rsid w:val="00EF79A5"/>
    <w:rsid w:val="00F00682"/>
    <w:rsid w:val="00F014B9"/>
    <w:rsid w:val="00F03413"/>
    <w:rsid w:val="00F041CC"/>
    <w:rsid w:val="00F045BF"/>
    <w:rsid w:val="00F1180E"/>
    <w:rsid w:val="00F132E1"/>
    <w:rsid w:val="00F163D3"/>
    <w:rsid w:val="00F22A5E"/>
    <w:rsid w:val="00F23F88"/>
    <w:rsid w:val="00F30010"/>
    <w:rsid w:val="00F308A2"/>
    <w:rsid w:val="00F32EB4"/>
    <w:rsid w:val="00F34AD6"/>
    <w:rsid w:val="00F358D3"/>
    <w:rsid w:val="00F35A79"/>
    <w:rsid w:val="00F40EC4"/>
    <w:rsid w:val="00F41047"/>
    <w:rsid w:val="00F43B46"/>
    <w:rsid w:val="00F45DBE"/>
    <w:rsid w:val="00F5156D"/>
    <w:rsid w:val="00F527C7"/>
    <w:rsid w:val="00F5331E"/>
    <w:rsid w:val="00F54349"/>
    <w:rsid w:val="00F54591"/>
    <w:rsid w:val="00F574D6"/>
    <w:rsid w:val="00F6041A"/>
    <w:rsid w:val="00F614AE"/>
    <w:rsid w:val="00F65522"/>
    <w:rsid w:val="00F7388F"/>
    <w:rsid w:val="00F74DEA"/>
    <w:rsid w:val="00F76315"/>
    <w:rsid w:val="00F8579C"/>
    <w:rsid w:val="00F85C91"/>
    <w:rsid w:val="00F8606A"/>
    <w:rsid w:val="00F86505"/>
    <w:rsid w:val="00F91926"/>
    <w:rsid w:val="00F94736"/>
    <w:rsid w:val="00FA1255"/>
    <w:rsid w:val="00FA1B0C"/>
    <w:rsid w:val="00FA20B2"/>
    <w:rsid w:val="00FA4E55"/>
    <w:rsid w:val="00FB1276"/>
    <w:rsid w:val="00FB2939"/>
    <w:rsid w:val="00FC0365"/>
    <w:rsid w:val="00FC056A"/>
    <w:rsid w:val="00FC39AD"/>
    <w:rsid w:val="00FC566F"/>
    <w:rsid w:val="00FC5D96"/>
    <w:rsid w:val="00FC72DA"/>
    <w:rsid w:val="00FD5334"/>
    <w:rsid w:val="00FD7821"/>
    <w:rsid w:val="00FE1676"/>
    <w:rsid w:val="00FE339F"/>
    <w:rsid w:val="00FE4BBF"/>
    <w:rsid w:val="00FF155D"/>
    <w:rsid w:val="00FF6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B75"/>
    <w:rPr>
      <w:rFonts w:ascii="Times New Roman" w:eastAsia="宋体" w:hAnsi="Times New Roman" w:cs="Times New Roman"/>
      <w:sz w:val="18"/>
      <w:szCs w:val="18"/>
    </w:rPr>
  </w:style>
  <w:style w:type="paragraph" w:styleId="a4">
    <w:name w:val="footer"/>
    <w:basedOn w:val="a"/>
    <w:link w:val="Char0"/>
    <w:uiPriority w:val="99"/>
    <w:semiHidden/>
    <w:unhideWhenUsed/>
    <w:rsid w:val="00086B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6B7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cp:lastModifiedBy>
  <cp:revision>4</cp:revision>
  <dcterms:created xsi:type="dcterms:W3CDTF">2018-10-18T02:46:00Z</dcterms:created>
  <dcterms:modified xsi:type="dcterms:W3CDTF">2019-11-12T02:08:00Z</dcterms:modified>
</cp:coreProperties>
</file>