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250272" w:rsidRPr="00250272">
        <w:rPr>
          <w:rFonts w:ascii="宋体" w:eastAsia="宋体" w:hAnsi="宋体" w:hint="eastAsia"/>
          <w:b/>
          <w:color w:val="000000"/>
          <w:sz w:val="18"/>
        </w:rPr>
        <w:t>儿</w:t>
      </w:r>
      <w:r w:rsidR="002A6960">
        <w:rPr>
          <w:rFonts w:ascii="宋体" w:eastAsia="宋体" w:hAnsi="宋体" w:hint="eastAsia"/>
          <w:b/>
          <w:color w:val="000000"/>
          <w:sz w:val="18"/>
        </w:rPr>
        <w:t>科复苏少年模拟人</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2A6960" w:rsidRPr="002A6960">
        <w:rPr>
          <w:rFonts w:ascii="宋体" w:eastAsia="宋体" w:hAnsi="宋体" w:hint="eastAsia"/>
          <w:color w:val="000000"/>
          <w:sz w:val="18"/>
        </w:rPr>
        <w:t>儿科复苏少年模拟人</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sidR="002A6960" w:rsidRPr="002A6960">
        <w:rPr>
          <w:rFonts w:ascii="宋体" w:eastAsia="宋体" w:hAnsi="宋体"/>
          <w:color w:val="000000"/>
          <w:sz w:val="18"/>
        </w:rPr>
        <w:t>2021-教学-lz-098</w:t>
      </w:r>
    </w:p>
    <w:p w:rsidR="002E1A71"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E29A2" w:rsidRPr="00250272">
        <w:rPr>
          <w:rFonts w:ascii="宋体" w:eastAsia="宋体" w:hAnsi="宋体" w:hint="eastAsia"/>
          <w:color w:val="000000"/>
          <w:sz w:val="18"/>
        </w:rPr>
        <w:t>儿</w:t>
      </w:r>
      <w:r w:rsidR="002A6960">
        <w:rPr>
          <w:rFonts w:ascii="宋体" w:eastAsia="宋体" w:hAnsi="宋体" w:hint="eastAsia"/>
          <w:color w:val="000000"/>
          <w:sz w:val="18"/>
        </w:rPr>
        <w:t>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2A6960">
        <w:rPr>
          <w:rFonts w:ascii="宋体" w:eastAsia="宋体" w:hAnsi="宋体" w:hint="eastAsia"/>
          <w:color w:val="000000"/>
          <w:sz w:val="18"/>
        </w:rPr>
        <w:t>教学</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2A6960">
            <w:pPr>
              <w:jc w:val="center"/>
              <w:rPr>
                <w:color w:val="000000"/>
                <w:sz w:val="18"/>
                <w:szCs w:val="18"/>
              </w:rPr>
            </w:pPr>
            <w:r w:rsidRPr="002A6960">
              <w:rPr>
                <w:rFonts w:ascii="宋体" w:eastAsia="宋体" w:hAnsi="宋体" w:hint="eastAsia"/>
                <w:color w:val="000000"/>
                <w:sz w:val="18"/>
              </w:rPr>
              <w:t>复苏少年模拟人</w:t>
            </w:r>
          </w:p>
        </w:tc>
        <w:tc>
          <w:tcPr>
            <w:tcW w:w="2217" w:type="dxa"/>
            <w:shd w:val="clear" w:color="auto" w:fill="auto"/>
            <w:noWrap/>
            <w:vAlign w:val="center"/>
          </w:tcPr>
          <w:p w:rsidR="002E1A71" w:rsidRDefault="002A6960">
            <w:pPr>
              <w:jc w:val="center"/>
              <w:rPr>
                <w:color w:val="000000"/>
                <w:sz w:val="18"/>
                <w:szCs w:val="18"/>
              </w:rPr>
            </w:pPr>
            <w:r>
              <w:rPr>
                <w:sz w:val="18"/>
                <w:szCs w:val="18"/>
              </w:rPr>
              <w:t>2</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2E1A71" w:rsidTr="002A6960">
        <w:trPr>
          <w:trHeight w:val="412"/>
        </w:trPr>
        <w:tc>
          <w:tcPr>
            <w:tcW w:w="5000" w:type="pct"/>
            <w:shd w:val="clear" w:color="auto" w:fill="auto"/>
            <w:noWrap/>
            <w:vAlign w:val="center"/>
          </w:tcPr>
          <w:p w:rsidR="002E1A71" w:rsidRPr="002A6960" w:rsidRDefault="00605530" w:rsidP="00056B7F">
            <w:pPr>
              <w:widowControl/>
              <w:jc w:val="left"/>
              <w:rPr>
                <w:rFonts w:hint="eastAsia"/>
                <w:color w:val="000000"/>
                <w:sz w:val="18"/>
                <w:szCs w:val="18"/>
              </w:rPr>
            </w:pPr>
            <w:r>
              <w:rPr>
                <w:rFonts w:hint="eastAsia"/>
                <w:color w:val="000000"/>
                <w:sz w:val="18"/>
                <w:szCs w:val="18"/>
              </w:rPr>
              <w:t>1、</w:t>
            </w:r>
            <w:r w:rsidR="002A6960">
              <w:rPr>
                <w:rFonts w:hint="eastAsia"/>
                <w:sz w:val="18"/>
                <w:szCs w:val="18"/>
              </w:rPr>
              <w:t>可模仿5</w:t>
            </w:r>
            <w:r w:rsidR="002A6960">
              <w:rPr>
                <w:sz w:val="18"/>
                <w:szCs w:val="18"/>
              </w:rPr>
              <w:t>-6</w:t>
            </w:r>
            <w:r w:rsidR="002A6960">
              <w:rPr>
                <w:rFonts w:hint="eastAsia"/>
                <w:sz w:val="18"/>
                <w:szCs w:val="18"/>
              </w:rPr>
              <w:t>岁</w:t>
            </w:r>
            <w:r w:rsidR="002A6960">
              <w:rPr>
                <w:sz w:val="18"/>
                <w:szCs w:val="18"/>
              </w:rPr>
              <w:t>儿童全身培训模型</w:t>
            </w:r>
          </w:p>
        </w:tc>
      </w:tr>
      <w:tr w:rsidR="002E1A71" w:rsidTr="002A6960">
        <w:trPr>
          <w:trHeight w:val="412"/>
        </w:trPr>
        <w:tc>
          <w:tcPr>
            <w:tcW w:w="5000" w:type="pct"/>
            <w:shd w:val="clear" w:color="auto" w:fill="auto"/>
            <w:noWrap/>
            <w:vAlign w:val="center"/>
          </w:tcPr>
          <w:p w:rsidR="00952EAB" w:rsidRPr="00952EAB" w:rsidRDefault="00605530" w:rsidP="002A6960">
            <w:pPr>
              <w:rPr>
                <w:rFonts w:hint="eastAsia"/>
                <w:color w:val="000000"/>
                <w:sz w:val="18"/>
                <w:szCs w:val="18"/>
              </w:rPr>
            </w:pPr>
            <w:r>
              <w:rPr>
                <w:rFonts w:hint="eastAsia"/>
                <w:color w:val="000000"/>
                <w:sz w:val="18"/>
                <w:szCs w:val="18"/>
              </w:rPr>
              <w:t>2、</w:t>
            </w:r>
            <w:r w:rsidR="002A6960">
              <w:rPr>
                <w:rFonts w:hint="eastAsia"/>
                <w:color w:val="000000"/>
                <w:sz w:val="18"/>
                <w:szCs w:val="18"/>
              </w:rPr>
              <w:t>可进行CPR</w:t>
            </w:r>
            <w:r w:rsidR="002A6960">
              <w:rPr>
                <w:color w:val="000000"/>
                <w:sz w:val="18"/>
                <w:szCs w:val="18"/>
              </w:rPr>
              <w:t>操作训练</w:t>
            </w:r>
          </w:p>
        </w:tc>
      </w:tr>
      <w:tr w:rsidR="002A6960" w:rsidTr="002A6960">
        <w:trPr>
          <w:trHeight w:val="412"/>
        </w:trPr>
        <w:tc>
          <w:tcPr>
            <w:tcW w:w="5000" w:type="pct"/>
            <w:shd w:val="clear" w:color="auto" w:fill="auto"/>
            <w:noWrap/>
            <w:vAlign w:val="center"/>
          </w:tcPr>
          <w:p w:rsidR="002A6960" w:rsidRDefault="002A6960" w:rsidP="00056B7F">
            <w:pPr>
              <w:rPr>
                <w:rFonts w:hint="eastAsia"/>
                <w:color w:val="000000"/>
                <w:sz w:val="18"/>
                <w:szCs w:val="18"/>
              </w:rPr>
            </w:pPr>
            <w:r>
              <w:rPr>
                <w:color w:val="000000"/>
                <w:sz w:val="18"/>
                <w:szCs w:val="18"/>
              </w:rPr>
              <w:t>3</w:t>
            </w:r>
            <w:r>
              <w:rPr>
                <w:rFonts w:hint="eastAsia"/>
                <w:color w:val="000000"/>
                <w:sz w:val="18"/>
                <w:szCs w:val="18"/>
              </w:rPr>
              <w:t>、</w:t>
            </w:r>
            <w:r w:rsidR="00056B7F">
              <w:rPr>
                <w:rFonts w:hint="eastAsia"/>
                <w:color w:val="000000"/>
                <w:sz w:val="18"/>
                <w:szCs w:val="18"/>
              </w:rPr>
              <w:t>数据上传至</w:t>
            </w:r>
            <w:r w:rsidR="00056B7F">
              <w:rPr>
                <w:color w:val="000000"/>
                <w:sz w:val="18"/>
                <w:szCs w:val="18"/>
              </w:rPr>
              <w:t>电脑，便于编辑评估报告</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sidR="009E29A2">
        <w:rPr>
          <w:rFonts w:ascii="宋体" w:eastAsia="宋体" w:hAnsi="宋体"/>
          <w:color w:val="000000"/>
          <w:sz w:val="18"/>
        </w:rPr>
        <w:t>11</w:t>
      </w:r>
      <w:r>
        <w:rPr>
          <w:rFonts w:ascii="宋体" w:eastAsia="宋体" w:hAnsi="宋体"/>
          <w:color w:val="000000"/>
          <w:sz w:val="18"/>
        </w:rPr>
        <w:t>/</w:t>
      </w:r>
      <w:r w:rsidR="00056B7F">
        <w:rPr>
          <w:rFonts w:ascii="宋体" w:eastAsia="宋体" w:hAnsi="宋体"/>
          <w:color w:val="000000"/>
          <w:sz w:val="18"/>
        </w:rPr>
        <w:t>17</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sidR="00056B7F">
        <w:rPr>
          <w:rFonts w:ascii="宋体" w:eastAsia="宋体" w:hAnsi="宋体"/>
          <w:color w:val="000000"/>
          <w:sz w:val="18"/>
        </w:rPr>
        <w:t>1</w:t>
      </w:r>
      <w:bookmarkStart w:id="0" w:name="_GoBack"/>
      <w:bookmarkEnd w:id="0"/>
      <w:r>
        <w:rPr>
          <w:rFonts w:ascii="宋体" w:eastAsia="宋体" w:hAnsi="宋体"/>
          <w:color w:val="000000"/>
          <w:sz w:val="18"/>
        </w:rPr>
        <w:t>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w:t>
      </w:r>
      <w:r w:rsidR="009E29A2">
        <w:rPr>
          <w:rFonts w:ascii="宋体" w:eastAsia="宋体" w:hAnsi="宋体"/>
          <w:color w:val="000000"/>
          <w:sz w:val="18"/>
        </w:rPr>
        <w:t>11</w:t>
      </w:r>
      <w:r>
        <w:rPr>
          <w:rFonts w:ascii="宋体" w:eastAsia="宋体" w:hAnsi="宋体" w:hint="eastAsia"/>
          <w:color w:val="000000"/>
          <w:sz w:val="18"/>
        </w:rPr>
        <w:t>月</w:t>
      </w:r>
      <w:r w:rsidR="00056B7F">
        <w:rPr>
          <w:rFonts w:ascii="宋体" w:eastAsia="宋体" w:hAnsi="宋体"/>
          <w:color w:val="000000"/>
          <w:sz w:val="18"/>
        </w:rPr>
        <w:t>10</w:t>
      </w:r>
      <w:r>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28" w:rsidRDefault="001D5528" w:rsidP="00250272">
      <w:r>
        <w:separator/>
      </w:r>
    </w:p>
  </w:endnote>
  <w:endnote w:type="continuationSeparator" w:id="0">
    <w:p w:rsidR="001D5528" w:rsidRDefault="001D5528"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28" w:rsidRDefault="001D5528" w:rsidP="00250272">
      <w:r>
        <w:separator/>
      </w:r>
    </w:p>
  </w:footnote>
  <w:footnote w:type="continuationSeparator" w:id="0">
    <w:p w:rsidR="001D5528" w:rsidRDefault="001D5528"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56B7F"/>
    <w:rsid w:val="00174E1E"/>
    <w:rsid w:val="001B5028"/>
    <w:rsid w:val="001D5528"/>
    <w:rsid w:val="00216C0E"/>
    <w:rsid w:val="00250272"/>
    <w:rsid w:val="002A6960"/>
    <w:rsid w:val="002B1B02"/>
    <w:rsid w:val="002E1A71"/>
    <w:rsid w:val="003A1F03"/>
    <w:rsid w:val="00405F2B"/>
    <w:rsid w:val="00504A29"/>
    <w:rsid w:val="00510F78"/>
    <w:rsid w:val="00535838"/>
    <w:rsid w:val="00537D4F"/>
    <w:rsid w:val="0056288E"/>
    <w:rsid w:val="00605530"/>
    <w:rsid w:val="00697701"/>
    <w:rsid w:val="007F27D8"/>
    <w:rsid w:val="008535EB"/>
    <w:rsid w:val="00896DBE"/>
    <w:rsid w:val="008B5204"/>
    <w:rsid w:val="008B7581"/>
    <w:rsid w:val="008F4E86"/>
    <w:rsid w:val="00952EAB"/>
    <w:rsid w:val="00953C7B"/>
    <w:rsid w:val="00974F2A"/>
    <w:rsid w:val="009952C1"/>
    <w:rsid w:val="009D5665"/>
    <w:rsid w:val="009E29A2"/>
    <w:rsid w:val="00AB42E9"/>
    <w:rsid w:val="00B063FA"/>
    <w:rsid w:val="00C41F6E"/>
    <w:rsid w:val="00C86897"/>
    <w:rsid w:val="00D32B91"/>
    <w:rsid w:val="00D33820"/>
    <w:rsid w:val="00D4617A"/>
    <w:rsid w:val="00DC1070"/>
    <w:rsid w:val="00DD293A"/>
    <w:rsid w:val="00F41A7A"/>
    <w:rsid w:val="00F734C6"/>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A1876"/>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5</cp:revision>
  <cp:lastPrinted>2021-09-06T08:57:00Z</cp:lastPrinted>
  <dcterms:created xsi:type="dcterms:W3CDTF">2021-11-04T08:38:00Z</dcterms:created>
  <dcterms:modified xsi:type="dcterms:W3CDTF">2021-11-10T02:06:00Z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