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F75ACD">
        <w:rPr>
          <w:rFonts w:ascii="宋体" w:eastAsia="宋体" w:hAnsi="宋体" w:hint="eastAsia"/>
          <w:b/>
          <w:color w:val="000000"/>
          <w:sz w:val="18"/>
        </w:rPr>
        <w:t>小儿眼科光干涉式眼轴长测量仪</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F75ACD" w:rsidRPr="00F75ACD">
        <w:rPr>
          <w:rFonts w:ascii="宋体" w:eastAsia="宋体" w:hAnsi="宋体" w:hint="eastAsia"/>
          <w:color w:val="000000"/>
          <w:sz w:val="18"/>
        </w:rPr>
        <w:t>小儿眼科光干涉式眼轴长测量仪</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2021-</w:t>
      </w:r>
      <w:r w:rsidR="00F75ACD">
        <w:rPr>
          <w:rFonts w:ascii="宋体" w:eastAsia="宋体" w:hAnsi="宋体" w:hint="eastAsia"/>
          <w:color w:val="000000"/>
          <w:sz w:val="18"/>
        </w:rPr>
        <w:t>医疗</w:t>
      </w:r>
      <w:r w:rsidR="00F87A09">
        <w:rPr>
          <w:rFonts w:ascii="宋体" w:eastAsia="宋体" w:hAnsi="宋体" w:hint="eastAsia"/>
          <w:color w:val="000000"/>
          <w:sz w:val="18"/>
        </w:rPr>
        <w:t>-lz-1</w:t>
      </w:r>
      <w:r w:rsidR="00ED049C">
        <w:rPr>
          <w:rFonts w:ascii="宋体" w:eastAsia="宋体" w:hAnsi="宋体"/>
          <w:color w:val="000000"/>
          <w:sz w:val="18"/>
        </w:rPr>
        <w:t>2</w:t>
      </w:r>
      <w:r w:rsidR="00F75ACD">
        <w:rPr>
          <w:rFonts w:ascii="宋体" w:eastAsia="宋体" w:hAnsi="宋体"/>
          <w:color w:val="000000"/>
          <w:sz w:val="18"/>
        </w:rPr>
        <w:t>7</w:t>
      </w:r>
    </w:p>
    <w:p w:rsidR="00E368E5"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11CFB" w:rsidRPr="00F75ACD">
        <w:rPr>
          <w:rFonts w:ascii="宋体" w:eastAsia="宋体" w:hAnsi="宋体" w:hint="eastAsia"/>
          <w:color w:val="000000"/>
          <w:sz w:val="18"/>
        </w:rPr>
        <w:t>小儿眼科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611CFB">
            <w:pPr>
              <w:jc w:val="center"/>
              <w:rPr>
                <w:color w:val="000000"/>
                <w:sz w:val="18"/>
                <w:szCs w:val="18"/>
              </w:rPr>
            </w:pPr>
            <w:r w:rsidRPr="00F75ACD">
              <w:rPr>
                <w:rFonts w:ascii="宋体" w:eastAsia="宋体" w:hAnsi="宋体" w:hint="eastAsia"/>
                <w:color w:val="000000"/>
                <w:sz w:val="18"/>
              </w:rPr>
              <w:t>光干涉式眼轴长测量仪</w:t>
            </w:r>
          </w:p>
        </w:tc>
        <w:tc>
          <w:tcPr>
            <w:tcW w:w="2217" w:type="dxa"/>
            <w:shd w:val="clear" w:color="auto" w:fill="auto"/>
            <w:noWrap/>
            <w:vAlign w:val="center"/>
          </w:tcPr>
          <w:p w:rsidR="002E1A71" w:rsidRDefault="00611CFB">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611CFB">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611CFB">
              <w:rPr>
                <w:rFonts w:ascii="宋体" w:eastAsia="宋体" w:hAnsi="宋体" w:hint="eastAsia"/>
                <w:sz w:val="18"/>
                <w:szCs w:val="18"/>
              </w:rPr>
              <w:t>眼轴长度测量范围不小于1</w:t>
            </w:r>
            <w:r w:rsidR="00611CFB">
              <w:rPr>
                <w:rFonts w:ascii="宋体" w:eastAsia="宋体" w:hAnsi="宋体"/>
                <w:sz w:val="18"/>
                <w:szCs w:val="18"/>
              </w:rPr>
              <w:t>5-30mm</w:t>
            </w:r>
          </w:p>
        </w:tc>
      </w:tr>
      <w:tr w:rsidR="002E1A71" w:rsidTr="00F87A09">
        <w:trPr>
          <w:trHeight w:val="437"/>
        </w:trPr>
        <w:tc>
          <w:tcPr>
            <w:tcW w:w="5000" w:type="pct"/>
            <w:noWrap/>
          </w:tcPr>
          <w:p w:rsidR="00952EAB" w:rsidRPr="00E4135B" w:rsidRDefault="00605530" w:rsidP="00BB1B5A">
            <w:pPr>
              <w:rPr>
                <w:rFonts w:ascii="宋体" w:eastAsia="宋体" w:hAnsi="宋体"/>
                <w:color w:val="000000"/>
                <w:sz w:val="18"/>
                <w:szCs w:val="18"/>
              </w:rPr>
            </w:pPr>
            <w:r w:rsidRPr="00E4135B">
              <w:rPr>
                <w:rFonts w:ascii="宋体" w:eastAsia="宋体" w:hAnsi="宋体" w:hint="eastAsia"/>
                <w:color w:val="000000"/>
                <w:sz w:val="18"/>
                <w:szCs w:val="18"/>
              </w:rPr>
              <w:t>2、</w:t>
            </w:r>
            <w:r w:rsidR="00BB1B5A">
              <w:rPr>
                <w:rFonts w:ascii="宋体" w:eastAsia="宋体" w:hAnsi="宋体" w:hint="eastAsia"/>
                <w:color w:val="000000"/>
                <w:sz w:val="18"/>
                <w:szCs w:val="18"/>
              </w:rPr>
              <w:t>瞳孔测量范围不小于</w:t>
            </w:r>
            <w:r w:rsidR="00BB1B5A">
              <w:rPr>
                <w:rFonts w:ascii="宋体" w:eastAsia="宋体" w:hAnsi="宋体"/>
                <w:color w:val="000000"/>
                <w:sz w:val="18"/>
                <w:szCs w:val="18"/>
              </w:rPr>
              <w:t>1-10mm</w:t>
            </w:r>
          </w:p>
        </w:tc>
      </w:tr>
      <w:tr w:rsidR="00F87A09" w:rsidTr="00F87A09">
        <w:trPr>
          <w:trHeight w:val="437"/>
        </w:trPr>
        <w:tc>
          <w:tcPr>
            <w:tcW w:w="5000" w:type="pct"/>
            <w:noWrap/>
          </w:tcPr>
          <w:p w:rsidR="00F87A09" w:rsidRPr="00E4135B" w:rsidRDefault="00F87A09" w:rsidP="00611CFB">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611CFB">
              <w:rPr>
                <w:rFonts w:ascii="宋体" w:eastAsia="宋体" w:hAnsi="宋体" w:hint="eastAsia"/>
                <w:color w:val="000000"/>
                <w:sz w:val="18"/>
                <w:szCs w:val="18"/>
              </w:rPr>
              <w:t>配套打印工作站</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ED049C">
        <w:rPr>
          <w:rFonts w:ascii="宋体" w:eastAsia="宋体" w:hAnsi="宋体"/>
          <w:color w:val="000000"/>
          <w:sz w:val="18"/>
        </w:rPr>
        <w:t>1</w:t>
      </w:r>
      <w:r>
        <w:rPr>
          <w:rFonts w:ascii="宋体" w:eastAsia="宋体" w:hAnsi="宋体"/>
          <w:color w:val="000000"/>
          <w:sz w:val="18"/>
        </w:rPr>
        <w:t>/</w:t>
      </w:r>
      <w:r w:rsidR="00EA38E9">
        <w:rPr>
          <w:rFonts w:ascii="宋体" w:eastAsia="宋体" w:hAnsi="宋体" w:hint="eastAsia"/>
          <w:color w:val="000000"/>
          <w:sz w:val="18"/>
        </w:rPr>
        <w:t>11</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EA38E9">
        <w:rPr>
          <w:rFonts w:ascii="宋体" w:eastAsia="宋体" w:hAnsi="宋体" w:hint="eastAsia"/>
          <w:color w:val="000000"/>
          <w:sz w:val="18"/>
        </w:rPr>
        <w:t>2</w:t>
      </w:r>
      <w:bookmarkStart w:id="0" w:name="_GoBack"/>
      <w:bookmarkEnd w:id="0"/>
      <w:r>
        <w:rPr>
          <w:rFonts w:ascii="宋体" w:eastAsia="宋体" w:hAnsi="宋体" w:hint="eastAsia"/>
          <w:color w:val="000000"/>
          <w:sz w:val="18"/>
        </w:rPr>
        <w:t>年</w:t>
      </w:r>
      <w:r w:rsidR="009E29A2">
        <w:rPr>
          <w:rFonts w:ascii="宋体" w:eastAsia="宋体" w:hAnsi="宋体"/>
          <w:color w:val="000000"/>
          <w:sz w:val="18"/>
        </w:rPr>
        <w:t>1</w:t>
      </w:r>
      <w:r>
        <w:rPr>
          <w:rFonts w:ascii="宋体" w:eastAsia="宋体" w:hAnsi="宋体" w:hint="eastAsia"/>
          <w:color w:val="000000"/>
          <w:sz w:val="18"/>
        </w:rPr>
        <w:t>月</w:t>
      </w:r>
      <w:r w:rsidR="00EA38E9">
        <w:rPr>
          <w:rFonts w:ascii="宋体" w:eastAsia="宋体" w:hAnsi="宋体" w:hint="eastAsia"/>
          <w:color w:val="000000"/>
          <w:sz w:val="18"/>
        </w:rPr>
        <w:t>4</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4D" w:rsidRDefault="00453A4D" w:rsidP="00250272">
      <w:r>
        <w:separator/>
      </w:r>
    </w:p>
  </w:endnote>
  <w:endnote w:type="continuationSeparator" w:id="0">
    <w:p w:rsidR="00453A4D" w:rsidRDefault="00453A4D"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4D" w:rsidRDefault="00453A4D" w:rsidP="00250272">
      <w:r>
        <w:separator/>
      </w:r>
    </w:p>
  </w:footnote>
  <w:footnote w:type="continuationSeparator" w:id="0">
    <w:p w:rsidR="00453A4D" w:rsidRDefault="00453A4D"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453A4D"/>
    <w:rsid w:val="00504A29"/>
    <w:rsid w:val="00510F78"/>
    <w:rsid w:val="00535838"/>
    <w:rsid w:val="00537D4F"/>
    <w:rsid w:val="0056288E"/>
    <w:rsid w:val="005B1CB7"/>
    <w:rsid w:val="00605530"/>
    <w:rsid w:val="00611CFB"/>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B063FA"/>
    <w:rsid w:val="00B36782"/>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A38E9"/>
    <w:rsid w:val="00ED049C"/>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26290"/>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4</cp:revision>
  <cp:lastPrinted>2022-01-04T00:23:00Z</cp:lastPrinted>
  <dcterms:created xsi:type="dcterms:W3CDTF">2021-12-30T06:07:00Z</dcterms:created>
  <dcterms:modified xsi:type="dcterms:W3CDTF">2022-01-04T00:31:00Z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