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bookmarkStart w:id="0" w:name="_GoBack"/>
      <w:r>
        <w:rPr>
          <w:rFonts w:hint="eastAsia" w:ascii="宋体" w:hAnsi="宋体" w:eastAsia="宋体"/>
          <w:b/>
          <w:bCs/>
          <w:szCs w:val="21"/>
        </w:rPr>
        <w:t>磁定位可调弯表测导管</w:t>
      </w:r>
      <w:bookmarkEnd w:id="0"/>
      <w:r>
        <w:rPr>
          <w:rFonts w:hint="eastAsia" w:ascii="宋体" w:hAnsi="宋体" w:eastAsia="宋体"/>
          <w:b/>
          <w:szCs w:val="21"/>
        </w:rPr>
        <w:t>”采购</w:t>
      </w:r>
      <w:r>
        <w:rPr>
          <w:rFonts w:ascii="宋体" w:hAnsi="宋体" w:eastAsia="宋体"/>
          <w:b/>
          <w:szCs w:val="21"/>
        </w:rPr>
        <w:t>论证公</w:t>
      </w:r>
      <w:r>
        <w:rPr>
          <w:rFonts w:ascii="宋体" w:hAnsi="宋体" w:eastAsia="宋体"/>
          <w:b/>
          <w:color w:val="000000"/>
          <w:szCs w:val="21"/>
        </w:rPr>
        <w:t>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 xml:space="preserve"> “</w:t>
      </w:r>
      <w:r>
        <w:rPr>
          <w:rFonts w:hint="eastAsia" w:ascii="宋体" w:hAnsi="宋体" w:eastAsia="宋体"/>
          <w:b/>
          <w:bCs/>
          <w:szCs w:val="21"/>
        </w:rPr>
        <w:t>磁定位可调弯表测导管</w:t>
      </w:r>
      <w:r>
        <w:rPr>
          <w:rFonts w:hint="eastAsia" w:ascii="宋体" w:hAnsi="宋体" w:eastAsia="宋体"/>
          <w:b/>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eastAsia"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2022-耗材-Lz-00</w:t>
      </w:r>
      <w:r>
        <w:rPr>
          <w:rFonts w:hint="eastAsia" w:ascii="宋体" w:hAnsi="宋体" w:eastAsia="宋体"/>
          <w:b/>
          <w:bCs/>
          <w:szCs w:val="21"/>
          <w:lang w:val="en-US" w:eastAsia="zh-CN"/>
        </w:rPr>
        <w:t>9</w:t>
      </w:r>
    </w:p>
    <w:p>
      <w:pPr>
        <w:spacing w:after="20"/>
        <w:jc w:val="left"/>
        <w:rPr>
          <w:rFonts w:hint="eastAsia" w:ascii="宋体" w:hAnsi="宋体" w:eastAsia="宋体"/>
          <w:b/>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eastAsia="zh-CN"/>
        </w:rPr>
        <w:t>导管室</w:t>
      </w:r>
    </w:p>
    <w:p>
      <w:pPr>
        <w:spacing w:after="20"/>
        <w:jc w:val="left"/>
        <w:rPr>
          <w:rFonts w:ascii="宋体" w:hAnsi="宋体" w:eastAsia="宋体"/>
          <w:szCs w:val="21"/>
        </w:rPr>
      </w:pPr>
      <w:r>
        <w:rPr>
          <w:rFonts w:ascii="宋体" w:hAnsi="宋体" w:eastAsia="宋体"/>
          <w:szCs w:val="21"/>
        </w:rPr>
        <w:t>1.4采购论证性质：院内论证</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1444"/>
        <w:gridCol w:w="1596"/>
        <w:gridCol w:w="6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4" w:hRule="atLeast"/>
        </w:trPr>
        <w:tc>
          <w:tcPr>
            <w:tcW w:w="470" w:type="dxa"/>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序号</w:t>
            </w:r>
          </w:p>
        </w:tc>
        <w:tc>
          <w:tcPr>
            <w:tcW w:w="1444"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产品名称</w:t>
            </w:r>
          </w:p>
        </w:tc>
        <w:tc>
          <w:tcPr>
            <w:tcW w:w="1596" w:type="dxa"/>
          </w:tcPr>
          <w:p>
            <w:pPr>
              <w:spacing w:before="240" w:after="240"/>
              <w:jc w:val="center"/>
              <w:rPr>
                <w:rFonts w:ascii="宋体" w:hAnsi="宋体" w:eastAsia="宋体" w:cs="宋体"/>
                <w:szCs w:val="21"/>
              </w:rPr>
            </w:pPr>
            <w:r>
              <w:rPr>
                <w:rFonts w:hint="eastAsia" w:ascii="宋体" w:hAnsi="宋体" w:eastAsia="宋体" w:cs="宋体"/>
                <w:szCs w:val="21"/>
                <w:lang w:eastAsia="zh-CN"/>
              </w:rPr>
              <w:t>设备</w:t>
            </w:r>
            <w:r>
              <w:rPr>
                <w:rFonts w:hint="eastAsia" w:ascii="宋体" w:hAnsi="宋体" w:eastAsia="宋体" w:cs="宋体"/>
                <w:szCs w:val="21"/>
              </w:rPr>
              <w:t>名称</w:t>
            </w:r>
          </w:p>
        </w:tc>
        <w:tc>
          <w:tcPr>
            <w:tcW w:w="6180" w:type="dxa"/>
          </w:tcPr>
          <w:p>
            <w:pPr>
              <w:spacing w:before="240" w:after="240"/>
              <w:ind w:firstLine="1365" w:firstLineChars="650"/>
              <w:rPr>
                <w:rFonts w:ascii="宋体" w:hAnsi="宋体" w:eastAsia="宋体" w:cs="宋体"/>
                <w:szCs w:val="21"/>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70"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444" w:type="dxa"/>
            <w:shd w:val="clear" w:color="auto" w:fill="auto"/>
            <w:vAlign w:val="center"/>
          </w:tcPr>
          <w:p>
            <w:pPr>
              <w:jc w:val="left"/>
              <w:rPr>
                <w:rFonts w:ascii="宋体" w:hAnsi="宋体" w:eastAsia="宋体" w:cs="宋体"/>
                <w:szCs w:val="21"/>
              </w:rPr>
            </w:pPr>
            <w:r>
              <w:rPr>
                <w:rFonts w:hint="eastAsia" w:ascii="宋体" w:hAnsi="宋体" w:eastAsia="宋体"/>
                <w:szCs w:val="21"/>
              </w:rPr>
              <w:t>磁定位可调弯表测导管</w:t>
            </w:r>
          </w:p>
        </w:tc>
        <w:tc>
          <w:tcPr>
            <w:tcW w:w="1596" w:type="dxa"/>
            <w:vAlign w:val="center"/>
          </w:tcPr>
          <w:p>
            <w:pPr>
              <w:jc w:val="center"/>
              <w:rPr>
                <w:rFonts w:hint="eastAsia" w:ascii="宋体" w:hAnsi="宋体" w:eastAsia="宋体" w:cs="宋体"/>
                <w:sz w:val="21"/>
                <w:szCs w:val="22"/>
                <w:lang w:val="en-US" w:eastAsia="zh-CN"/>
              </w:rPr>
            </w:pPr>
            <w:r>
              <w:rPr>
                <w:rFonts w:hint="eastAsia" w:ascii="宋体" w:hAnsi="宋体" w:eastAsia="宋体" w:cs="宋体"/>
                <w:sz w:val="21"/>
                <w:szCs w:val="22"/>
                <w:lang w:val="en-US" w:eastAsia="zh-CN"/>
              </w:rPr>
              <w:t>三维标测系统</w:t>
            </w:r>
          </w:p>
          <w:p>
            <w:pPr>
              <w:jc w:val="center"/>
              <w:rPr>
                <w:rFonts w:hint="eastAsia" w:ascii="宋体" w:hAnsi="宋体" w:eastAsia="宋体" w:cs="宋体"/>
                <w:sz w:val="21"/>
                <w:szCs w:val="22"/>
                <w:lang w:val="en-US" w:eastAsia="zh-CN"/>
              </w:rPr>
            </w:pPr>
            <w:r>
              <w:rPr>
                <w:rFonts w:hint="eastAsia" w:ascii="宋体" w:hAnsi="宋体" w:eastAsia="宋体" w:cs="宋体"/>
                <w:sz w:val="21"/>
                <w:szCs w:val="22"/>
                <w:lang w:val="en-US" w:eastAsia="zh-CN"/>
              </w:rPr>
              <w:t>品牌：强生</w:t>
            </w:r>
          </w:p>
          <w:p>
            <w:pPr>
              <w:jc w:val="center"/>
              <w:rPr>
                <w:rFonts w:hint="default" w:ascii="宋体" w:hAnsi="宋体" w:eastAsia="宋体" w:cs="宋体"/>
                <w:sz w:val="21"/>
                <w:szCs w:val="22"/>
                <w:lang w:val="en-US" w:eastAsia="zh-CN"/>
              </w:rPr>
            </w:pPr>
            <w:r>
              <w:rPr>
                <w:rFonts w:hint="eastAsia" w:ascii="宋体" w:hAnsi="宋体" w:eastAsia="宋体" w:cs="宋体"/>
                <w:sz w:val="21"/>
                <w:szCs w:val="22"/>
                <w:lang w:val="en-US" w:eastAsia="zh-CN"/>
              </w:rPr>
              <w:t>型号：FG-5400-00</w:t>
            </w:r>
          </w:p>
        </w:tc>
        <w:tc>
          <w:tcPr>
            <w:tcW w:w="6180"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与在院设备配合使用</w:t>
            </w:r>
            <w:r>
              <w:rPr>
                <w:rFonts w:hint="eastAsia" w:ascii="宋体" w:hAnsi="宋体" w:eastAsia="宋体" w:cs="宋体"/>
                <w:szCs w:val="21"/>
                <w:lang w:val="en-US" w:eastAsia="zh-CN"/>
              </w:rPr>
              <w:t>；</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适用于心脏结构的电生理标测；</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可帮助术者在无射线情况下将导管放入冠状静脉窦；</w:t>
            </w:r>
          </w:p>
          <w:p>
            <w:pPr>
              <w:pStyle w:val="15"/>
              <w:numPr>
                <w:ilvl w:val="0"/>
                <w:numId w:val="1"/>
              </w:numPr>
              <w:ind w:firstLineChars="0"/>
              <w:rPr>
                <w:rFonts w:ascii="宋体" w:hAnsi="宋体" w:eastAsia="宋体" w:cs="宋体"/>
                <w:szCs w:val="21"/>
              </w:rPr>
            </w:pPr>
            <w:r>
              <w:rPr>
                <w:rFonts w:hint="eastAsia" w:ascii="宋体" w:hAnsi="宋体" w:eastAsia="宋体" w:cs="宋体"/>
                <w:szCs w:val="21"/>
                <w:lang w:val="en-US" w:eastAsia="zh-CN"/>
              </w:rPr>
              <w:t>一次性使用无菌产品。</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ascii="宋体" w:hAnsi="宋体" w:eastAsia="宋体"/>
          <w:szCs w:val="21"/>
        </w:rPr>
      </w:pPr>
      <w:r>
        <w:rPr>
          <w:rFonts w:hint="eastAsia" w:ascii="宋体" w:hAnsi="宋体" w:eastAsia="宋体"/>
          <w:szCs w:val="21"/>
        </w:rPr>
        <w:t>3.供应商报名</w:t>
      </w:r>
    </w:p>
    <w:p>
      <w:pPr>
        <w:spacing w:after="20"/>
        <w:rPr>
          <w:rFonts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3</w:t>
      </w:r>
      <w:r>
        <w:rPr>
          <w:rFonts w:hint="eastAsia" w:ascii="宋体" w:hAnsi="宋体" w:eastAsia="宋体"/>
          <w:szCs w:val="21"/>
        </w:rPr>
        <w:t>月</w:t>
      </w:r>
      <w:r>
        <w:rPr>
          <w:rFonts w:hint="eastAsia" w:ascii="宋体" w:hAnsi="宋体" w:eastAsia="宋体"/>
          <w:szCs w:val="21"/>
          <w:lang w:val="en-US" w:eastAsia="zh-CN"/>
        </w:rPr>
        <w:t>14</w:t>
      </w:r>
      <w:r>
        <w:rPr>
          <w:rFonts w:hint="eastAsia" w:ascii="宋体" w:hAnsi="宋体" w:eastAsia="宋体"/>
          <w:szCs w:val="21"/>
        </w:rPr>
        <w:t>日到北京大学第一医院医学装备处报名。</w:t>
      </w:r>
    </w:p>
    <w:p>
      <w:pPr>
        <w:spacing w:after="20"/>
        <w:rPr>
          <w:rFonts w:ascii="宋体" w:hAnsi="宋体" w:eastAsia="宋体"/>
          <w:szCs w:val="21"/>
        </w:rPr>
      </w:pPr>
      <w:r>
        <w:rPr>
          <w:rFonts w:hint="eastAsia" w:ascii="宋体" w:hAnsi="宋体" w:eastAsia="宋体"/>
          <w:szCs w:val="21"/>
        </w:rPr>
        <w:t>3.2报名时间：北京时间上午9:</w:t>
      </w:r>
      <w:r>
        <w:rPr>
          <w:rFonts w:hint="eastAsia" w:ascii="宋体" w:hAnsi="宋体" w:eastAsia="宋体"/>
          <w:szCs w:val="21"/>
          <w:lang w:val="en-US" w:eastAsia="zh-CN"/>
        </w:rPr>
        <w:t>0</w:t>
      </w:r>
      <w:r>
        <w:rPr>
          <w:rFonts w:hint="eastAsia" w:ascii="宋体" w:hAnsi="宋体" w:eastAsia="宋体"/>
          <w:szCs w:val="21"/>
        </w:rPr>
        <w:t>0</w:t>
      </w:r>
    </w:p>
    <w:p>
      <w:pPr>
        <w:spacing w:after="20"/>
        <w:rPr>
          <w:rFonts w:ascii="宋体" w:hAnsi="宋体" w:eastAsia="宋体"/>
          <w:szCs w:val="21"/>
        </w:rPr>
      </w:pPr>
      <w:r>
        <w:rPr>
          <w:rFonts w:hint="eastAsia" w:ascii="宋体" w:hAnsi="宋体" w:eastAsia="宋体"/>
          <w:szCs w:val="21"/>
        </w:rPr>
        <w:t>3.3报名时需提供资格预审要求的供应商资质及相关资料。</w:t>
      </w:r>
    </w:p>
    <w:p>
      <w:pPr>
        <w:spacing w:after="20"/>
        <w:rPr>
          <w:rFonts w:ascii="宋体" w:hAnsi="宋体" w:eastAsia="宋体"/>
          <w:szCs w:val="21"/>
        </w:rPr>
      </w:pPr>
      <w:r>
        <w:rPr>
          <w:rFonts w:hint="eastAsia" w:ascii="宋体" w:hAnsi="宋体" w:eastAsia="宋体"/>
          <w:szCs w:val="21"/>
        </w:rPr>
        <w:t>3.4资格预审资质要求请点击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ascii="宋体" w:hAnsi="宋体" w:eastAsia="宋体"/>
          <w:szCs w:val="21"/>
        </w:rPr>
      </w:pPr>
      <w:r>
        <w:rPr>
          <w:rFonts w:hint="eastAsia" w:ascii="宋体" w:hAnsi="宋体" w:eastAsia="宋体"/>
          <w:szCs w:val="21"/>
        </w:rPr>
        <w:t>5.1北京大学第一医院医学装备处将以电话的形式通知供应商采购论证时间及地点。</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咨询：孟祥辉 83575115</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2年3</w:t>
      </w:r>
      <w:r>
        <w:rPr>
          <w:rFonts w:hint="eastAsia" w:ascii="宋体" w:hAnsi="宋体" w:eastAsia="宋体"/>
          <w:szCs w:val="21"/>
        </w:rPr>
        <w:t>月</w:t>
      </w:r>
      <w:r>
        <w:rPr>
          <w:rFonts w:hint="eastAsia" w:ascii="宋体" w:hAnsi="宋体" w:eastAsia="宋体"/>
          <w:szCs w:val="21"/>
          <w:lang w:val="en-US" w:eastAsia="zh-CN"/>
        </w:rPr>
        <w:t>7</w:t>
      </w:r>
      <w:r>
        <w:rPr>
          <w:rFonts w:hint="eastAsia" w:ascii="宋体" w:hAnsi="宋体" w:eastAsia="宋体"/>
          <w:szCs w:val="21"/>
        </w:rPr>
        <w:t>日</w:t>
      </w:r>
    </w:p>
    <w:sectPr>
      <w:pgSz w:w="11520" w:h="15840"/>
      <w:pgMar w:top="777" w:right="720" w:bottom="72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2611EBE"/>
    <w:rsid w:val="02C77029"/>
    <w:rsid w:val="03197E49"/>
    <w:rsid w:val="03543F0B"/>
    <w:rsid w:val="083F4098"/>
    <w:rsid w:val="0B506CF2"/>
    <w:rsid w:val="0C617ED3"/>
    <w:rsid w:val="0E337630"/>
    <w:rsid w:val="0FA736C5"/>
    <w:rsid w:val="149E49EA"/>
    <w:rsid w:val="180723DD"/>
    <w:rsid w:val="1D5145CA"/>
    <w:rsid w:val="20287728"/>
    <w:rsid w:val="22437651"/>
    <w:rsid w:val="225C1658"/>
    <w:rsid w:val="25D25F42"/>
    <w:rsid w:val="26C43BB8"/>
    <w:rsid w:val="2A0722D1"/>
    <w:rsid w:val="2B4E36B9"/>
    <w:rsid w:val="2E3B1F9E"/>
    <w:rsid w:val="2FF63446"/>
    <w:rsid w:val="310349D3"/>
    <w:rsid w:val="312328C1"/>
    <w:rsid w:val="31651E0A"/>
    <w:rsid w:val="31794195"/>
    <w:rsid w:val="332A387A"/>
    <w:rsid w:val="346C0A53"/>
    <w:rsid w:val="36CE403F"/>
    <w:rsid w:val="377C732A"/>
    <w:rsid w:val="38350643"/>
    <w:rsid w:val="38DF31EB"/>
    <w:rsid w:val="3D873EB5"/>
    <w:rsid w:val="40593C9F"/>
    <w:rsid w:val="410840D3"/>
    <w:rsid w:val="416D4904"/>
    <w:rsid w:val="421B40A3"/>
    <w:rsid w:val="44AF67AE"/>
    <w:rsid w:val="44EF2309"/>
    <w:rsid w:val="45331138"/>
    <w:rsid w:val="47897939"/>
    <w:rsid w:val="49A054BF"/>
    <w:rsid w:val="4D254A48"/>
    <w:rsid w:val="4D4621DC"/>
    <w:rsid w:val="4F8E6D2E"/>
    <w:rsid w:val="51F65C6F"/>
    <w:rsid w:val="52097231"/>
    <w:rsid w:val="54A91B02"/>
    <w:rsid w:val="564F2F5E"/>
    <w:rsid w:val="59B26BDA"/>
    <w:rsid w:val="5B0D6246"/>
    <w:rsid w:val="5B8F09F9"/>
    <w:rsid w:val="607C6264"/>
    <w:rsid w:val="65C725EA"/>
    <w:rsid w:val="674A67DF"/>
    <w:rsid w:val="6750596A"/>
    <w:rsid w:val="688E6253"/>
    <w:rsid w:val="6DC50965"/>
    <w:rsid w:val="72A91547"/>
    <w:rsid w:val="738F3B25"/>
    <w:rsid w:val="73FF3395"/>
    <w:rsid w:val="746C471C"/>
    <w:rsid w:val="77BF57C7"/>
    <w:rsid w:val="7B487E9A"/>
    <w:rsid w:val="7CF71B94"/>
    <w:rsid w:val="7E001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6B5D2-2D81-41F8-A9B0-C872DF18D1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316</Words>
  <Characters>1803</Characters>
  <Lines>15</Lines>
  <Paragraphs>4</Paragraphs>
  <TotalTime>231</TotalTime>
  <ScaleCrop>false</ScaleCrop>
  <LinksUpToDate>false</LinksUpToDate>
  <CharactersWithSpaces>2115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2020-07-22T02:54:00Z</dcterms:created>
  <dc:creator>Cooper</dc:creator>
  <cp:lastModifiedBy>孟祥辉</cp:lastModifiedBy>
  <cp:lastPrinted>2021-05-08T08:46:00Z</cp:lastPrinted>
  <dcterms:modified xsi:type="dcterms:W3CDTF">2022-03-07T08:00:10Z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E4B6BE419CC045B8A3A0F3AAE82A9707</vt:lpwstr>
  </property>
</Properties>
</file>