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磁定位可调弯表测导管</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磁定位可调弯表测导管</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9（2）</w:t>
      </w:r>
    </w:p>
    <w:p>
      <w:pPr>
        <w:spacing w:after="20"/>
        <w:jc w:val="left"/>
        <w:rPr>
          <w:rFonts w:hint="eastAsia"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导管室</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44"/>
        <w:gridCol w:w="1596"/>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596"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6180"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shd w:val="clear" w:color="auto" w:fill="auto"/>
            <w:vAlign w:val="center"/>
          </w:tcPr>
          <w:p>
            <w:pPr>
              <w:jc w:val="left"/>
              <w:rPr>
                <w:rFonts w:ascii="宋体" w:hAnsi="宋体" w:eastAsia="宋体" w:cs="宋体"/>
                <w:szCs w:val="21"/>
              </w:rPr>
            </w:pPr>
            <w:r>
              <w:rPr>
                <w:rFonts w:hint="eastAsia" w:ascii="宋体" w:hAnsi="宋体" w:eastAsia="宋体"/>
                <w:szCs w:val="21"/>
              </w:rPr>
              <w:t>磁定位可调弯表测导管</w:t>
            </w:r>
          </w:p>
        </w:tc>
        <w:tc>
          <w:tcPr>
            <w:tcW w:w="1596"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三维标测系统</w:t>
            </w:r>
          </w:p>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品牌：强生</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型号：FG-5400-00</w:t>
            </w:r>
          </w:p>
        </w:tc>
        <w:tc>
          <w:tcPr>
            <w:tcW w:w="6180"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与在院设备配合使用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适用于心脏结构的电生理标测；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可帮助术者在无射线情况下将导管放入冠状静脉窦；</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bookmarkStart w:id="0" w:name="_GoBack"/>
      <w:bookmarkEnd w:id="0"/>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3543F0B"/>
    <w:rsid w:val="083F4098"/>
    <w:rsid w:val="0B506CF2"/>
    <w:rsid w:val="0C617ED3"/>
    <w:rsid w:val="0E337630"/>
    <w:rsid w:val="0FA736C5"/>
    <w:rsid w:val="149E49EA"/>
    <w:rsid w:val="157C2D93"/>
    <w:rsid w:val="180723DD"/>
    <w:rsid w:val="1D5145CA"/>
    <w:rsid w:val="20287728"/>
    <w:rsid w:val="22437651"/>
    <w:rsid w:val="225C1658"/>
    <w:rsid w:val="25D25F42"/>
    <w:rsid w:val="26C43BB8"/>
    <w:rsid w:val="2A0722D1"/>
    <w:rsid w:val="2B4E36B9"/>
    <w:rsid w:val="2E3B1F9E"/>
    <w:rsid w:val="2FF63446"/>
    <w:rsid w:val="310349D3"/>
    <w:rsid w:val="312328C1"/>
    <w:rsid w:val="31651E0A"/>
    <w:rsid w:val="31794195"/>
    <w:rsid w:val="332A387A"/>
    <w:rsid w:val="346C0A53"/>
    <w:rsid w:val="36CE403F"/>
    <w:rsid w:val="377C732A"/>
    <w:rsid w:val="38350643"/>
    <w:rsid w:val="38DF31EB"/>
    <w:rsid w:val="3D873EB5"/>
    <w:rsid w:val="40593C9F"/>
    <w:rsid w:val="410840D3"/>
    <w:rsid w:val="416D4904"/>
    <w:rsid w:val="421B40A3"/>
    <w:rsid w:val="44AF67AE"/>
    <w:rsid w:val="44EF2309"/>
    <w:rsid w:val="45331138"/>
    <w:rsid w:val="47897939"/>
    <w:rsid w:val="49A054BF"/>
    <w:rsid w:val="4D254A48"/>
    <w:rsid w:val="4D4621DC"/>
    <w:rsid w:val="4F8E6D2E"/>
    <w:rsid w:val="51F65C6F"/>
    <w:rsid w:val="52097231"/>
    <w:rsid w:val="54A91B02"/>
    <w:rsid w:val="564F2F5E"/>
    <w:rsid w:val="59B26BDA"/>
    <w:rsid w:val="5B0D6246"/>
    <w:rsid w:val="5B8F09F9"/>
    <w:rsid w:val="607C6264"/>
    <w:rsid w:val="65C725EA"/>
    <w:rsid w:val="674A67DF"/>
    <w:rsid w:val="6750596A"/>
    <w:rsid w:val="688E6253"/>
    <w:rsid w:val="6DB77697"/>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231</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2021-05-08T08:46:00Z</cp:lastPrinted>
  <dcterms:modified xsi:type="dcterms:W3CDTF">2022-03-14T08:29:30Z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F4562181D4F6434092AA84BAF4306435</vt:lpwstr>
  </property>
</Properties>
</file>