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24" w:rsidRDefault="00AC1C46" w:rsidP="00AC1C46">
      <w:pPr>
        <w:spacing w:after="180"/>
        <w:jc w:val="center"/>
        <w:rPr>
          <w:rFonts w:ascii="宋体" w:eastAsia="宋体" w:hAnsi="宋体"/>
          <w:b/>
          <w:color w:val="000000"/>
          <w:sz w:val="18"/>
        </w:rPr>
      </w:pPr>
      <w:r>
        <w:rPr>
          <w:rFonts w:ascii="宋体" w:eastAsia="宋体" w:hAnsi="宋体"/>
          <w:b/>
          <w:color w:val="000000"/>
          <w:sz w:val="18"/>
        </w:rPr>
        <w:t>北京大学第一医院</w:t>
      </w:r>
      <w:r w:rsidR="000E3744">
        <w:rPr>
          <w:rFonts w:ascii="宋体" w:eastAsia="宋体" w:hAnsi="宋体" w:hint="eastAsia"/>
          <w:b/>
          <w:color w:val="000000"/>
          <w:sz w:val="18"/>
        </w:rPr>
        <w:t>协同办公</w:t>
      </w:r>
      <w:r w:rsidR="000E3744">
        <w:rPr>
          <w:rFonts w:ascii="宋体" w:eastAsia="宋体" w:hAnsi="宋体"/>
          <w:b/>
          <w:color w:val="000000"/>
          <w:sz w:val="18"/>
        </w:rPr>
        <w:t>平台</w:t>
      </w:r>
      <w:r w:rsidR="00AF59CD">
        <w:rPr>
          <w:rFonts w:ascii="宋体" w:eastAsia="宋体" w:hAnsi="宋体"/>
          <w:b/>
          <w:color w:val="000000"/>
          <w:sz w:val="18"/>
        </w:rPr>
        <w:t>项目</w:t>
      </w:r>
      <w:r>
        <w:rPr>
          <w:rFonts w:ascii="宋体" w:eastAsia="宋体" w:hAnsi="宋体"/>
          <w:b/>
          <w:color w:val="000000"/>
          <w:sz w:val="18"/>
        </w:rPr>
        <w:t>采购院内论证公告</w:t>
      </w:r>
    </w:p>
    <w:p w:rsidR="00AC1C46" w:rsidRDefault="00AC1C46" w:rsidP="00AC1C46">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1.论证简介</w:t>
      </w:r>
    </w:p>
    <w:p w:rsidR="00E04FDC" w:rsidRDefault="00AC1C46" w:rsidP="00AC1C46">
      <w:pPr>
        <w:spacing w:after="20"/>
        <w:jc w:val="left"/>
        <w:rPr>
          <w:rFonts w:ascii="宋体" w:eastAsia="宋体" w:hAnsi="宋体"/>
          <w:color w:val="000000"/>
          <w:sz w:val="18"/>
        </w:rPr>
      </w:pPr>
      <w:r>
        <w:rPr>
          <w:rFonts w:ascii="宋体" w:eastAsia="宋体" w:hAnsi="宋体"/>
          <w:color w:val="000000"/>
          <w:sz w:val="18"/>
        </w:rPr>
        <w:t>1.1</w:t>
      </w:r>
      <w:r w:rsidR="00E04FDC">
        <w:rPr>
          <w:rFonts w:ascii="宋体" w:eastAsia="宋体" w:hAnsi="宋体"/>
          <w:color w:val="000000"/>
          <w:sz w:val="18"/>
        </w:rPr>
        <w:t>项目名称：北京大学第一</w:t>
      </w:r>
      <w:r w:rsidR="00E04FDC">
        <w:rPr>
          <w:rFonts w:ascii="宋体" w:eastAsia="宋体" w:hAnsi="宋体" w:hint="eastAsia"/>
          <w:color w:val="000000"/>
          <w:sz w:val="18"/>
        </w:rPr>
        <w:t>医院</w:t>
      </w:r>
      <w:r w:rsidR="00E04FDC">
        <w:rPr>
          <w:rFonts w:ascii="宋体" w:eastAsia="宋体" w:hAnsi="宋体"/>
          <w:color w:val="000000"/>
          <w:sz w:val="18"/>
        </w:rPr>
        <w:t>协同办公平台</w:t>
      </w:r>
    </w:p>
    <w:p w:rsidR="00AF59CD" w:rsidRDefault="00AC1C46" w:rsidP="00AC1C46">
      <w:pPr>
        <w:spacing w:after="20"/>
        <w:jc w:val="left"/>
        <w:rPr>
          <w:rFonts w:ascii="宋体" w:eastAsia="宋体" w:hAnsi="宋体"/>
          <w:color w:val="000000"/>
          <w:sz w:val="18"/>
        </w:rPr>
      </w:pPr>
      <w:r>
        <w:rPr>
          <w:rFonts w:ascii="宋体" w:eastAsia="宋体" w:hAnsi="宋体"/>
          <w:color w:val="000000"/>
          <w:sz w:val="18"/>
        </w:rPr>
        <w:t>1.2采购论证编号：</w:t>
      </w:r>
      <w:r w:rsidR="00E04FDC" w:rsidRPr="00E04FDC">
        <w:rPr>
          <w:rFonts w:ascii="宋体" w:eastAsia="宋体" w:hAnsi="宋体"/>
          <w:color w:val="000000"/>
          <w:sz w:val="18"/>
        </w:rPr>
        <w:t>2022-信息-lz-015</w:t>
      </w:r>
    </w:p>
    <w:p w:rsidR="00E04FDC" w:rsidRDefault="00AC1C46" w:rsidP="00AC1C46">
      <w:pPr>
        <w:spacing w:after="20"/>
        <w:jc w:val="left"/>
        <w:rPr>
          <w:rFonts w:ascii="宋体" w:eastAsia="宋体" w:hAnsi="宋体"/>
          <w:color w:val="000000"/>
          <w:sz w:val="18"/>
        </w:rPr>
      </w:pPr>
      <w:r>
        <w:rPr>
          <w:rFonts w:ascii="宋体" w:eastAsia="宋体" w:hAnsi="宋体"/>
          <w:color w:val="000000"/>
          <w:sz w:val="18"/>
        </w:rPr>
        <w:t>1.3使用科室：北京大学第一医院</w:t>
      </w:r>
      <w:r w:rsidR="00E04FDC">
        <w:rPr>
          <w:rFonts w:ascii="宋体" w:eastAsia="宋体" w:hAnsi="宋体" w:hint="eastAsia"/>
          <w:color w:val="000000"/>
          <w:sz w:val="18"/>
        </w:rPr>
        <w:t>党院办</w:t>
      </w:r>
      <w:r>
        <w:rPr>
          <w:rFonts w:ascii="宋体" w:eastAsia="宋体" w:hAnsi="宋体"/>
          <w:color w:val="000000"/>
          <w:sz w:val="18"/>
        </w:rPr>
        <w:t xml:space="preserve">    </w:t>
      </w:r>
    </w:p>
    <w:p w:rsidR="00AC1C46" w:rsidRDefault="00AC1C46" w:rsidP="00E04FDC">
      <w:pPr>
        <w:spacing w:after="20"/>
        <w:ind w:firstLineChars="200" w:firstLine="360"/>
        <w:jc w:val="left"/>
        <w:rPr>
          <w:rFonts w:ascii="宋体" w:eastAsia="宋体" w:hAnsi="宋体"/>
          <w:color w:val="000000"/>
          <w:sz w:val="18"/>
        </w:rPr>
      </w:pPr>
      <w:r>
        <w:rPr>
          <w:rFonts w:ascii="宋体" w:eastAsia="宋体" w:hAnsi="宋体"/>
          <w:color w:val="000000"/>
          <w:sz w:val="18"/>
        </w:rPr>
        <w:t>地址：北京市西城区西什库大街8号</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1.4采购论证性质：院内论证</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1.5资金来源：</w:t>
      </w:r>
      <w:r w:rsidR="00D520A0">
        <w:rPr>
          <w:rFonts w:ascii="宋体" w:eastAsia="宋体" w:hAnsi="宋体" w:hint="eastAsia"/>
          <w:color w:val="000000"/>
          <w:sz w:val="18"/>
        </w:rPr>
        <w:t>信息经费</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AC1C46" w:rsidRPr="00AC1C46" w:rsidRDefault="00AC1C46" w:rsidP="00AC1C46">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1829"/>
        <w:gridCol w:w="1829"/>
      </w:tblGrid>
      <w:tr w:rsidR="00AC1C46" w:rsidTr="00AC1C46">
        <w:trPr>
          <w:trHeight w:val="270"/>
        </w:trPr>
        <w:tc>
          <w:tcPr>
            <w:tcW w:w="2931" w:type="pct"/>
            <w:shd w:val="clear" w:color="auto" w:fill="auto"/>
            <w:noWrap/>
            <w:vAlign w:val="center"/>
            <w:hideMark/>
          </w:tcPr>
          <w:p w:rsidR="00AC1C46" w:rsidRDefault="00AC1C46" w:rsidP="00AC1C46">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034" w:type="pct"/>
            <w:shd w:val="clear" w:color="auto" w:fill="auto"/>
            <w:noWrap/>
            <w:vAlign w:val="center"/>
            <w:hideMark/>
          </w:tcPr>
          <w:p w:rsidR="00AC1C46" w:rsidRDefault="00AC1C46" w:rsidP="00AC1C46">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034" w:type="pct"/>
            <w:shd w:val="clear" w:color="auto" w:fill="auto"/>
            <w:noWrap/>
            <w:vAlign w:val="center"/>
            <w:hideMark/>
          </w:tcPr>
          <w:p w:rsidR="00AC1C46" w:rsidRDefault="00AC1C46" w:rsidP="00AC1C46">
            <w:pPr>
              <w:jc w:val="center"/>
              <w:rPr>
                <w:color w:val="000000"/>
                <w:sz w:val="18"/>
                <w:szCs w:val="18"/>
              </w:rPr>
            </w:pPr>
            <w:r>
              <w:rPr>
                <w:rFonts w:hint="eastAsia"/>
                <w:color w:val="000000"/>
                <w:sz w:val="18"/>
                <w:szCs w:val="18"/>
              </w:rPr>
              <w:t>备注</w:t>
            </w:r>
          </w:p>
        </w:tc>
      </w:tr>
      <w:tr w:rsidR="00AC1C46" w:rsidTr="00AC1C46">
        <w:trPr>
          <w:trHeight w:val="270"/>
        </w:trPr>
        <w:tc>
          <w:tcPr>
            <w:tcW w:w="2931" w:type="pct"/>
            <w:shd w:val="clear" w:color="auto" w:fill="auto"/>
            <w:noWrap/>
            <w:vAlign w:val="center"/>
            <w:hideMark/>
          </w:tcPr>
          <w:p w:rsidR="00AC1C46" w:rsidRPr="00AF59CD" w:rsidRDefault="00E04FDC" w:rsidP="00AC1C46">
            <w:pPr>
              <w:jc w:val="center"/>
              <w:rPr>
                <w:rFonts w:ascii="宋体" w:eastAsia="宋体" w:hAnsi="宋体" w:hint="eastAsia"/>
                <w:color w:val="000000"/>
                <w:sz w:val="18"/>
              </w:rPr>
            </w:pPr>
            <w:r>
              <w:rPr>
                <w:rFonts w:ascii="宋体" w:eastAsia="宋体" w:hAnsi="宋体" w:hint="eastAsia"/>
                <w:color w:val="000000"/>
                <w:sz w:val="18"/>
              </w:rPr>
              <w:t>协同办公</w:t>
            </w:r>
            <w:r>
              <w:rPr>
                <w:rFonts w:ascii="宋体" w:eastAsia="宋体" w:hAnsi="宋体"/>
                <w:color w:val="000000"/>
                <w:sz w:val="18"/>
              </w:rPr>
              <w:t>平台</w:t>
            </w:r>
          </w:p>
        </w:tc>
        <w:tc>
          <w:tcPr>
            <w:tcW w:w="1034" w:type="pct"/>
            <w:shd w:val="clear" w:color="auto" w:fill="auto"/>
            <w:noWrap/>
            <w:vAlign w:val="center"/>
            <w:hideMark/>
          </w:tcPr>
          <w:p w:rsidR="00AC1C46" w:rsidRDefault="00117C2A" w:rsidP="00AC1C46">
            <w:pPr>
              <w:jc w:val="center"/>
              <w:rPr>
                <w:rFonts w:hint="eastAsia"/>
                <w:color w:val="000000"/>
                <w:sz w:val="18"/>
                <w:szCs w:val="18"/>
              </w:rPr>
            </w:pPr>
            <w:r>
              <w:rPr>
                <w:color w:val="000000"/>
                <w:sz w:val="18"/>
                <w:szCs w:val="18"/>
              </w:rPr>
              <w:t>1</w:t>
            </w:r>
            <w:bookmarkStart w:id="0" w:name="_GoBack"/>
            <w:bookmarkEnd w:id="0"/>
          </w:p>
        </w:tc>
        <w:tc>
          <w:tcPr>
            <w:tcW w:w="1034" w:type="pct"/>
            <w:shd w:val="clear" w:color="auto" w:fill="auto"/>
            <w:noWrap/>
            <w:vAlign w:val="center"/>
            <w:hideMark/>
          </w:tcPr>
          <w:p w:rsidR="00AC1C46" w:rsidRDefault="00AC1C46" w:rsidP="00AC1C46">
            <w:pPr>
              <w:jc w:val="center"/>
              <w:rPr>
                <w:color w:val="000000"/>
                <w:sz w:val="18"/>
                <w:szCs w:val="18"/>
              </w:rPr>
            </w:pPr>
          </w:p>
        </w:tc>
      </w:tr>
    </w:tbl>
    <w:p w:rsidR="00AC1C46" w:rsidRPr="00AC1C46" w:rsidRDefault="00AC1C46" w:rsidP="00AC1C46">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AC1C46" w:rsidTr="00AC1C46">
        <w:trPr>
          <w:trHeight w:val="270"/>
        </w:trPr>
        <w:tc>
          <w:tcPr>
            <w:tcW w:w="5000" w:type="pct"/>
            <w:shd w:val="clear" w:color="auto" w:fill="auto"/>
            <w:noWrap/>
            <w:vAlign w:val="center"/>
            <w:hideMark/>
          </w:tcPr>
          <w:p w:rsidR="00AC1C46" w:rsidRPr="005A3AE9" w:rsidRDefault="00AC1C46" w:rsidP="00E04FDC">
            <w:pPr>
              <w:widowControl/>
              <w:jc w:val="left"/>
              <w:rPr>
                <w:rFonts w:ascii="宋体" w:eastAsia="宋体" w:hAnsi="宋体"/>
                <w:color w:val="000000"/>
                <w:sz w:val="18"/>
                <w:szCs w:val="18"/>
              </w:rPr>
            </w:pPr>
            <w:r w:rsidRPr="005A3AE9">
              <w:rPr>
                <w:rFonts w:ascii="宋体" w:eastAsia="宋体" w:hAnsi="宋体" w:hint="eastAsia"/>
                <w:color w:val="000000"/>
                <w:sz w:val="18"/>
                <w:szCs w:val="18"/>
              </w:rPr>
              <w:t>1、</w:t>
            </w:r>
            <w:r w:rsidR="00E04FDC" w:rsidRPr="005A3AE9">
              <w:rPr>
                <w:rFonts w:ascii="宋体" w:eastAsia="宋体" w:hAnsi="宋体" w:hint="eastAsia"/>
                <w:color w:val="000000"/>
                <w:sz w:val="18"/>
                <w:szCs w:val="18"/>
              </w:rPr>
              <w:t>实现</w:t>
            </w:r>
            <w:r w:rsidR="00E04FDC" w:rsidRPr="005A3AE9">
              <w:rPr>
                <w:rFonts w:ascii="宋体" w:eastAsia="宋体" w:hAnsi="宋体"/>
                <w:color w:val="000000"/>
                <w:sz w:val="18"/>
                <w:szCs w:val="18"/>
              </w:rPr>
              <w:t>公文</w:t>
            </w:r>
            <w:r w:rsidR="00E04FDC" w:rsidRPr="005A3AE9">
              <w:rPr>
                <w:rFonts w:ascii="宋体" w:eastAsia="宋体" w:hAnsi="宋体" w:hint="eastAsia"/>
                <w:color w:val="000000"/>
                <w:sz w:val="18"/>
                <w:szCs w:val="18"/>
              </w:rPr>
              <w:t>、</w:t>
            </w:r>
            <w:r w:rsidR="005A3AE9" w:rsidRPr="005A3AE9">
              <w:rPr>
                <w:rFonts w:ascii="宋体" w:eastAsia="宋体" w:hAnsi="宋体" w:hint="eastAsia"/>
                <w:color w:val="000000"/>
                <w:sz w:val="18"/>
                <w:szCs w:val="18"/>
              </w:rPr>
              <w:t>院内</w:t>
            </w:r>
            <w:r w:rsidR="005A3AE9" w:rsidRPr="005A3AE9">
              <w:rPr>
                <w:rFonts w:ascii="宋体" w:eastAsia="宋体" w:hAnsi="宋体"/>
                <w:color w:val="000000"/>
                <w:sz w:val="18"/>
                <w:szCs w:val="18"/>
              </w:rPr>
              <w:t>诉求、用印、会议</w:t>
            </w:r>
            <w:r w:rsidR="00E04FDC" w:rsidRPr="005A3AE9">
              <w:rPr>
                <w:rFonts w:ascii="宋体" w:eastAsia="宋体" w:hAnsi="宋体"/>
                <w:color w:val="000000"/>
                <w:sz w:val="18"/>
                <w:szCs w:val="18"/>
              </w:rPr>
              <w:t>、</w:t>
            </w:r>
            <w:r w:rsidR="00E04FDC" w:rsidRPr="005A3AE9">
              <w:rPr>
                <w:rFonts w:ascii="宋体" w:eastAsia="宋体" w:hAnsi="宋体" w:hint="eastAsia"/>
                <w:color w:val="000000"/>
                <w:sz w:val="18"/>
                <w:szCs w:val="18"/>
              </w:rPr>
              <w:t>干部</w:t>
            </w:r>
            <w:r w:rsidR="00E04FDC" w:rsidRPr="005A3AE9">
              <w:rPr>
                <w:rFonts w:ascii="宋体" w:eastAsia="宋体" w:hAnsi="宋体"/>
                <w:color w:val="000000"/>
                <w:sz w:val="18"/>
                <w:szCs w:val="18"/>
              </w:rPr>
              <w:t>请假、办公用品申领</w:t>
            </w:r>
            <w:r w:rsidR="00EE7F85">
              <w:rPr>
                <w:rFonts w:ascii="宋体" w:eastAsia="宋体" w:hAnsi="宋体" w:hint="eastAsia"/>
                <w:color w:val="000000"/>
                <w:sz w:val="18"/>
                <w:szCs w:val="18"/>
              </w:rPr>
              <w:t>、</w:t>
            </w:r>
            <w:r w:rsidR="00EE7F85">
              <w:rPr>
                <w:rFonts w:ascii="宋体" w:eastAsia="宋体" w:hAnsi="宋体"/>
                <w:color w:val="000000"/>
                <w:sz w:val="18"/>
                <w:szCs w:val="18"/>
              </w:rPr>
              <w:t>培训</w:t>
            </w:r>
            <w:r w:rsidR="00E04FDC" w:rsidRPr="005A3AE9">
              <w:rPr>
                <w:rFonts w:ascii="宋体" w:eastAsia="宋体" w:hAnsi="宋体"/>
                <w:color w:val="000000"/>
                <w:sz w:val="18"/>
                <w:szCs w:val="18"/>
              </w:rPr>
              <w:t>等</w:t>
            </w:r>
            <w:r w:rsidR="005A3AE9" w:rsidRPr="005A3AE9">
              <w:rPr>
                <w:rFonts w:ascii="宋体" w:eastAsia="宋体" w:hAnsi="宋体" w:hint="eastAsia"/>
                <w:color w:val="000000"/>
                <w:sz w:val="18"/>
                <w:szCs w:val="18"/>
              </w:rPr>
              <w:t>多种协同</w:t>
            </w:r>
            <w:r w:rsidR="005A3AE9" w:rsidRPr="005A3AE9">
              <w:rPr>
                <w:rFonts w:ascii="宋体" w:eastAsia="宋体" w:hAnsi="宋体"/>
                <w:color w:val="000000"/>
                <w:sz w:val="18"/>
                <w:szCs w:val="18"/>
              </w:rPr>
              <w:t>业务的</w:t>
            </w:r>
            <w:r w:rsidR="005A3AE9" w:rsidRPr="005A3AE9">
              <w:rPr>
                <w:rFonts w:ascii="宋体" w:eastAsia="宋体" w:hAnsi="宋体" w:hint="eastAsia"/>
                <w:color w:val="000000"/>
                <w:sz w:val="18"/>
                <w:szCs w:val="18"/>
              </w:rPr>
              <w:t>管理</w:t>
            </w:r>
            <w:r w:rsidR="005A3AE9" w:rsidRPr="005A3AE9">
              <w:rPr>
                <w:rFonts w:ascii="宋体" w:eastAsia="宋体" w:hAnsi="宋体"/>
                <w:color w:val="000000"/>
                <w:sz w:val="18"/>
                <w:szCs w:val="18"/>
              </w:rPr>
              <w:t>、</w:t>
            </w:r>
            <w:r w:rsidR="005A3AE9" w:rsidRPr="005A3AE9">
              <w:rPr>
                <w:rFonts w:ascii="宋体" w:eastAsia="宋体" w:hAnsi="宋体" w:hint="eastAsia"/>
                <w:color w:val="000000"/>
                <w:sz w:val="18"/>
                <w:szCs w:val="18"/>
              </w:rPr>
              <w:t>流转</w:t>
            </w:r>
            <w:r w:rsidR="005A3AE9" w:rsidRPr="005A3AE9">
              <w:rPr>
                <w:rFonts w:ascii="宋体" w:eastAsia="宋体" w:hAnsi="宋体"/>
                <w:color w:val="000000"/>
                <w:sz w:val="18"/>
                <w:szCs w:val="18"/>
              </w:rPr>
              <w:t>、审批</w:t>
            </w:r>
            <w:r w:rsidR="005A3AE9" w:rsidRPr="005A3AE9">
              <w:rPr>
                <w:rFonts w:ascii="宋体" w:eastAsia="宋体" w:hAnsi="宋体" w:hint="eastAsia"/>
                <w:color w:val="000000"/>
                <w:sz w:val="18"/>
                <w:szCs w:val="18"/>
              </w:rPr>
              <w:t>流程；</w:t>
            </w:r>
          </w:p>
          <w:p w:rsidR="005A3AE9" w:rsidRPr="005A3AE9" w:rsidRDefault="005A3AE9" w:rsidP="00E04FDC">
            <w:pPr>
              <w:widowControl/>
              <w:jc w:val="left"/>
              <w:rPr>
                <w:rFonts w:ascii="宋体" w:eastAsia="宋体" w:hAnsi="宋体"/>
                <w:color w:val="000000"/>
                <w:sz w:val="18"/>
                <w:szCs w:val="18"/>
              </w:rPr>
            </w:pPr>
            <w:r w:rsidRPr="005A3AE9">
              <w:rPr>
                <w:rFonts w:ascii="宋体" w:eastAsia="宋体" w:hAnsi="宋体" w:hint="eastAsia"/>
                <w:color w:val="000000"/>
                <w:sz w:val="18"/>
                <w:szCs w:val="18"/>
              </w:rPr>
              <w:t>2、</w:t>
            </w:r>
            <w:r w:rsidRPr="005A3AE9">
              <w:rPr>
                <w:rFonts w:ascii="宋体" w:eastAsia="宋体" w:hAnsi="宋体"/>
                <w:color w:val="000000"/>
                <w:sz w:val="18"/>
                <w:szCs w:val="18"/>
              </w:rPr>
              <w:t>实现年度民主测评功能</w:t>
            </w:r>
            <w:r>
              <w:rPr>
                <w:rFonts w:ascii="宋体" w:eastAsia="宋体" w:hAnsi="宋体" w:hint="eastAsia"/>
                <w:color w:val="000000"/>
                <w:sz w:val="18"/>
                <w:szCs w:val="18"/>
              </w:rPr>
              <w:t>；</w:t>
            </w:r>
          </w:p>
          <w:p w:rsidR="005A3AE9" w:rsidRPr="005A3AE9" w:rsidRDefault="005A3AE9" w:rsidP="00E04FDC">
            <w:pPr>
              <w:widowControl/>
              <w:jc w:val="left"/>
              <w:rPr>
                <w:rFonts w:ascii="宋体" w:eastAsia="宋体" w:hAnsi="宋体" w:hint="eastAsia"/>
                <w:color w:val="000000"/>
                <w:sz w:val="18"/>
                <w:szCs w:val="18"/>
              </w:rPr>
            </w:pPr>
            <w:r w:rsidRPr="005A3AE9">
              <w:rPr>
                <w:rFonts w:ascii="宋体" w:eastAsia="宋体" w:hAnsi="宋体"/>
                <w:color w:val="000000"/>
                <w:sz w:val="18"/>
                <w:szCs w:val="18"/>
              </w:rPr>
              <w:t>3</w:t>
            </w:r>
            <w:r w:rsidRPr="005A3AE9">
              <w:rPr>
                <w:rFonts w:ascii="宋体" w:eastAsia="宋体" w:hAnsi="宋体" w:hint="eastAsia"/>
                <w:color w:val="000000"/>
                <w:sz w:val="18"/>
                <w:szCs w:val="18"/>
              </w:rPr>
              <w:t>、系统</w:t>
            </w:r>
            <w:r>
              <w:rPr>
                <w:rFonts w:ascii="宋体" w:eastAsia="宋体" w:hAnsi="宋体" w:hint="eastAsia"/>
                <w:color w:val="000000"/>
                <w:sz w:val="18"/>
                <w:szCs w:val="18"/>
              </w:rPr>
              <w:t>开放</w:t>
            </w:r>
            <w:r w:rsidRPr="005A3AE9">
              <w:rPr>
                <w:rFonts w:ascii="宋体" w:eastAsia="宋体" w:hAnsi="宋体"/>
                <w:color w:val="000000"/>
                <w:sz w:val="18"/>
                <w:szCs w:val="18"/>
              </w:rPr>
              <w:t>，</w:t>
            </w:r>
            <w:r w:rsidRPr="005A3AE9">
              <w:rPr>
                <w:rFonts w:ascii="宋体" w:eastAsia="宋体" w:hAnsi="宋体" w:hint="eastAsia"/>
                <w:color w:val="000000"/>
                <w:sz w:val="18"/>
                <w:szCs w:val="18"/>
              </w:rPr>
              <w:t>可以实现</w:t>
            </w:r>
            <w:r w:rsidRPr="005A3AE9">
              <w:rPr>
                <w:rFonts w:ascii="宋体" w:eastAsia="宋体" w:hAnsi="宋体"/>
                <w:color w:val="000000"/>
                <w:sz w:val="18"/>
                <w:szCs w:val="18"/>
              </w:rPr>
              <w:t>与医院各业务系统的</w:t>
            </w:r>
            <w:r w:rsidRPr="005A3AE9">
              <w:rPr>
                <w:rFonts w:ascii="宋体" w:eastAsia="宋体" w:hAnsi="宋体" w:hint="eastAsia"/>
                <w:color w:val="000000"/>
                <w:sz w:val="18"/>
                <w:szCs w:val="18"/>
              </w:rPr>
              <w:t>互联互通</w:t>
            </w:r>
            <w:r w:rsidR="000E3744">
              <w:rPr>
                <w:rFonts w:ascii="宋体" w:eastAsia="宋体" w:hAnsi="宋体" w:hint="eastAsia"/>
                <w:color w:val="000000"/>
                <w:sz w:val="18"/>
                <w:szCs w:val="18"/>
              </w:rPr>
              <w:t>；</w:t>
            </w:r>
          </w:p>
          <w:p w:rsidR="005A3AE9" w:rsidRPr="005A3AE9" w:rsidRDefault="005A3AE9" w:rsidP="00E04FDC">
            <w:pPr>
              <w:widowControl/>
              <w:jc w:val="left"/>
              <w:rPr>
                <w:rFonts w:hint="eastAsia"/>
                <w:color w:val="000000"/>
                <w:sz w:val="18"/>
                <w:szCs w:val="18"/>
              </w:rPr>
            </w:pPr>
            <w:r w:rsidRPr="005A3AE9">
              <w:rPr>
                <w:rFonts w:ascii="宋体" w:eastAsia="宋体" w:hAnsi="宋体"/>
                <w:color w:val="000000"/>
                <w:sz w:val="18"/>
                <w:szCs w:val="18"/>
              </w:rPr>
              <w:t>4</w:t>
            </w:r>
            <w:r w:rsidRPr="005A3AE9">
              <w:rPr>
                <w:rFonts w:ascii="宋体" w:eastAsia="宋体" w:hAnsi="宋体" w:hint="eastAsia"/>
                <w:color w:val="000000"/>
                <w:sz w:val="18"/>
                <w:szCs w:val="18"/>
              </w:rPr>
              <w:t>、</w:t>
            </w:r>
            <w:r>
              <w:rPr>
                <w:rFonts w:ascii="宋体" w:eastAsia="宋体" w:hAnsi="宋体"/>
                <w:color w:val="000000"/>
                <w:sz w:val="18"/>
                <w:szCs w:val="18"/>
              </w:rPr>
              <w:t>系统具有</w:t>
            </w:r>
            <w:r w:rsidR="000E3744">
              <w:rPr>
                <w:rFonts w:ascii="宋体" w:eastAsia="宋体" w:hAnsi="宋体" w:hint="eastAsia"/>
                <w:color w:val="000000"/>
                <w:sz w:val="18"/>
                <w:szCs w:val="18"/>
              </w:rPr>
              <w:t>可扩展性和</w:t>
            </w:r>
            <w:r w:rsidR="000E3744">
              <w:rPr>
                <w:rFonts w:ascii="宋体" w:eastAsia="宋体" w:hAnsi="宋体"/>
                <w:color w:val="000000"/>
                <w:sz w:val="18"/>
                <w:szCs w:val="18"/>
              </w:rPr>
              <w:t>安全性</w:t>
            </w:r>
            <w:r w:rsidR="000E3744">
              <w:rPr>
                <w:rFonts w:ascii="宋体" w:eastAsia="宋体" w:hAnsi="宋体" w:hint="eastAsia"/>
                <w:color w:val="000000"/>
                <w:sz w:val="18"/>
                <w:szCs w:val="18"/>
              </w:rPr>
              <w:t>。</w:t>
            </w:r>
          </w:p>
        </w:tc>
      </w:tr>
    </w:tbl>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2.对供应商基本要求：</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2.2 不接受联合体投标。</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E56603" w:rsidRPr="00E56603" w:rsidRDefault="00E56603" w:rsidP="00AC1C46">
      <w:pPr>
        <w:spacing w:after="20"/>
        <w:jc w:val="left"/>
        <w:rPr>
          <w:rFonts w:ascii="宋体" w:eastAsia="宋体" w:hAnsi="宋体"/>
          <w:color w:val="000000"/>
          <w:sz w:val="18"/>
        </w:rPr>
      </w:pPr>
      <w:r w:rsidRPr="00E56603">
        <w:rPr>
          <w:rFonts w:ascii="宋体" w:eastAsia="宋体" w:hAnsi="宋体" w:hint="eastAsia"/>
          <w:color w:val="000000"/>
          <w:sz w:val="18"/>
        </w:rPr>
        <w:t>2.4 响应《政府采购促进中小企业发展管理办法》，支持中小企业发展。</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3.供应商报名</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3.1供应商需在公示期满后第一个工作日，即</w:t>
      </w:r>
      <w:r w:rsidR="00E56603">
        <w:rPr>
          <w:rFonts w:ascii="宋体" w:eastAsia="宋体" w:hAnsi="宋体"/>
          <w:color w:val="000000"/>
          <w:sz w:val="18"/>
        </w:rPr>
        <w:t>202</w:t>
      </w:r>
      <w:r w:rsidR="000E3744">
        <w:rPr>
          <w:rFonts w:ascii="宋体" w:eastAsia="宋体" w:hAnsi="宋体"/>
          <w:color w:val="000000"/>
          <w:sz w:val="18"/>
        </w:rPr>
        <w:t>2</w:t>
      </w:r>
      <w:r w:rsidR="00E56603">
        <w:rPr>
          <w:rFonts w:ascii="宋体" w:eastAsia="宋体" w:hAnsi="宋体"/>
          <w:color w:val="000000"/>
          <w:sz w:val="18"/>
        </w:rPr>
        <w:t>/</w:t>
      </w:r>
      <w:r w:rsidR="000E3744">
        <w:rPr>
          <w:rFonts w:ascii="宋体" w:eastAsia="宋体" w:hAnsi="宋体"/>
          <w:color w:val="000000"/>
          <w:sz w:val="18"/>
        </w:rPr>
        <w:t>4</w:t>
      </w:r>
      <w:r>
        <w:rPr>
          <w:rFonts w:ascii="宋体" w:eastAsia="宋体" w:hAnsi="宋体"/>
          <w:color w:val="000000"/>
          <w:sz w:val="18"/>
        </w:rPr>
        <w:t>/</w:t>
      </w:r>
      <w:r w:rsidR="00E56603">
        <w:rPr>
          <w:rFonts w:ascii="宋体" w:eastAsia="宋体" w:hAnsi="宋体"/>
          <w:color w:val="000000"/>
          <w:sz w:val="18"/>
        </w:rPr>
        <w:t>1</w:t>
      </w:r>
      <w:r w:rsidR="000E3744">
        <w:rPr>
          <w:rFonts w:ascii="宋体" w:eastAsia="宋体" w:hAnsi="宋体"/>
          <w:color w:val="000000"/>
          <w:sz w:val="18"/>
        </w:rPr>
        <w:t>4</w:t>
      </w:r>
      <w:r>
        <w:rPr>
          <w:rFonts w:ascii="宋体" w:eastAsia="宋体" w:hAnsi="宋体"/>
          <w:color w:val="000000"/>
          <w:sz w:val="18"/>
        </w:rPr>
        <w:t>到北京大学第一医院医学装备处报名。</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3.2报名时间：</w:t>
      </w:r>
      <w:r w:rsidR="00E73009">
        <w:rPr>
          <w:rFonts w:ascii="宋体" w:eastAsia="宋体" w:hAnsi="宋体" w:hint="eastAsia"/>
          <w:color w:val="000000"/>
          <w:sz w:val="18"/>
        </w:rPr>
        <w:t>上午8：30</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AC1C46" w:rsidRPr="00E56603" w:rsidRDefault="00AC1C46" w:rsidP="00AC1C46">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w:t>
      </w:r>
      <w:r w:rsidR="00E56603">
        <w:rPr>
          <w:rFonts w:ascii="宋体" w:eastAsia="宋体" w:hAnsi="宋体"/>
          <w:color w:val="000000"/>
          <w:sz w:val="18"/>
        </w:rPr>
        <w:t>（</w:t>
      </w:r>
      <w:r w:rsidR="00E56603">
        <w:rPr>
          <w:rFonts w:ascii="宋体" w:eastAsia="宋体" w:hAnsi="宋体" w:hint="eastAsia"/>
          <w:color w:val="000000"/>
          <w:sz w:val="18"/>
        </w:rPr>
        <w:t>信息服务</w:t>
      </w:r>
      <w:r w:rsidR="00E56603">
        <w:rPr>
          <w:rFonts w:ascii="宋体" w:eastAsia="宋体" w:hAnsi="宋体"/>
          <w:color w:val="000000"/>
          <w:sz w:val="18"/>
        </w:rPr>
        <w:t>类）</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4.发放采购论证文件</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5.采购论证时间及地点</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w:t>
      </w:r>
      <w:r w:rsidR="00E56603">
        <w:rPr>
          <w:rFonts w:ascii="宋体" w:eastAsia="宋体" w:hAnsi="宋体"/>
          <w:color w:val="000000"/>
          <w:sz w:val="18"/>
        </w:rPr>
        <w:t>C2-2</w:t>
      </w:r>
      <w:r w:rsidR="00E56603">
        <w:rPr>
          <w:rFonts w:ascii="宋体" w:eastAsia="宋体" w:hAnsi="宋体" w:hint="eastAsia"/>
          <w:color w:val="000000"/>
          <w:sz w:val="18"/>
        </w:rPr>
        <w:t>1</w:t>
      </w:r>
      <w:r w:rsidR="00E56603">
        <w:rPr>
          <w:rFonts w:ascii="宋体" w:eastAsia="宋体" w:hAnsi="宋体"/>
          <w:color w:val="000000"/>
          <w:sz w:val="18"/>
        </w:rPr>
        <w:t>医学装备处</w:t>
      </w:r>
      <w:r>
        <w:rPr>
          <w:rFonts w:ascii="宋体" w:eastAsia="宋体" w:hAnsi="宋体"/>
          <w:color w:val="000000"/>
          <w:sz w:val="18"/>
        </w:rPr>
        <w:t>。</w:t>
      </w:r>
    </w:p>
    <w:p w:rsidR="00E56603" w:rsidRDefault="00AC1C46" w:rsidP="00E56603">
      <w:pPr>
        <w:spacing w:after="20"/>
        <w:jc w:val="left"/>
        <w:rPr>
          <w:rFonts w:ascii="宋体" w:eastAsia="宋体" w:hAnsi="宋体"/>
          <w:color w:val="000000"/>
          <w:sz w:val="18"/>
        </w:rPr>
      </w:pPr>
      <w:r>
        <w:rPr>
          <w:rFonts w:ascii="宋体" w:eastAsia="宋体" w:hAnsi="宋体"/>
          <w:color w:val="000000"/>
          <w:sz w:val="18"/>
        </w:rPr>
        <w:t>6.2联系人：</w:t>
      </w:r>
      <w:r w:rsidR="00E56603">
        <w:rPr>
          <w:rFonts w:ascii="宋体" w:eastAsia="宋体" w:hAnsi="宋体" w:hint="eastAsia"/>
          <w:color w:val="000000"/>
          <w:sz w:val="18"/>
        </w:rPr>
        <w:t xml:space="preserve">资质审核：李德水83572275； 咨询：王再跃 83572275 </w:t>
      </w:r>
    </w:p>
    <w:p w:rsidR="00AC1C46" w:rsidRDefault="00AC1C46" w:rsidP="00E56603">
      <w:pPr>
        <w:spacing w:after="20"/>
        <w:jc w:val="left"/>
        <w:rPr>
          <w:rFonts w:ascii="宋体" w:eastAsia="宋体" w:hAnsi="宋体"/>
          <w:color w:val="000000"/>
          <w:sz w:val="18"/>
        </w:rPr>
      </w:pPr>
      <w:r>
        <w:rPr>
          <w:rFonts w:ascii="宋体" w:eastAsia="宋体" w:hAnsi="宋体"/>
          <w:color w:val="000000"/>
          <w:sz w:val="18"/>
        </w:rPr>
        <w:t>6.3联系电话：83575258、83572231</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6.4电子邮箱：bdyyyxzb@163.com</w:t>
      </w:r>
    </w:p>
    <w:p w:rsidR="00AC1C46" w:rsidRDefault="00AC1C46" w:rsidP="00AC1C46">
      <w:pPr>
        <w:spacing w:after="20"/>
        <w:jc w:val="left"/>
        <w:rPr>
          <w:rFonts w:ascii="宋体" w:eastAsia="宋体" w:hAnsi="宋体" w:hint="eastAsia"/>
          <w:color w:val="000000"/>
          <w:sz w:val="18"/>
        </w:rPr>
      </w:pPr>
      <w:r>
        <w:rPr>
          <w:rFonts w:ascii="宋体" w:eastAsia="宋体" w:hAnsi="宋体"/>
          <w:color w:val="000000"/>
          <w:sz w:val="18"/>
        </w:rPr>
        <w:t>7.本项目采购论证公告、修改公告和中标公告将在北京大学第一医院官方网站（http://www.pkufh.com）上刊登。</w:t>
      </w:r>
    </w:p>
    <w:p w:rsidR="00AC1C46" w:rsidRDefault="00AC1C46" w:rsidP="00AC1C46">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AC1C46" w:rsidRPr="00E56603" w:rsidRDefault="00AC1C46" w:rsidP="00E56603">
      <w:pPr>
        <w:spacing w:after="20"/>
        <w:jc w:val="left"/>
        <w:rPr>
          <w:rFonts w:ascii="宋体" w:eastAsia="宋体" w:hAnsi="宋体"/>
          <w:color w:val="000000"/>
          <w:sz w:val="18"/>
        </w:rPr>
      </w:pPr>
      <w:r>
        <w:rPr>
          <w:rFonts w:ascii="宋体" w:eastAsia="宋体" w:hAnsi="宋体"/>
          <w:color w:val="000000"/>
          <w:sz w:val="18"/>
        </w:rPr>
        <w:t xml:space="preserve">                                                                 202</w:t>
      </w:r>
      <w:r w:rsidR="000E3744">
        <w:rPr>
          <w:rFonts w:ascii="宋体" w:eastAsia="宋体" w:hAnsi="宋体"/>
          <w:color w:val="000000"/>
          <w:sz w:val="18"/>
        </w:rPr>
        <w:t>2</w:t>
      </w:r>
      <w:r>
        <w:rPr>
          <w:rFonts w:ascii="宋体" w:eastAsia="宋体" w:hAnsi="宋体"/>
          <w:color w:val="000000"/>
          <w:sz w:val="18"/>
        </w:rPr>
        <w:t>/</w:t>
      </w:r>
      <w:r w:rsidR="000E3744">
        <w:rPr>
          <w:rFonts w:ascii="宋体" w:eastAsia="宋体" w:hAnsi="宋体"/>
          <w:color w:val="000000"/>
          <w:sz w:val="18"/>
        </w:rPr>
        <w:t>04/07</w:t>
      </w:r>
    </w:p>
    <w:sectPr w:rsidR="00AC1C46" w:rsidRPr="00E56603" w:rsidSect="00AC1C46">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B3C" w:rsidRDefault="00577B3C" w:rsidP="00AF59CD">
      <w:r>
        <w:separator/>
      </w:r>
    </w:p>
  </w:endnote>
  <w:endnote w:type="continuationSeparator" w:id="0">
    <w:p w:rsidR="00577B3C" w:rsidRDefault="00577B3C" w:rsidP="00AF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B3C" w:rsidRDefault="00577B3C" w:rsidP="00AF59CD">
      <w:r>
        <w:separator/>
      </w:r>
    </w:p>
  </w:footnote>
  <w:footnote w:type="continuationSeparator" w:id="0">
    <w:p w:rsidR="00577B3C" w:rsidRDefault="00577B3C" w:rsidP="00AF5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A9"/>
    <w:rsid w:val="000446D5"/>
    <w:rsid w:val="000E3744"/>
    <w:rsid w:val="00117C2A"/>
    <w:rsid w:val="00156600"/>
    <w:rsid w:val="0018264C"/>
    <w:rsid w:val="002C2324"/>
    <w:rsid w:val="00577B3C"/>
    <w:rsid w:val="005A3AE9"/>
    <w:rsid w:val="00AC1C46"/>
    <w:rsid w:val="00AF59CD"/>
    <w:rsid w:val="00D520A0"/>
    <w:rsid w:val="00E04FDC"/>
    <w:rsid w:val="00E33FA9"/>
    <w:rsid w:val="00E56603"/>
    <w:rsid w:val="00E73009"/>
    <w:rsid w:val="00EE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7231E"/>
  <w15:chartTrackingRefBased/>
  <w15:docId w15:val="{21AA03DB-483B-4765-BEF5-C8561BCC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9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59CD"/>
    <w:rPr>
      <w:sz w:val="18"/>
      <w:szCs w:val="18"/>
    </w:rPr>
  </w:style>
  <w:style w:type="paragraph" w:styleId="a5">
    <w:name w:val="footer"/>
    <w:basedOn w:val="a"/>
    <w:link w:val="a6"/>
    <w:uiPriority w:val="99"/>
    <w:unhideWhenUsed/>
    <w:rsid w:val="00AF59CD"/>
    <w:pPr>
      <w:tabs>
        <w:tab w:val="center" w:pos="4153"/>
        <w:tab w:val="right" w:pos="8306"/>
      </w:tabs>
      <w:snapToGrid w:val="0"/>
      <w:jc w:val="left"/>
    </w:pPr>
    <w:rPr>
      <w:sz w:val="18"/>
      <w:szCs w:val="18"/>
    </w:rPr>
  </w:style>
  <w:style w:type="character" w:customStyle="1" w:styleId="a6">
    <w:name w:val="页脚 字符"/>
    <w:basedOn w:val="a0"/>
    <w:link w:val="a5"/>
    <w:uiPriority w:val="99"/>
    <w:rsid w:val="00AF59CD"/>
    <w:rPr>
      <w:sz w:val="18"/>
      <w:szCs w:val="18"/>
    </w:rPr>
  </w:style>
  <w:style w:type="paragraph" w:styleId="a7">
    <w:name w:val="Balloon Text"/>
    <w:basedOn w:val="a"/>
    <w:link w:val="a8"/>
    <w:uiPriority w:val="99"/>
    <w:semiHidden/>
    <w:unhideWhenUsed/>
    <w:rsid w:val="00D520A0"/>
    <w:rPr>
      <w:sz w:val="18"/>
      <w:szCs w:val="18"/>
    </w:rPr>
  </w:style>
  <w:style w:type="character" w:customStyle="1" w:styleId="a8">
    <w:name w:val="批注框文本 字符"/>
    <w:basedOn w:val="a0"/>
    <w:link w:val="a7"/>
    <w:uiPriority w:val="99"/>
    <w:semiHidden/>
    <w:rsid w:val="00D520A0"/>
    <w:rPr>
      <w:sz w:val="18"/>
      <w:szCs w:val="18"/>
    </w:rPr>
  </w:style>
  <w:style w:type="paragraph" w:styleId="a9">
    <w:name w:val="List Paragraph"/>
    <w:basedOn w:val="a"/>
    <w:uiPriority w:val="34"/>
    <w:qFormat/>
    <w:rsid w:val="000E37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75142">
      <w:bodyDiv w:val="1"/>
      <w:marLeft w:val="0"/>
      <w:marRight w:val="0"/>
      <w:marTop w:val="0"/>
      <w:marBottom w:val="0"/>
      <w:divBdr>
        <w:top w:val="none" w:sz="0" w:space="0" w:color="auto"/>
        <w:left w:val="none" w:sz="0" w:space="0" w:color="auto"/>
        <w:bottom w:val="none" w:sz="0" w:space="0" w:color="auto"/>
        <w:right w:val="none" w:sz="0" w:space="0" w:color="auto"/>
      </w:divBdr>
    </w:div>
    <w:div w:id="91674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2</cp:revision>
  <cp:lastPrinted>2021-11-11T07:28:00Z</cp:lastPrinted>
  <dcterms:created xsi:type="dcterms:W3CDTF">2022-04-07T06:06:00Z</dcterms:created>
  <dcterms:modified xsi:type="dcterms:W3CDTF">2022-04-07T06:06:00Z</dcterms:modified>
</cp:coreProperties>
</file>